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8C7"/>
  <w:body>
    <w:p w14:paraId="29DACE9A" w14:textId="6BFCCB6D" w:rsidR="005575F2" w:rsidRPr="00E85BFF" w:rsidRDefault="00A65B1F" w:rsidP="006019C8">
      <w:pPr>
        <w:pStyle w:val="Title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14F302" wp14:editId="1C07608E">
                <wp:simplePos x="0" y="0"/>
                <wp:positionH relativeFrom="page">
                  <wp:align>right</wp:align>
                </wp:positionH>
                <wp:positionV relativeFrom="paragraph">
                  <wp:posOffset>-751036</wp:posOffset>
                </wp:positionV>
                <wp:extent cx="7560000" cy="1980000"/>
                <wp:effectExtent l="0" t="0" r="22225" b="2032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B92F3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BA1942" id="Rectangle 9" o:spid="_x0000_s1026" alt="&quot;&quot;" style="position:absolute;margin-left:544.1pt;margin-top:-59.15pt;width:595.3pt;height:155.9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" fillcolor="#b92f3b" strokecolor="#1f4d78 [1604]" strokeweight="1pt">
                <w10:wrap anchorx="page"/>
              </v:rect>
            </w:pict>
          </mc:Fallback>
        </mc:AlternateContent>
      </w:r>
      <w:r w:rsidR="005575F2" w:rsidRPr="006019C8">
        <w:rPr>
          <w:lang w:val="en-GB"/>
        </w:rPr>
        <w:t>Permanently</w:t>
      </w:r>
      <w:r w:rsidR="005575F2" w:rsidRPr="00E85BFF">
        <w:rPr>
          <w:lang w:val="en-GB"/>
        </w:rPr>
        <w:t xml:space="preserve"> Progressing?</w:t>
      </w:r>
    </w:p>
    <w:p w14:paraId="4A34A942" w14:textId="77777777" w:rsidR="005575F2" w:rsidRPr="00E85BFF" w:rsidRDefault="005575F2" w:rsidP="006019C8">
      <w:pPr>
        <w:pStyle w:val="Subtitle"/>
        <w:rPr>
          <w:lang w:val="en-GB"/>
        </w:rPr>
      </w:pPr>
      <w:r w:rsidRPr="00E85BFF">
        <w:rPr>
          <w:lang w:val="en-GB"/>
        </w:rPr>
        <w:t>Building secure futures for children in Scotland</w:t>
      </w:r>
    </w:p>
    <w:p w14:paraId="614E3579" w14:textId="23C0B8CD" w:rsidR="005575F2" w:rsidRPr="00EC2270" w:rsidRDefault="005575F2" w:rsidP="005575F2">
      <w:pPr>
        <w:spacing w:line="276" w:lineRule="auto"/>
        <w:rPr>
          <w:rFonts w:eastAsia="Times New Roman"/>
          <w:b/>
          <w:bCs/>
          <w:sz w:val="21"/>
          <w:szCs w:val="21"/>
          <w:lang w:val="en-GB"/>
        </w:rPr>
      </w:pPr>
    </w:p>
    <w:p w14:paraId="32733B80" w14:textId="77777777" w:rsidR="004C7217" w:rsidRDefault="004C7217" w:rsidP="004C7217"/>
    <w:p w14:paraId="3D4E2EBF" w14:textId="775FD4CA" w:rsidR="005575F2" w:rsidRPr="00A60C87" w:rsidRDefault="005575F2" w:rsidP="00584A70">
      <w:pPr>
        <w:pStyle w:val="Heading1"/>
      </w:pPr>
      <w:r>
        <w:t>Information sheet for children</w:t>
      </w:r>
    </w:p>
    <w:p w14:paraId="4E324D35" w14:textId="67F1F1C2" w:rsidR="005575F2" w:rsidRPr="00A60C87" w:rsidRDefault="00303D68" w:rsidP="00584A70">
      <w:pPr>
        <w:jc w:val="center"/>
        <w:rPr>
          <w:lang w:val="en-GB"/>
        </w:rPr>
      </w:pPr>
      <w:r>
        <w:rPr>
          <w:lang w:val="en-GB"/>
        </w:rPr>
        <w:t xml:space="preserve">By </w:t>
      </w:r>
      <w:r w:rsidR="005575F2">
        <w:rPr>
          <w:lang w:val="en-GB"/>
        </w:rPr>
        <w:t>Helen Whincup and Maggie Grant</w:t>
      </w:r>
    </w:p>
    <w:p w14:paraId="0282251F" w14:textId="77777777" w:rsidR="005575F2" w:rsidRDefault="005575F2"/>
    <w:p w14:paraId="55D6B98D" w14:textId="77777777" w:rsidR="005575F2" w:rsidRPr="00A64CA6" w:rsidRDefault="005575F2" w:rsidP="0080613C">
      <w:pPr>
        <w:pStyle w:val="Heading2"/>
        <w:rPr>
          <w:lang w:val="en-GB"/>
        </w:rPr>
      </w:pPr>
      <w:r w:rsidRPr="0080613C">
        <w:t>Introduction</w:t>
      </w:r>
    </w:p>
    <w:p w14:paraId="46BDBC6F" w14:textId="2A19E0D6" w:rsidR="00DB7C44" w:rsidRPr="009E6979" w:rsidRDefault="00DB7C44" w:rsidP="00714349">
      <w:r w:rsidRPr="00C9311D">
        <w:rPr>
          <w:i/>
        </w:rPr>
        <w:t>Permanently Progressing</w:t>
      </w:r>
      <w:r w:rsidRPr="009E6979">
        <w:t>? is the name of a big research project about children</w:t>
      </w:r>
      <w:r w:rsidR="00303D68">
        <w:t xml:space="preserve"> which has been running for four years</w:t>
      </w:r>
      <w:r w:rsidRPr="009E6979">
        <w:t xml:space="preserve">. </w:t>
      </w:r>
      <w:r w:rsidR="00303D68">
        <w:t>T</w:t>
      </w:r>
      <w:r w:rsidRPr="009E6979">
        <w:t xml:space="preserve">his </w:t>
      </w:r>
      <w:r w:rsidR="00254B1E">
        <w:t xml:space="preserve">information sheet </w:t>
      </w:r>
      <w:r w:rsidR="00303D68">
        <w:t>tells you some of the things we found out.</w:t>
      </w:r>
    </w:p>
    <w:p w14:paraId="780339E3" w14:textId="2634737D" w:rsidR="005575F2" w:rsidRPr="009E6979" w:rsidRDefault="009219CC" w:rsidP="00714349">
      <w:r w:rsidRPr="009E6979">
        <w:t>Many</w:t>
      </w:r>
      <w:r w:rsidR="00A64CA6" w:rsidRPr="009E6979">
        <w:t xml:space="preserve"> children </w:t>
      </w:r>
      <w:r w:rsidR="005575F2" w:rsidRPr="009E6979">
        <w:t xml:space="preserve">grow up </w:t>
      </w:r>
      <w:r w:rsidR="00186094" w:rsidRPr="009E6979">
        <w:t xml:space="preserve">safely </w:t>
      </w:r>
      <w:r w:rsidR="0053500F" w:rsidRPr="009E6979">
        <w:t xml:space="preserve">with their mums, dads, </w:t>
      </w:r>
      <w:r w:rsidR="001C5CBE" w:rsidRPr="009E6979">
        <w:t>brothers,</w:t>
      </w:r>
      <w:r w:rsidR="005575F2" w:rsidRPr="009E6979">
        <w:t xml:space="preserve"> a</w:t>
      </w:r>
      <w:r w:rsidR="00186094" w:rsidRPr="009E6979">
        <w:t>nd s</w:t>
      </w:r>
      <w:r w:rsidR="00A64CA6" w:rsidRPr="009E6979">
        <w:t>isters.</w:t>
      </w:r>
      <w:r w:rsidR="00696751" w:rsidRPr="009E6979">
        <w:t xml:space="preserve"> </w:t>
      </w:r>
      <w:r w:rsidR="00303D68">
        <w:t>S</w:t>
      </w:r>
      <w:r w:rsidR="00696751" w:rsidRPr="009E6979">
        <w:t xml:space="preserve">ometimes their parents need help to </w:t>
      </w:r>
      <w:r w:rsidR="00DF65AE" w:rsidRPr="009E6979">
        <w:t>bring them up safely</w:t>
      </w:r>
      <w:r w:rsidR="00C42BE6" w:rsidRPr="009E6979">
        <w:t xml:space="preserve"> and social workers have to visit them</w:t>
      </w:r>
      <w:r w:rsidR="0047310F" w:rsidRPr="009E6979">
        <w:t xml:space="preserve">. This is called being </w:t>
      </w:r>
      <w:r w:rsidR="0047310F" w:rsidRPr="009E6979">
        <w:rPr>
          <w:i/>
        </w:rPr>
        <w:t>looked after at home</w:t>
      </w:r>
      <w:r w:rsidR="0047310F" w:rsidRPr="009E6979">
        <w:t>.</w:t>
      </w:r>
      <w:r w:rsidR="00A64CA6" w:rsidRPr="009E6979">
        <w:t xml:space="preserve"> </w:t>
      </w:r>
      <w:r w:rsidR="002F0017" w:rsidRPr="009E6979">
        <w:t xml:space="preserve"> </w:t>
      </w:r>
      <w:r w:rsidR="00303D68">
        <w:t>W</w:t>
      </w:r>
      <w:r w:rsidR="00B04F2D" w:rsidRPr="009E6979">
        <w:t>hen</w:t>
      </w:r>
      <w:r w:rsidR="002F0017" w:rsidRPr="009E6979">
        <w:t xml:space="preserve"> children </w:t>
      </w:r>
      <w:r w:rsidR="005050A8" w:rsidRPr="009E6979">
        <w:t>aren’t safe</w:t>
      </w:r>
      <w:r w:rsidR="00A64CA6" w:rsidRPr="009E6979">
        <w:t xml:space="preserve"> at home </w:t>
      </w:r>
      <w:r w:rsidR="002F0017" w:rsidRPr="009E6979">
        <w:t xml:space="preserve">they might need to </w:t>
      </w:r>
      <w:r w:rsidR="00DB7C44" w:rsidRPr="009E6979">
        <w:t>go to live with</w:t>
      </w:r>
      <w:r w:rsidR="002F0017" w:rsidRPr="009E6979">
        <w:t xml:space="preserve"> someone els</w:t>
      </w:r>
      <w:r w:rsidR="00DB7C44" w:rsidRPr="009E6979">
        <w:t>e</w:t>
      </w:r>
      <w:r>
        <w:t xml:space="preserve">, and are </w:t>
      </w:r>
      <w:r w:rsidR="00DB7C44" w:rsidRPr="009E6979">
        <w:rPr>
          <w:i/>
        </w:rPr>
        <w:t>looked after away from home</w:t>
      </w:r>
      <w:r w:rsidR="002F0017" w:rsidRPr="009E6979">
        <w:t xml:space="preserve">. </w:t>
      </w:r>
      <w:r w:rsidR="005575F2" w:rsidRPr="009E6979">
        <w:t>Sometimes this is just for a little while</w:t>
      </w:r>
      <w:r w:rsidR="00B04F2D" w:rsidRPr="009E6979">
        <w:t xml:space="preserve"> so</w:t>
      </w:r>
      <w:r w:rsidR="00B3088F" w:rsidRPr="009E6979">
        <w:t xml:space="preserve"> </w:t>
      </w:r>
      <w:r w:rsidR="002F0017" w:rsidRPr="009E6979">
        <w:t xml:space="preserve">their </w:t>
      </w:r>
      <w:r w:rsidR="00B3088F" w:rsidRPr="009E6979">
        <w:t>mums and dads can make changes</w:t>
      </w:r>
      <w:r w:rsidR="005575F2" w:rsidRPr="009E6979">
        <w:t xml:space="preserve">, </w:t>
      </w:r>
      <w:r>
        <w:t>but</w:t>
      </w:r>
      <w:r w:rsidR="005575F2" w:rsidRPr="009E6979">
        <w:t xml:space="preserve"> sometimes it is until they are adults.</w:t>
      </w:r>
    </w:p>
    <w:p w14:paraId="292B1240" w14:textId="73A02220" w:rsidR="00213C72" w:rsidRDefault="00DB7C44" w:rsidP="009E6979">
      <w:pPr>
        <w:rPr>
          <w:rFonts w:ascii="Arial" w:hAnsi="Arial" w:cs="Arial"/>
          <w:iCs/>
          <w:sz w:val="24"/>
          <w:szCs w:val="24"/>
        </w:rPr>
      </w:pPr>
      <w:r w:rsidRPr="009E6979">
        <w:rPr>
          <w:rFonts w:ascii="Arial" w:hAnsi="Arial" w:cs="Arial"/>
          <w:iCs/>
          <w:sz w:val="24"/>
          <w:szCs w:val="24"/>
        </w:rPr>
        <w:t xml:space="preserve">This study is about all the children in Scotland who </w:t>
      </w:r>
      <w:r w:rsidR="009E6979">
        <w:rPr>
          <w:rFonts w:ascii="Arial" w:hAnsi="Arial" w:cs="Arial"/>
          <w:iCs/>
          <w:sz w:val="24"/>
          <w:szCs w:val="24"/>
        </w:rPr>
        <w:t>became</w:t>
      </w:r>
      <w:r w:rsidRPr="009E6979">
        <w:rPr>
          <w:rFonts w:ascii="Arial" w:hAnsi="Arial" w:cs="Arial"/>
          <w:iCs/>
          <w:sz w:val="24"/>
          <w:szCs w:val="24"/>
        </w:rPr>
        <w:t xml:space="preserve"> looked after in 2012-13</w:t>
      </w:r>
      <w:r w:rsidR="00B67415">
        <w:rPr>
          <w:rFonts w:ascii="Arial" w:hAnsi="Arial" w:cs="Arial"/>
          <w:iCs/>
          <w:sz w:val="24"/>
          <w:szCs w:val="24"/>
        </w:rPr>
        <w:t xml:space="preserve"> </w:t>
      </w:r>
      <w:r w:rsidR="00303D68">
        <w:rPr>
          <w:rFonts w:ascii="Arial" w:hAnsi="Arial" w:cs="Arial"/>
          <w:iCs/>
          <w:sz w:val="24"/>
          <w:szCs w:val="24"/>
        </w:rPr>
        <w:t>when they were five years old or younger</w:t>
      </w:r>
      <w:r w:rsidRPr="009E6979">
        <w:rPr>
          <w:rFonts w:ascii="Arial" w:hAnsi="Arial" w:cs="Arial"/>
          <w:iCs/>
          <w:sz w:val="24"/>
          <w:szCs w:val="24"/>
        </w:rPr>
        <w:t>.</w:t>
      </w:r>
    </w:p>
    <w:p w14:paraId="14B551CF" w14:textId="39E9A99B" w:rsidR="005575F2" w:rsidRPr="009E6979" w:rsidRDefault="00303D68" w:rsidP="009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There were</w:t>
      </w:r>
      <w:r w:rsidR="00DB7C44" w:rsidRPr="009E6979">
        <w:rPr>
          <w:rFonts w:ascii="Arial" w:hAnsi="Arial" w:cs="Arial"/>
          <w:iCs/>
          <w:sz w:val="24"/>
          <w:szCs w:val="24"/>
        </w:rPr>
        <w:t xml:space="preserve"> 1,836 children. Of those, </w:t>
      </w:r>
      <w:r w:rsidR="009E6979" w:rsidRPr="009E6979">
        <w:rPr>
          <w:rFonts w:ascii="Arial" w:hAnsi="Arial" w:cs="Arial"/>
          <w:iCs/>
          <w:sz w:val="24"/>
          <w:szCs w:val="24"/>
        </w:rPr>
        <w:t>481 were</w:t>
      </w:r>
      <w:r w:rsidR="009E6979" w:rsidRPr="009E6979">
        <w:rPr>
          <w:rFonts w:ascii="Arial" w:hAnsi="Arial" w:cs="Arial"/>
          <w:sz w:val="24"/>
          <w:szCs w:val="24"/>
        </w:rPr>
        <w:t xml:space="preserve"> </w:t>
      </w:r>
      <w:r w:rsidR="009E6979" w:rsidRPr="009E6979">
        <w:rPr>
          <w:rFonts w:ascii="Arial" w:hAnsi="Arial" w:cs="Arial"/>
          <w:i/>
          <w:sz w:val="24"/>
          <w:szCs w:val="24"/>
        </w:rPr>
        <w:t>looked after at home and</w:t>
      </w:r>
      <w:r w:rsidR="009E6979" w:rsidRPr="009E6979">
        <w:rPr>
          <w:rFonts w:ascii="Arial" w:hAnsi="Arial" w:cs="Arial"/>
          <w:sz w:val="24"/>
          <w:szCs w:val="24"/>
        </w:rPr>
        <w:t xml:space="preserve"> </w:t>
      </w:r>
      <w:r w:rsidR="005575F2" w:rsidRPr="009E6979">
        <w:rPr>
          <w:rFonts w:ascii="Arial" w:hAnsi="Arial" w:cs="Arial"/>
          <w:sz w:val="24"/>
          <w:szCs w:val="24"/>
        </w:rPr>
        <w:t>1</w:t>
      </w:r>
      <w:r w:rsidR="00A64CA6" w:rsidRPr="009E6979">
        <w:rPr>
          <w:rFonts w:ascii="Arial" w:hAnsi="Arial" w:cs="Arial"/>
          <w:sz w:val="24"/>
          <w:szCs w:val="24"/>
        </w:rPr>
        <w:t>,</w:t>
      </w:r>
      <w:r w:rsidR="005575F2" w:rsidRPr="009E6979">
        <w:rPr>
          <w:rFonts w:ascii="Arial" w:hAnsi="Arial" w:cs="Arial"/>
          <w:sz w:val="24"/>
          <w:szCs w:val="24"/>
        </w:rPr>
        <w:t>355</w:t>
      </w:r>
      <w:r w:rsidR="009E6979">
        <w:rPr>
          <w:rFonts w:ascii="Arial" w:hAnsi="Arial" w:cs="Arial"/>
          <w:sz w:val="24"/>
          <w:szCs w:val="24"/>
        </w:rPr>
        <w:t xml:space="preserve"> children</w:t>
      </w:r>
      <w:r w:rsidR="005575F2" w:rsidRPr="009E6979">
        <w:rPr>
          <w:rFonts w:ascii="Arial" w:hAnsi="Arial" w:cs="Arial"/>
          <w:sz w:val="24"/>
          <w:szCs w:val="24"/>
        </w:rPr>
        <w:t xml:space="preserve"> </w:t>
      </w:r>
      <w:r w:rsidR="009E6979" w:rsidRPr="009E6979">
        <w:rPr>
          <w:rFonts w:ascii="Arial" w:hAnsi="Arial" w:cs="Arial"/>
          <w:sz w:val="24"/>
          <w:szCs w:val="24"/>
        </w:rPr>
        <w:t>were</w:t>
      </w:r>
      <w:r w:rsidR="005575F2" w:rsidRPr="009E6979">
        <w:rPr>
          <w:rFonts w:ascii="Arial" w:hAnsi="Arial" w:cs="Arial"/>
          <w:sz w:val="24"/>
          <w:szCs w:val="24"/>
        </w:rPr>
        <w:t xml:space="preserve"> </w:t>
      </w:r>
      <w:r w:rsidR="005575F2" w:rsidRPr="009E6979">
        <w:rPr>
          <w:rFonts w:ascii="Arial" w:hAnsi="Arial" w:cs="Arial"/>
          <w:i/>
          <w:sz w:val="24"/>
          <w:szCs w:val="24"/>
        </w:rPr>
        <w:t>looked after away</w:t>
      </w:r>
      <w:r w:rsidR="005575F2" w:rsidRPr="009E6979">
        <w:rPr>
          <w:rFonts w:ascii="Arial" w:hAnsi="Arial" w:cs="Arial"/>
          <w:sz w:val="24"/>
          <w:szCs w:val="24"/>
        </w:rPr>
        <w:t xml:space="preserve"> </w:t>
      </w:r>
      <w:r w:rsidR="005575F2" w:rsidRPr="009E6979">
        <w:rPr>
          <w:rFonts w:ascii="Arial" w:hAnsi="Arial" w:cs="Arial"/>
          <w:i/>
          <w:sz w:val="24"/>
          <w:szCs w:val="24"/>
        </w:rPr>
        <w:t>from home</w:t>
      </w:r>
      <w:r w:rsidR="00B04F2D" w:rsidRPr="009E6979">
        <w:rPr>
          <w:rFonts w:ascii="Arial" w:hAnsi="Arial" w:cs="Arial"/>
          <w:sz w:val="24"/>
          <w:szCs w:val="24"/>
        </w:rPr>
        <w:t>.</w:t>
      </w:r>
    </w:p>
    <w:p w14:paraId="048DDA84" w14:textId="541C6358" w:rsidR="00B04F2D" w:rsidRDefault="00B04F2D" w:rsidP="00714349">
      <w:r w:rsidRPr="009E6979">
        <w:t xml:space="preserve">Over the next few months and years many </w:t>
      </w:r>
      <w:r w:rsidR="00254B1E">
        <w:t xml:space="preserve">children </w:t>
      </w:r>
      <w:r w:rsidRPr="009E6979">
        <w:t>went back to live with their parents. Other</w:t>
      </w:r>
      <w:r w:rsidR="00254B1E">
        <w:t xml:space="preserve"> children</w:t>
      </w:r>
      <w:r w:rsidRPr="009E6979">
        <w:t xml:space="preserve"> </w:t>
      </w:r>
      <w:r w:rsidR="009E6979">
        <w:t>were</w:t>
      </w:r>
      <w:r w:rsidRPr="009E6979">
        <w:t xml:space="preserve"> cared for by people in their family, foster carers</w:t>
      </w:r>
      <w:r w:rsidR="00213C72">
        <w:t>,</w:t>
      </w:r>
      <w:r w:rsidRPr="009E6979">
        <w:t xml:space="preserve"> or</w:t>
      </w:r>
      <w:r w:rsidRPr="00A64CA6">
        <w:t xml:space="preserve"> adoptive parents</w:t>
      </w:r>
      <w:r w:rsidR="00D6022C">
        <w:t>.</w:t>
      </w:r>
      <w:r w:rsidR="001D6FBA">
        <w:t xml:space="preserve"> </w:t>
      </w:r>
    </w:p>
    <w:p w14:paraId="3C2D7EBF" w14:textId="77777777" w:rsidR="00D6022C" w:rsidRPr="00D6022C" w:rsidRDefault="00D6022C" w:rsidP="00D6022C">
      <w:pPr>
        <w:pStyle w:val="Heading2"/>
        <w:rPr>
          <w:rFonts w:ascii="Arial" w:hAnsi="Arial" w:cs="Arial"/>
        </w:rPr>
      </w:pPr>
      <w:r w:rsidRPr="00D6022C">
        <w:rPr>
          <w:rFonts w:ascii="Arial" w:hAnsi="Arial" w:cs="Arial"/>
        </w:rPr>
        <w:t>What did we want to find out?</w:t>
      </w:r>
    </w:p>
    <w:p w14:paraId="759BAB1D" w14:textId="28FF7398" w:rsidR="00B04F2D" w:rsidRDefault="00B04F2D" w:rsidP="005D0809">
      <w:pPr>
        <w:pStyle w:val="ListParagraph"/>
        <w:numPr>
          <w:ilvl w:val="0"/>
          <w:numId w:val="7"/>
        </w:numPr>
      </w:pPr>
      <w:r>
        <w:t>Why</w:t>
      </w:r>
      <w:r w:rsidR="005575F2" w:rsidRPr="00A64CA6">
        <w:t xml:space="preserve"> children became looked after</w:t>
      </w:r>
      <w:r>
        <w:t xml:space="preserve"> away from home?</w:t>
      </w:r>
    </w:p>
    <w:p w14:paraId="70007902" w14:textId="40DB23B2" w:rsidR="00B04F2D" w:rsidRDefault="00B04F2D" w:rsidP="005D0809">
      <w:pPr>
        <w:pStyle w:val="ListParagraph"/>
        <w:numPr>
          <w:ilvl w:val="0"/>
          <w:numId w:val="7"/>
        </w:numPr>
      </w:pPr>
      <w:r>
        <w:t>H</w:t>
      </w:r>
      <w:r w:rsidR="002F0017">
        <w:t xml:space="preserve">ow many </w:t>
      </w:r>
      <w:r w:rsidR="00254B1E">
        <w:t xml:space="preserve">children </w:t>
      </w:r>
      <w:r w:rsidR="005575F2" w:rsidRPr="00A64CA6">
        <w:t>went home</w:t>
      </w:r>
      <w:r>
        <w:t>, and how many did not?</w:t>
      </w:r>
    </w:p>
    <w:p w14:paraId="7849217B" w14:textId="31F54872" w:rsidR="001D6FBA" w:rsidRDefault="001D6FBA" w:rsidP="005D0809">
      <w:r>
        <w:t>For children who couldn’t go home</w:t>
      </w:r>
      <w:r w:rsidR="00254B1E">
        <w:t>, we wanted to find out</w:t>
      </w:r>
      <w:r>
        <w:t>:</w:t>
      </w:r>
    </w:p>
    <w:p w14:paraId="2DF7D250" w14:textId="66DD0792" w:rsidR="00B04F2D" w:rsidRDefault="001D6FBA" w:rsidP="005D0809">
      <w:pPr>
        <w:pStyle w:val="ListParagraph"/>
        <w:numPr>
          <w:ilvl w:val="0"/>
          <w:numId w:val="8"/>
        </w:numPr>
      </w:pPr>
      <w:r>
        <w:t xml:space="preserve">How long did it take until they were </w:t>
      </w:r>
      <w:r w:rsidR="004C6E94">
        <w:t>with adults who c</w:t>
      </w:r>
      <w:r w:rsidR="002F0017">
        <w:t>ould look after them until they were grown up</w:t>
      </w:r>
      <w:r w:rsidR="004C6E94">
        <w:t>?</w:t>
      </w:r>
      <w:r w:rsidR="00605CCF" w:rsidRPr="00605CCF">
        <w:rPr>
          <w:noProof/>
        </w:rPr>
        <w:t xml:space="preserve"> </w:t>
      </w:r>
    </w:p>
    <w:p w14:paraId="6C5992E0" w14:textId="26357EAE" w:rsidR="00303D68" w:rsidRDefault="00303D68" w:rsidP="005D0809">
      <w:pPr>
        <w:pStyle w:val="ListParagraph"/>
        <w:numPr>
          <w:ilvl w:val="0"/>
          <w:numId w:val="8"/>
        </w:numPr>
      </w:pPr>
      <w:r>
        <w:t>Who are they living with?</w:t>
      </w:r>
    </w:p>
    <w:p w14:paraId="174C1C55" w14:textId="625F887B" w:rsidR="00D6022C" w:rsidRDefault="00D6022C" w:rsidP="005D0809">
      <w:pPr>
        <w:pStyle w:val="ListParagraph"/>
        <w:numPr>
          <w:ilvl w:val="0"/>
          <w:numId w:val="8"/>
        </w:numPr>
      </w:pPr>
      <w:r>
        <w:t>H</w:t>
      </w:r>
      <w:r w:rsidR="001D6FBA">
        <w:t>ow</w:t>
      </w:r>
      <w:r>
        <w:t xml:space="preserve"> </w:t>
      </w:r>
      <w:r w:rsidR="00303D68">
        <w:t>are</w:t>
      </w:r>
      <w:r>
        <w:t xml:space="preserve"> </w:t>
      </w:r>
      <w:r w:rsidR="001D6FBA">
        <w:t xml:space="preserve">they </w:t>
      </w:r>
      <w:r>
        <w:t>getting on?</w:t>
      </w:r>
      <w:r w:rsidR="00605CCF" w:rsidRPr="00605CCF">
        <w:rPr>
          <w:noProof/>
        </w:rPr>
        <w:t xml:space="preserve"> </w:t>
      </w:r>
    </w:p>
    <w:p w14:paraId="5DE7B77A" w14:textId="61C4EA5C" w:rsidR="005575F2" w:rsidRPr="00A64CA6" w:rsidRDefault="001D6FBA" w:rsidP="005D0809">
      <w:pPr>
        <w:pStyle w:val="ListParagraph"/>
        <w:numPr>
          <w:ilvl w:val="0"/>
          <w:numId w:val="8"/>
        </w:numPr>
      </w:pPr>
      <w:r>
        <w:t>What help</w:t>
      </w:r>
      <w:r w:rsidR="00303D68">
        <w:t>s</w:t>
      </w:r>
      <w:r>
        <w:t xml:space="preserve"> them </w:t>
      </w:r>
      <w:r w:rsidR="00D6022C">
        <w:t>feel settled?</w:t>
      </w:r>
    </w:p>
    <w:p w14:paraId="1D76B1EB" w14:textId="0628F315" w:rsidR="005575F2" w:rsidRPr="00A64CA6" w:rsidRDefault="00400BF6" w:rsidP="005575F2">
      <w:pPr>
        <w:pStyle w:val="Standard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021EF1" wp14:editId="6A2C0169">
            <wp:simplePos x="0" y="0"/>
            <wp:positionH relativeFrom="page">
              <wp:align>center</wp:align>
            </wp:positionH>
            <wp:positionV relativeFrom="page">
              <wp:posOffset>9361170</wp:posOffset>
            </wp:positionV>
            <wp:extent cx="6926400" cy="921600"/>
            <wp:effectExtent l="0" t="0" r="8255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4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43BBE" w14:textId="1DB2B8EF" w:rsidR="005575F2" w:rsidRPr="00D6022C" w:rsidRDefault="005575F2" w:rsidP="00D6022C">
      <w:pPr>
        <w:pStyle w:val="Heading2"/>
        <w:rPr>
          <w:rFonts w:ascii="Arial" w:hAnsi="Arial" w:cs="Arial"/>
        </w:rPr>
      </w:pPr>
      <w:r w:rsidRPr="00D6022C">
        <w:rPr>
          <w:rFonts w:ascii="Arial" w:hAnsi="Arial" w:cs="Arial"/>
        </w:rPr>
        <w:lastRenderedPageBreak/>
        <w:t>What did we do?</w:t>
      </w:r>
    </w:p>
    <w:p w14:paraId="2514E533" w14:textId="2D668EF3" w:rsidR="00D6022C" w:rsidRDefault="004E3527" w:rsidP="00714349">
      <w:r w:rsidRPr="00A64CA6">
        <w:t>The Scottish Governm</w:t>
      </w:r>
      <w:r w:rsidR="001D6FBA">
        <w:t xml:space="preserve">ent collects information on </w:t>
      </w:r>
      <w:r w:rsidR="009219CC">
        <w:t xml:space="preserve">all </w:t>
      </w:r>
      <w:r w:rsidRPr="00A64CA6">
        <w:t xml:space="preserve">children who are </w:t>
      </w:r>
      <w:r w:rsidR="001D6FBA">
        <w:t>looked after</w:t>
      </w:r>
      <w:r w:rsidRPr="00A64CA6">
        <w:t xml:space="preserve">.  </w:t>
      </w:r>
      <w:r w:rsidR="008450D7">
        <w:t xml:space="preserve">We looked </w:t>
      </w:r>
      <w:r w:rsidRPr="00A64CA6">
        <w:t>at t</w:t>
      </w:r>
      <w:r w:rsidR="009E6979">
        <w:t>his</w:t>
      </w:r>
      <w:r w:rsidR="004B3715">
        <w:t xml:space="preserve"> </w:t>
      </w:r>
      <w:r w:rsidRPr="00A64CA6">
        <w:t xml:space="preserve">for </w:t>
      </w:r>
      <w:r w:rsidR="009219CC">
        <w:t>the</w:t>
      </w:r>
      <w:r w:rsidR="00213C72">
        <w:t xml:space="preserve"> 1,</w:t>
      </w:r>
      <w:r w:rsidRPr="00A64CA6">
        <w:t>836 children</w:t>
      </w:r>
      <w:r w:rsidR="004B3715">
        <w:t xml:space="preserve"> </w:t>
      </w:r>
      <w:r w:rsidRPr="00A64CA6">
        <w:t>from 2012</w:t>
      </w:r>
      <w:r w:rsidR="00E86530">
        <w:t xml:space="preserve"> until 2016</w:t>
      </w:r>
      <w:r w:rsidR="002F5AC9">
        <w:t>.</w:t>
      </w:r>
      <w:r w:rsidR="00254B1E">
        <w:t xml:space="preserve"> This helped us find out</w:t>
      </w:r>
      <w:r w:rsidRPr="00A64CA6">
        <w:t xml:space="preserve"> how </w:t>
      </w:r>
      <w:r w:rsidR="00303D68">
        <w:t>many</w:t>
      </w:r>
      <w:r w:rsidR="004D0909">
        <w:t xml:space="preserve"> </w:t>
      </w:r>
      <w:r w:rsidR="00254B1E">
        <w:t xml:space="preserve">children </w:t>
      </w:r>
      <w:r w:rsidR="004D0909">
        <w:t>went home</w:t>
      </w:r>
      <w:r w:rsidR="00D6022C">
        <w:t>,</w:t>
      </w:r>
      <w:r w:rsidR="004D0909">
        <w:t xml:space="preserve"> </w:t>
      </w:r>
      <w:r w:rsidRPr="00A64CA6">
        <w:t>were in foster care, with family, or adopted.</w:t>
      </w:r>
      <w:r w:rsidR="004B3715">
        <w:t xml:space="preserve"> </w:t>
      </w:r>
      <w:r w:rsidR="00D6022C">
        <w:t xml:space="preserve">But </w:t>
      </w:r>
      <w:r w:rsidR="004B3715">
        <w:t>it</w:t>
      </w:r>
      <w:r w:rsidR="00D6022C">
        <w:t xml:space="preserve"> didn’t </w:t>
      </w:r>
      <w:r w:rsidRPr="00A64CA6">
        <w:t xml:space="preserve">tell us why children became looked after or how they were doing. </w:t>
      </w:r>
      <w:r w:rsidR="00F24F08">
        <w:t>To try to find this out we:</w:t>
      </w:r>
    </w:p>
    <w:p w14:paraId="08AF464C" w14:textId="21079214" w:rsidR="00303D68" w:rsidRDefault="00F24F08" w:rsidP="001C5CBE">
      <w:pPr>
        <w:pStyle w:val="ListParagraph"/>
        <w:numPr>
          <w:ilvl w:val="0"/>
          <w:numId w:val="9"/>
        </w:numPr>
      </w:pPr>
      <w:r>
        <w:t>Talked (and played) with</w:t>
      </w:r>
      <w:r w:rsidR="000C61F0">
        <w:t xml:space="preserve"> </w:t>
      </w:r>
      <w:r w:rsidR="0086459E">
        <w:t xml:space="preserve">ten </w:t>
      </w:r>
      <w:r w:rsidR="009219CC">
        <w:t>children.</w:t>
      </w:r>
      <w:r w:rsidR="009219CC" w:rsidRPr="004A5383">
        <w:t xml:space="preserve"> Two</w:t>
      </w:r>
      <w:r w:rsidR="0086459E" w:rsidRPr="004A5383">
        <w:t xml:space="preserve"> </w:t>
      </w:r>
      <w:r w:rsidR="0086459E">
        <w:t xml:space="preserve">children </w:t>
      </w:r>
      <w:r w:rsidR="0086459E" w:rsidRPr="004A5383">
        <w:t xml:space="preserve">were living with </w:t>
      </w:r>
      <w:r w:rsidR="00C84E5F">
        <w:t xml:space="preserve">other </w:t>
      </w:r>
      <w:r w:rsidR="0086459E" w:rsidRPr="004A5383">
        <w:t>people in their family (known as kinship carers). Three children were living with foster carers</w:t>
      </w:r>
      <w:r>
        <w:t xml:space="preserve"> and were not going to move anywhere else. </w:t>
      </w:r>
      <w:r w:rsidR="0086459E" w:rsidRPr="004A5383">
        <w:t xml:space="preserve">Five children had been adopted. Some </w:t>
      </w:r>
      <w:r w:rsidR="00254B1E">
        <w:t xml:space="preserve">children </w:t>
      </w:r>
      <w:r w:rsidR="0086459E" w:rsidRPr="004A5383">
        <w:t>were living with their brothers and sisters but not all</w:t>
      </w:r>
      <w:r w:rsidR="0086459E">
        <w:t xml:space="preserve">. </w:t>
      </w:r>
    </w:p>
    <w:p w14:paraId="161BF0E5" w14:textId="46188024" w:rsidR="009219CC" w:rsidRDefault="00F24F08" w:rsidP="001C5CBE">
      <w:pPr>
        <w:pStyle w:val="ListParagraph"/>
        <w:numPr>
          <w:ilvl w:val="0"/>
          <w:numId w:val="9"/>
        </w:numPr>
      </w:pPr>
      <w:r>
        <w:t>T</w:t>
      </w:r>
      <w:r w:rsidR="00C259A6">
        <w:t xml:space="preserve">alked to </w:t>
      </w:r>
      <w:r w:rsidR="0086459E">
        <w:t xml:space="preserve">160 </w:t>
      </w:r>
      <w:r w:rsidR="00C259A6">
        <w:t>people who ma</w:t>
      </w:r>
      <w:r w:rsidR="0086459E">
        <w:t>k</w:t>
      </w:r>
      <w:r w:rsidR="00C259A6">
        <w:t>e decisions about children</w:t>
      </w:r>
      <w:r w:rsidR="0086459E">
        <w:t xml:space="preserve"> like social workers and members of the Children’s Hearing</w:t>
      </w:r>
      <w:r w:rsidR="00FC2E62">
        <w:t xml:space="preserve">. </w:t>
      </w:r>
    </w:p>
    <w:p w14:paraId="60B9A654" w14:textId="28269999" w:rsidR="00D6022C" w:rsidRDefault="00F24F08" w:rsidP="001C5CBE">
      <w:pPr>
        <w:pStyle w:val="ListParagraph"/>
        <w:numPr>
          <w:ilvl w:val="0"/>
          <w:numId w:val="9"/>
        </w:numPr>
      </w:pPr>
      <w:r>
        <w:t>Looked at</w:t>
      </w:r>
      <w:r w:rsidR="004F39F5">
        <w:t xml:space="preserve"> questionnaire</w:t>
      </w:r>
      <w:r>
        <w:t>s</w:t>
      </w:r>
      <w:r w:rsidR="0086459E">
        <w:t xml:space="preserve"> </w:t>
      </w:r>
      <w:r>
        <w:t>which had been</w:t>
      </w:r>
      <w:r w:rsidR="00C84E5F">
        <w:t xml:space="preserve"> </w:t>
      </w:r>
      <w:r w:rsidR="0086459E">
        <w:t>filled out by 433 social workers and 166 carers or adoptive parents</w:t>
      </w:r>
      <w:r w:rsidR="001C5CBE">
        <w:t>.</w:t>
      </w:r>
    </w:p>
    <w:p w14:paraId="1A8673F7" w14:textId="25EC41B0" w:rsidR="001D6FBA" w:rsidRDefault="005575F2" w:rsidP="005D0809">
      <w:r w:rsidRPr="00A64CA6">
        <w:t>When people are worried about children, they can tell the Reporter to the Children’</w:t>
      </w:r>
      <w:r w:rsidR="00A30ACF" w:rsidRPr="00A64CA6">
        <w:t xml:space="preserve">s Hearing who </w:t>
      </w:r>
      <w:r w:rsidR="00B360C3">
        <w:t>may</w:t>
      </w:r>
      <w:r w:rsidR="00A30ACF" w:rsidRPr="00A64CA6">
        <w:t xml:space="preserve"> arrange a Children’s Hearing</w:t>
      </w:r>
      <w:r w:rsidRPr="00A64CA6">
        <w:t>.</w:t>
      </w:r>
      <w:r w:rsidR="00A30ACF" w:rsidRPr="00A64CA6">
        <w:t xml:space="preserve"> </w:t>
      </w:r>
      <w:r w:rsidR="00E76F98">
        <w:t>We were able to get information about children who had been to a Children’s Hearing</w:t>
      </w:r>
      <w:r w:rsidR="0064696A">
        <w:t xml:space="preserve"> and</w:t>
      </w:r>
      <w:r w:rsidR="00F24F08">
        <w:t xml:space="preserve"> link this</w:t>
      </w:r>
      <w:r w:rsidR="0064696A">
        <w:t xml:space="preserve"> with the</w:t>
      </w:r>
      <w:r w:rsidR="00F24F08">
        <w:t xml:space="preserve"> </w:t>
      </w:r>
      <w:r w:rsidR="0064696A">
        <w:t>information the Scottish Government</w:t>
      </w:r>
      <w:r w:rsidR="00DB7C44">
        <w:t xml:space="preserve"> collects</w:t>
      </w:r>
      <w:r w:rsidR="0064696A">
        <w:t xml:space="preserve"> to </w:t>
      </w:r>
      <w:r w:rsidR="00C66210">
        <w:t>find out more about children’s lives.</w:t>
      </w:r>
    </w:p>
    <w:p w14:paraId="3063C0B3" w14:textId="07167D30" w:rsidR="005575F2" w:rsidRPr="00A64CA6" w:rsidRDefault="00E1365A" w:rsidP="005D0809">
      <w:pPr>
        <w:pStyle w:val="Heading2"/>
        <w:rPr>
          <w:lang w:val="en-GB"/>
        </w:rPr>
      </w:pPr>
      <w:bookmarkStart w:id="0" w:name="__RefHeading__4196_1845076934"/>
      <w:bookmarkStart w:id="1" w:name="_Toc531620728"/>
      <w:r>
        <w:rPr>
          <w:lang w:val="en-GB"/>
        </w:rPr>
        <w:t>W</w:t>
      </w:r>
      <w:r w:rsidR="005575F2" w:rsidRPr="00A64CA6">
        <w:rPr>
          <w:lang w:val="en-GB"/>
        </w:rPr>
        <w:t>hat d</w:t>
      </w:r>
      <w:bookmarkStart w:id="2" w:name="__RefHeading__4198_1845076934"/>
      <w:bookmarkEnd w:id="0"/>
      <w:bookmarkEnd w:id="1"/>
      <w:r w:rsidR="005575F2" w:rsidRPr="00A64CA6">
        <w:rPr>
          <w:lang w:val="en-GB"/>
        </w:rPr>
        <w:t>id we find out?</w:t>
      </w:r>
    </w:p>
    <w:p w14:paraId="3FF1E9A8" w14:textId="77777777" w:rsidR="005575F2" w:rsidRPr="00A64CA6" w:rsidRDefault="005575F2" w:rsidP="005D0809">
      <w:pPr>
        <w:pStyle w:val="Heading3"/>
      </w:pPr>
      <w:r w:rsidRPr="00A64CA6">
        <w:t>Why children became looked after away from home</w:t>
      </w:r>
    </w:p>
    <w:bookmarkEnd w:id="2"/>
    <w:p w14:paraId="40A6A964" w14:textId="3572497C" w:rsidR="005575F2" w:rsidRDefault="005575F2" w:rsidP="005D0809">
      <w:r w:rsidRPr="00A64CA6">
        <w:t>Most children didn’t tell u</w:t>
      </w:r>
      <w:r w:rsidR="001D6FBA">
        <w:t xml:space="preserve">s much about what </w:t>
      </w:r>
      <w:r w:rsidR="00303D68">
        <w:t xml:space="preserve">their </w:t>
      </w:r>
      <w:r w:rsidR="001D6FBA">
        <w:t>life had been like before they became look</w:t>
      </w:r>
      <w:r w:rsidR="00744BF4">
        <w:t>ed</w:t>
      </w:r>
      <w:r w:rsidR="001D6FBA">
        <w:t xml:space="preserve"> after</w:t>
      </w:r>
      <w:r w:rsidR="004D0909">
        <w:t>.</w:t>
      </w:r>
      <w:r w:rsidRPr="00A64CA6">
        <w:t xml:space="preserve"> </w:t>
      </w:r>
      <w:r w:rsidR="004D0909">
        <w:t>F</w:t>
      </w:r>
      <w:r w:rsidRPr="00A64CA6">
        <w:t>or some</w:t>
      </w:r>
      <w:r w:rsidR="00254B1E">
        <w:t xml:space="preserve"> children</w:t>
      </w:r>
      <w:r w:rsidRPr="00A64CA6">
        <w:t xml:space="preserve"> this was because they</w:t>
      </w:r>
      <w:r w:rsidR="00A30ACF" w:rsidRPr="00A64CA6">
        <w:t xml:space="preserve"> were very young</w:t>
      </w:r>
      <w:r w:rsidRPr="00A64CA6">
        <w:t xml:space="preserve"> wh</w:t>
      </w:r>
      <w:r w:rsidR="004D0909">
        <w:t>en they became looked after</w:t>
      </w:r>
      <w:r w:rsidR="00254B1E">
        <w:t>, so they couldn’t remember it</w:t>
      </w:r>
      <w:r w:rsidR="004D0909">
        <w:t>. Other</w:t>
      </w:r>
      <w:r w:rsidRPr="00A64CA6">
        <w:t xml:space="preserve"> children remembered being hungry, and not being safe</w:t>
      </w:r>
      <w:r w:rsidR="00A30ACF" w:rsidRPr="00A64CA6">
        <w:t>. T</w:t>
      </w:r>
      <w:r w:rsidRPr="00A64CA6">
        <w:t xml:space="preserve">heir carers and adoptive parents said </w:t>
      </w:r>
      <w:r w:rsidR="00A30ACF" w:rsidRPr="00A64CA6">
        <w:t xml:space="preserve">they had </w:t>
      </w:r>
      <w:r w:rsidRPr="00A64CA6">
        <w:t>not been cared for properly.</w:t>
      </w:r>
    </w:p>
    <w:p w14:paraId="15C62273" w14:textId="5A401FC9" w:rsidR="005575F2" w:rsidRPr="00A64CA6" w:rsidRDefault="004D0909" w:rsidP="005D0809">
      <w:r>
        <w:t>Social workers who filled out questionnaires said c</w:t>
      </w:r>
      <w:r w:rsidR="005575F2" w:rsidRPr="00A64CA6">
        <w:t xml:space="preserve">hildren </w:t>
      </w:r>
      <w:r w:rsidR="0061153C" w:rsidRPr="00A64CA6">
        <w:t xml:space="preserve">mostly </w:t>
      </w:r>
      <w:r w:rsidR="005575F2" w:rsidRPr="00A64CA6">
        <w:t>became looked after</w:t>
      </w:r>
      <w:r w:rsidR="00213C72">
        <w:t xml:space="preserve"> away from home</w:t>
      </w:r>
      <w:r w:rsidR="005575F2" w:rsidRPr="00A64CA6">
        <w:t xml:space="preserve"> because they had been hurt or neglected</w:t>
      </w:r>
      <w:r w:rsidR="006353F6">
        <w:t xml:space="preserve">, and </w:t>
      </w:r>
      <w:r w:rsidR="005575F2" w:rsidRPr="00A64CA6">
        <w:t xml:space="preserve">their parents were affected by </w:t>
      </w:r>
      <w:r w:rsidR="00254B1E">
        <w:t xml:space="preserve">problems with </w:t>
      </w:r>
      <w:r w:rsidR="005575F2" w:rsidRPr="00A64CA6">
        <w:t>alcoho</w:t>
      </w:r>
      <w:r w:rsidR="006353F6">
        <w:t>l, drugs, illness</w:t>
      </w:r>
      <w:r w:rsidR="005575F2" w:rsidRPr="00A64CA6">
        <w:t xml:space="preserve">, and violence. </w:t>
      </w:r>
    </w:p>
    <w:p w14:paraId="2531E7BE" w14:textId="126BAC09" w:rsidR="005575F2" w:rsidRPr="00A64CA6" w:rsidRDefault="005575F2" w:rsidP="005D0809">
      <w:r w:rsidRPr="00A64CA6">
        <w:t xml:space="preserve">When children first became looked </w:t>
      </w:r>
      <w:r w:rsidR="00A30ACF" w:rsidRPr="00A64CA6">
        <w:t xml:space="preserve">after away from </w:t>
      </w:r>
      <w:r w:rsidR="00744BF4" w:rsidRPr="00A64CA6">
        <w:t>home,</w:t>
      </w:r>
      <w:r w:rsidR="00A30ACF" w:rsidRPr="00A64CA6">
        <w:t xml:space="preserve"> they</w:t>
      </w:r>
      <w:r w:rsidRPr="00A64CA6">
        <w:t xml:space="preserve"> went to live with other family members or with foster carers. Very young children usually went to foster carers. </w:t>
      </w:r>
    </w:p>
    <w:p w14:paraId="7D9DB568" w14:textId="182E660E" w:rsidR="005575F2" w:rsidRPr="00A64CA6" w:rsidRDefault="005575F2" w:rsidP="005D0809">
      <w:r w:rsidRPr="00A64CA6">
        <w:t>Whe</w:t>
      </w:r>
      <w:r w:rsidR="00254B1E">
        <w:t>n</w:t>
      </w:r>
      <w:r w:rsidRPr="00A64CA6">
        <w:t xml:space="preserve"> it is safe</w:t>
      </w:r>
      <w:r w:rsidR="00303D68">
        <w:t xml:space="preserve"> or can be made safe</w:t>
      </w:r>
      <w:r w:rsidR="00A30ACF" w:rsidRPr="00A64CA6">
        <w:t>, social workers try to return children</w:t>
      </w:r>
      <w:r w:rsidR="000B1A60">
        <w:t xml:space="preserve"> to their parents</w:t>
      </w:r>
      <w:r w:rsidRPr="00A64CA6">
        <w:t>.</w:t>
      </w:r>
      <w:r w:rsidR="004D0909">
        <w:t xml:space="preserve"> </w:t>
      </w:r>
      <w:r w:rsidR="00A30ACF" w:rsidRPr="00A64CA6">
        <w:t>Between 2012 and 2016</w:t>
      </w:r>
      <w:r w:rsidRPr="00A64CA6">
        <w:t xml:space="preserve">, about one third </w:t>
      </w:r>
      <w:r w:rsidR="00A30ACF" w:rsidRPr="00A64CA6">
        <w:t>of the 1</w:t>
      </w:r>
      <w:r w:rsidR="009E6979">
        <w:t>,</w:t>
      </w:r>
      <w:r w:rsidR="00A30ACF" w:rsidRPr="00A64CA6">
        <w:t xml:space="preserve">355 children </w:t>
      </w:r>
      <w:r w:rsidRPr="00A64CA6">
        <w:t xml:space="preserve">went home. The average time this took was nine months. </w:t>
      </w:r>
      <w:r w:rsidR="00400BF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00B7ACC" wp14:editId="353EF71B">
            <wp:simplePos x="0" y="0"/>
            <wp:positionH relativeFrom="page">
              <wp:align>center</wp:align>
            </wp:positionH>
            <wp:positionV relativeFrom="page">
              <wp:posOffset>9361170</wp:posOffset>
            </wp:positionV>
            <wp:extent cx="6926400" cy="921600"/>
            <wp:effectExtent l="0" t="0" r="8255" b="0"/>
            <wp:wrapTopAndBottom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4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92C62" w14:textId="6C6D5B40" w:rsidR="005575F2" w:rsidRPr="00F9510A" w:rsidRDefault="005575F2" w:rsidP="00F9510A">
      <w:pPr>
        <w:pStyle w:val="Heading3"/>
      </w:pPr>
      <w:r w:rsidRPr="00F9510A">
        <w:lastRenderedPageBreak/>
        <w:t>W</w:t>
      </w:r>
      <w:r w:rsidR="00254B1E" w:rsidRPr="00F9510A">
        <w:t>hen</w:t>
      </w:r>
      <w:r w:rsidRPr="00F9510A">
        <w:t xml:space="preserve"> children couldn’t return home</w:t>
      </w:r>
    </w:p>
    <w:p w14:paraId="31A27114" w14:textId="546F4CE4" w:rsidR="005575F2" w:rsidRPr="00A64CA6" w:rsidRDefault="00D1521E" w:rsidP="005D0809">
      <w:r>
        <w:t>Deciding</w:t>
      </w:r>
      <w:r w:rsidR="005575F2" w:rsidRPr="00A64CA6">
        <w:t xml:space="preserve"> </w:t>
      </w:r>
      <w:r w:rsidR="000B1A60">
        <w:t>children</w:t>
      </w:r>
      <w:r w:rsidR="005575F2" w:rsidRPr="00A64CA6">
        <w:t xml:space="preserve"> can’t go back to </w:t>
      </w:r>
      <w:r w:rsidR="006353F6">
        <w:t xml:space="preserve">live with </w:t>
      </w:r>
      <w:r w:rsidR="005575F2" w:rsidRPr="00A64CA6">
        <w:t>their mum or dad is</w:t>
      </w:r>
      <w:r w:rsidR="004D0909">
        <w:t xml:space="preserve"> a big</w:t>
      </w:r>
      <w:r>
        <w:t xml:space="preserve"> </w:t>
      </w:r>
      <w:proofErr w:type="gramStart"/>
      <w:r w:rsidR="00F9510A">
        <w:t>decision,</w:t>
      </w:r>
      <w:r w:rsidR="004C4E3B" w:rsidRPr="00A64CA6">
        <w:t xml:space="preserve"> and</w:t>
      </w:r>
      <w:proofErr w:type="gramEnd"/>
      <w:r w:rsidR="005575F2" w:rsidRPr="00A64CA6">
        <w:t xml:space="preserve"> was not something which people rushed. Decisions are made at Children’s Hearings, local authorities, and courts, and t</w:t>
      </w:r>
      <w:r w:rsidR="006353F6">
        <w:t xml:space="preserve">his </w:t>
      </w:r>
      <w:r w:rsidR="00C84E5F">
        <w:t xml:space="preserve">sometimes took a long </w:t>
      </w:r>
      <w:r w:rsidR="006353F6">
        <w:t>time</w:t>
      </w:r>
      <w:r w:rsidR="005575F2" w:rsidRPr="00A64CA6">
        <w:t>.</w:t>
      </w:r>
    </w:p>
    <w:p w14:paraId="7BD8AFD1" w14:textId="51D3EF34" w:rsidR="005575F2" w:rsidRPr="00A64CA6" w:rsidRDefault="005575F2" w:rsidP="005D0809">
      <w:r w:rsidRPr="00A64CA6">
        <w:t xml:space="preserve">When </w:t>
      </w:r>
      <w:r w:rsidR="000B1A60">
        <w:t>children</w:t>
      </w:r>
      <w:r w:rsidR="00254B1E">
        <w:t xml:space="preserve"> </w:t>
      </w:r>
      <w:r w:rsidRPr="00A64CA6">
        <w:t>can’t go home, social wor</w:t>
      </w:r>
      <w:r w:rsidR="004D0909">
        <w:t>kers</w:t>
      </w:r>
      <w:r w:rsidR="00487317">
        <w:t xml:space="preserve"> usually ask other family members to care for the</w:t>
      </w:r>
      <w:r w:rsidR="004A3EEF">
        <w:t>m</w:t>
      </w:r>
      <w:r w:rsidR="00303D68">
        <w:t>. This is</w:t>
      </w:r>
      <w:r w:rsidR="004A3EEF">
        <w:t xml:space="preserve"> </w:t>
      </w:r>
      <w:r w:rsidRPr="00A64CA6">
        <w:t>because the</w:t>
      </w:r>
      <w:r w:rsidR="00303D68">
        <w:t>y are</w:t>
      </w:r>
      <w:r w:rsidRPr="00A64CA6">
        <w:t xml:space="preserve"> likely to know</w:t>
      </w:r>
      <w:r w:rsidR="00303D68">
        <w:t xml:space="preserve"> each other</w:t>
      </w:r>
      <w:r w:rsidRPr="00A64CA6">
        <w:t xml:space="preserve"> already</w:t>
      </w:r>
      <w:r w:rsidR="001D5578">
        <w:t>,</w:t>
      </w:r>
      <w:r w:rsidRPr="00A64CA6">
        <w:t xml:space="preserve"> and it keeps the</w:t>
      </w:r>
      <w:r w:rsidR="000B1A60">
        <w:t>m</w:t>
      </w:r>
      <w:r w:rsidR="00303D68">
        <w:t xml:space="preserve"> </w:t>
      </w:r>
      <w:r w:rsidRPr="00A64CA6">
        <w:t xml:space="preserve">within their family. By </w:t>
      </w:r>
      <w:proofErr w:type="gramStart"/>
      <w:r w:rsidRPr="00A64CA6">
        <w:t>2016,</w:t>
      </w:r>
      <w:proofErr w:type="gramEnd"/>
      <w:r w:rsidRPr="00A64CA6">
        <w:t xml:space="preserve"> of the 1</w:t>
      </w:r>
      <w:r w:rsidR="006353F6">
        <w:t>,</w:t>
      </w:r>
      <w:r w:rsidRPr="00A64CA6">
        <w:t xml:space="preserve">355 children, </w:t>
      </w:r>
      <w:r w:rsidRPr="00D1521E">
        <w:t>373</w:t>
      </w:r>
      <w:r w:rsidRPr="00A64CA6">
        <w:t xml:space="preserve"> were living with family members. </w:t>
      </w:r>
    </w:p>
    <w:p w14:paraId="6EF7F25F" w14:textId="4C9949B3" w:rsidR="00F91AE9" w:rsidRDefault="005575F2" w:rsidP="005D0809">
      <w:r w:rsidRPr="00A64CA6">
        <w:t xml:space="preserve">Some </w:t>
      </w:r>
      <w:r w:rsidR="00254B1E">
        <w:t xml:space="preserve">children </w:t>
      </w:r>
      <w:r w:rsidR="000B1A60">
        <w:t>will</w:t>
      </w:r>
      <w:r w:rsidRPr="00A64CA6">
        <w:t xml:space="preserve"> stay with foster carers</w:t>
      </w:r>
      <w:r w:rsidR="004B3715">
        <w:t>. By 2016,</w:t>
      </w:r>
      <w:r w:rsidR="00F91AE9" w:rsidRPr="00F91AE9">
        <w:t xml:space="preserve"> </w:t>
      </w:r>
      <w:r w:rsidR="004B3715">
        <w:t>a</w:t>
      </w:r>
      <w:r w:rsidR="00F91AE9" w:rsidRPr="00A64CA6">
        <w:t xml:space="preserve">bout a third of </w:t>
      </w:r>
      <w:r w:rsidR="00F91AE9">
        <w:t xml:space="preserve">the </w:t>
      </w:r>
      <w:r w:rsidR="00F91AE9" w:rsidRPr="00A64CA6">
        <w:t>children were living with foster carers</w:t>
      </w:r>
      <w:r w:rsidR="00303D68">
        <w:t>.</w:t>
      </w:r>
      <w:r w:rsidR="000B1A60">
        <w:t xml:space="preserve"> </w:t>
      </w:r>
      <w:r w:rsidR="00303D68">
        <w:t>I</w:t>
      </w:r>
      <w:r w:rsidR="00F91AE9" w:rsidRPr="00A64CA6">
        <w:t>t wasn’</w:t>
      </w:r>
      <w:r w:rsidR="00F91AE9">
        <w:t xml:space="preserve">t </w:t>
      </w:r>
      <w:r w:rsidR="00254B1E">
        <w:t xml:space="preserve">always </w:t>
      </w:r>
      <w:r w:rsidR="00F91AE9">
        <w:t>clear w</w:t>
      </w:r>
      <w:r w:rsidR="00F91AE9" w:rsidRPr="00A64CA6">
        <w:t xml:space="preserve">hether they would </w:t>
      </w:r>
      <w:r w:rsidR="001D5578" w:rsidRPr="00A64CA6">
        <w:t>be there</w:t>
      </w:r>
      <w:r w:rsidR="00F91AE9" w:rsidRPr="00A64CA6">
        <w:t xml:space="preserve"> </w:t>
      </w:r>
      <w:r w:rsidR="00303D68">
        <w:t xml:space="preserve">until they were adults </w:t>
      </w:r>
      <w:r w:rsidR="00F91AE9">
        <w:t>or if they would move somewhere else</w:t>
      </w:r>
      <w:r w:rsidR="00F91AE9" w:rsidRPr="00A64CA6">
        <w:t>.</w:t>
      </w:r>
    </w:p>
    <w:p w14:paraId="0B3F5F4B" w14:textId="63AC7334" w:rsidR="005575F2" w:rsidRPr="00A64CA6" w:rsidRDefault="005575F2" w:rsidP="005D0809">
      <w:r w:rsidRPr="00A64CA6">
        <w:t xml:space="preserve">Some children </w:t>
      </w:r>
      <w:r w:rsidR="004B3715">
        <w:t xml:space="preserve">who can’t go home or stay with other family members </w:t>
      </w:r>
      <w:r w:rsidR="005D5259">
        <w:t>are adopted</w:t>
      </w:r>
      <w:r w:rsidRPr="00A64CA6">
        <w:t xml:space="preserve">. </w:t>
      </w:r>
      <w:r w:rsidR="00475EFE" w:rsidRPr="00A64CA6">
        <w:t xml:space="preserve"> By the end of 2016, 212 children </w:t>
      </w:r>
      <w:r w:rsidR="004C4E3B">
        <w:t>were</w:t>
      </w:r>
      <w:r w:rsidR="00475EFE" w:rsidRPr="00A64CA6">
        <w:t xml:space="preserve"> </w:t>
      </w:r>
      <w:r w:rsidR="00EF363D" w:rsidRPr="00A64CA6">
        <w:t>adopted, and 80 others were living with adults who planned to adopt them.</w:t>
      </w:r>
    </w:p>
    <w:p w14:paraId="54B0B130" w14:textId="430FC6F5" w:rsidR="004A5383" w:rsidRPr="00A64CA6" w:rsidRDefault="004A5383" w:rsidP="005D0809">
      <w:r>
        <w:t xml:space="preserve">Between </w:t>
      </w:r>
      <w:r w:rsidR="004B3715">
        <w:t>2012 and</w:t>
      </w:r>
      <w:r w:rsidRPr="00A64CA6">
        <w:t xml:space="preserve"> 2016</w:t>
      </w:r>
      <w:r w:rsidR="000B1A60">
        <w:t>,</w:t>
      </w:r>
      <w:r w:rsidRPr="00A64CA6">
        <w:t xml:space="preserve"> some children had lived in one or two places, but quite a few had moved three or four times, and some had moved five times</w:t>
      </w:r>
      <w:r w:rsidR="004C4E3B">
        <w:t>.</w:t>
      </w:r>
    </w:p>
    <w:p w14:paraId="36C2A824" w14:textId="7981E4F1" w:rsidR="00D6022C" w:rsidRDefault="0086459E" w:rsidP="00F9510A">
      <w:pPr>
        <w:pStyle w:val="Heading3"/>
      </w:pPr>
      <w:r>
        <w:t xml:space="preserve">How were children getting </w:t>
      </w:r>
      <w:proofErr w:type="gramStart"/>
      <w:r>
        <w:t>on</w:t>
      </w:r>
      <w:proofErr w:type="gramEnd"/>
    </w:p>
    <w:p w14:paraId="1E2C842A" w14:textId="34D7F66F" w:rsidR="00DF428C" w:rsidRPr="00A64CA6" w:rsidRDefault="00A30ACF" w:rsidP="005D0809">
      <w:r w:rsidRPr="00A64CA6">
        <w:t>Some children</w:t>
      </w:r>
      <w:r w:rsidR="00213C72">
        <w:t xml:space="preserve"> </w:t>
      </w:r>
      <w:r w:rsidRPr="00A64CA6">
        <w:t>were too young</w:t>
      </w:r>
      <w:r w:rsidR="005575F2" w:rsidRPr="00A64CA6">
        <w:t xml:space="preserve"> </w:t>
      </w:r>
      <w:r w:rsidR="005D5259">
        <w:t>to remember moving to</w:t>
      </w:r>
      <w:r w:rsidR="00DF428C">
        <w:t xml:space="preserve"> where they lived</w:t>
      </w:r>
      <w:r w:rsidR="005D5259">
        <w:t xml:space="preserve"> </w:t>
      </w:r>
      <w:r w:rsidRPr="00A64CA6">
        <w:t>but others</w:t>
      </w:r>
      <w:r w:rsidR="005575F2" w:rsidRPr="00A64CA6">
        <w:t xml:space="preserve"> </w:t>
      </w:r>
      <w:r w:rsidR="00C95799">
        <w:t>could</w:t>
      </w:r>
      <w:r w:rsidR="00254B1E">
        <w:t xml:space="preserve"> remember moving</w:t>
      </w:r>
      <w:r w:rsidR="005575F2" w:rsidRPr="00A64CA6">
        <w:t>. Moving sometimes meant changing nursery or school as well, and could be scary as well as exciting.</w:t>
      </w:r>
      <w:r w:rsidR="00DF428C" w:rsidRPr="00DF428C">
        <w:t xml:space="preserve"> </w:t>
      </w:r>
      <w:r w:rsidR="00DF428C">
        <w:t>F</w:t>
      </w:r>
      <w:r w:rsidR="00DF428C" w:rsidRPr="00A64CA6">
        <w:t>or some children</w:t>
      </w:r>
      <w:r w:rsidR="00254B1E">
        <w:t>, when they moved they had to wait a while before they knew that they would be staying there</w:t>
      </w:r>
      <w:r w:rsidR="001F25AD">
        <w:t>.</w:t>
      </w:r>
      <w:r w:rsidR="00254B1E">
        <w:t xml:space="preserve"> </w:t>
      </w:r>
      <w:r w:rsidR="00DF428C" w:rsidRPr="00A64CA6">
        <w:t xml:space="preserve">This was hard for </w:t>
      </w:r>
      <w:r w:rsidR="00DF428C">
        <w:t>children and adults</w:t>
      </w:r>
      <w:r w:rsidR="00DF428C" w:rsidRPr="00A64CA6">
        <w:t xml:space="preserve">. </w:t>
      </w:r>
    </w:p>
    <w:p w14:paraId="49B1CB34" w14:textId="71BC6DB2" w:rsidR="005575F2" w:rsidRPr="00A64CA6" w:rsidRDefault="005575F2" w:rsidP="005D0809">
      <w:r w:rsidRPr="00A64CA6">
        <w:t xml:space="preserve">Some of the adults </w:t>
      </w:r>
      <w:r w:rsidR="004C4E3B">
        <w:t xml:space="preserve">caring for children </w:t>
      </w:r>
      <w:r w:rsidRPr="00A64CA6">
        <w:t>said they w</w:t>
      </w:r>
      <w:r w:rsidR="00C95799">
        <w:t>ould have liked to know</w:t>
      </w:r>
      <w:r w:rsidR="005D5259">
        <w:t xml:space="preserve"> more about</w:t>
      </w:r>
      <w:r w:rsidRPr="00A64CA6">
        <w:t xml:space="preserve"> the child</w:t>
      </w:r>
      <w:r w:rsidR="005D5259">
        <w:t>’s history</w:t>
      </w:r>
      <w:r w:rsidRPr="00A64CA6">
        <w:t xml:space="preserve"> so that they could help them as much as possible. </w:t>
      </w:r>
    </w:p>
    <w:p w14:paraId="398A4FFC" w14:textId="3FA77119" w:rsidR="005575F2" w:rsidRDefault="005D5259" w:rsidP="005D0809">
      <w:r>
        <w:t xml:space="preserve">When children </w:t>
      </w:r>
      <w:r w:rsidR="005575F2" w:rsidRPr="00A64CA6">
        <w:t xml:space="preserve">have </w:t>
      </w:r>
      <w:r>
        <w:t xml:space="preserve">not </w:t>
      </w:r>
      <w:r w:rsidR="005575F2" w:rsidRPr="00A64CA6">
        <w:t>been cared for properly</w:t>
      </w:r>
      <w:r w:rsidR="00C95799">
        <w:t xml:space="preserve"> or have moved between </w:t>
      </w:r>
      <w:r>
        <w:t>different carers</w:t>
      </w:r>
      <w:r w:rsidR="00D1521E">
        <w:t xml:space="preserve">, it </w:t>
      </w:r>
      <w:r w:rsidR="005575F2" w:rsidRPr="00A64CA6">
        <w:t>can take a while</w:t>
      </w:r>
      <w:r w:rsidR="00D1521E">
        <w:t xml:space="preserve"> to trust adults</w:t>
      </w:r>
      <w:r w:rsidR="005575F2" w:rsidRPr="00A64CA6">
        <w:t xml:space="preserve">.  Starting school or nursery and making friends </w:t>
      </w:r>
      <w:r>
        <w:t>can also be difficult</w:t>
      </w:r>
      <w:r w:rsidRPr="001F25AD">
        <w:t>. C</w:t>
      </w:r>
      <w:r w:rsidR="005575F2" w:rsidRPr="001F25AD">
        <w:t>hildren who had been with their carers or adoptive par</w:t>
      </w:r>
      <w:r w:rsidRPr="001F25AD">
        <w:t xml:space="preserve">ents for longer, </w:t>
      </w:r>
      <w:r w:rsidR="005575F2" w:rsidRPr="001F25AD">
        <w:t xml:space="preserve">who became looked after away </w:t>
      </w:r>
      <w:r w:rsidRPr="001F25AD">
        <w:t xml:space="preserve">from home before they were </w:t>
      </w:r>
      <w:r w:rsidR="00DF428C" w:rsidRPr="001F25AD">
        <w:t>a year old</w:t>
      </w:r>
      <w:r w:rsidRPr="001F25AD">
        <w:t>, and who hadn’t moved between lots of carers</w:t>
      </w:r>
      <w:r w:rsidR="005050A8" w:rsidRPr="001F25AD">
        <w:t xml:space="preserve"> were more settled</w:t>
      </w:r>
      <w:r w:rsidRPr="001F25AD">
        <w:t>.</w:t>
      </w:r>
      <w:r w:rsidR="005575F2" w:rsidRPr="00A64CA6">
        <w:t xml:space="preserve"> </w:t>
      </w:r>
    </w:p>
    <w:p w14:paraId="2480D262" w14:textId="01F8653E" w:rsidR="0086459E" w:rsidRPr="00A64CA6" w:rsidRDefault="0086459E" w:rsidP="005D0809">
      <w:r>
        <w:t>S</w:t>
      </w:r>
      <w:r w:rsidRPr="00A64CA6">
        <w:t xml:space="preserve">ome children </w:t>
      </w:r>
      <w:r w:rsidR="00C84E5F">
        <w:t xml:space="preserve">had </w:t>
      </w:r>
      <w:r>
        <w:t>help from teachers, speech therapists, and social workers. Carers and adoptive parents had help from</w:t>
      </w:r>
      <w:r w:rsidRPr="00A64CA6">
        <w:t xml:space="preserve"> fam</w:t>
      </w:r>
      <w:r>
        <w:t xml:space="preserve">ily, </w:t>
      </w:r>
      <w:r w:rsidRPr="00A64CA6">
        <w:t xml:space="preserve">friends, and social workers. </w:t>
      </w:r>
      <w:r>
        <w:t>Kinship carers and children living with them</w:t>
      </w:r>
      <w:r w:rsidRPr="00A64CA6">
        <w:t xml:space="preserve"> seemed to</w:t>
      </w:r>
      <w:r>
        <w:t xml:space="preserve"> get less help</w:t>
      </w:r>
      <w:r w:rsidRPr="00A64CA6">
        <w:t xml:space="preserve">. </w:t>
      </w:r>
    </w:p>
    <w:p w14:paraId="3C0528A3" w14:textId="1E2126B7" w:rsidR="005575F2" w:rsidRPr="00A64CA6" w:rsidRDefault="005575F2" w:rsidP="00F9510A">
      <w:pPr>
        <w:pStyle w:val="Heading3"/>
      </w:pPr>
      <w:r w:rsidRPr="00A64CA6">
        <w:t xml:space="preserve">Seeing </w:t>
      </w:r>
      <w:r w:rsidR="00221BFF">
        <w:t xml:space="preserve">birth </w:t>
      </w:r>
      <w:r w:rsidRPr="00A64CA6">
        <w:t>family</w:t>
      </w:r>
    </w:p>
    <w:p w14:paraId="66190429" w14:textId="002A32F1" w:rsidR="004A5383" w:rsidRDefault="005575F2" w:rsidP="005D0809">
      <w:r w:rsidRPr="00A64CA6">
        <w:t xml:space="preserve">Some children saw their </w:t>
      </w:r>
      <w:r w:rsidR="00221BFF">
        <w:t>birth parents</w:t>
      </w:r>
      <w:r w:rsidRPr="00A64CA6">
        <w:t xml:space="preserve"> or other members </w:t>
      </w:r>
      <w:r w:rsidR="00221BFF">
        <w:t xml:space="preserve">of their birth family </w:t>
      </w:r>
      <w:r w:rsidRPr="00A64CA6">
        <w:t xml:space="preserve">or spoke to them on the phone. This </w:t>
      </w:r>
      <w:r w:rsidR="00C95799">
        <w:t xml:space="preserve">was </w:t>
      </w:r>
      <w:r w:rsidRPr="00A64CA6">
        <w:t>more likely to happen if they were living with kinship carers or foster carers</w:t>
      </w:r>
      <w:r w:rsidR="00C84E5F">
        <w:t>, and not so likely if they were with adoptive parents</w:t>
      </w:r>
      <w:r w:rsidRPr="00A64CA6">
        <w:t xml:space="preserve">.  </w:t>
      </w:r>
      <w:r w:rsidR="00400BF6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9F6C83F" wp14:editId="4B9A981B">
            <wp:simplePos x="0" y="0"/>
            <wp:positionH relativeFrom="page">
              <wp:align>center</wp:align>
            </wp:positionH>
            <wp:positionV relativeFrom="page">
              <wp:posOffset>9361170</wp:posOffset>
            </wp:positionV>
            <wp:extent cx="6926400" cy="921600"/>
            <wp:effectExtent l="0" t="0" r="8255" b="0"/>
            <wp:wrapTopAndBottom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4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A41D3" w14:textId="77777777" w:rsidR="00714349" w:rsidRDefault="00714349">
      <w:pPr>
        <w:spacing w:after="160" w:line="259" w:lineRule="auto"/>
      </w:pPr>
      <w:r>
        <w:br w:type="page"/>
      </w:r>
    </w:p>
    <w:p w14:paraId="6FF7B3CF" w14:textId="702E7ACF" w:rsidR="00221BFF" w:rsidRPr="00A64CA6" w:rsidRDefault="00221BFF" w:rsidP="005D0809">
      <w:r>
        <w:lastRenderedPageBreak/>
        <w:t>W</w:t>
      </w:r>
      <w:r w:rsidRPr="00A64CA6">
        <w:t>hile some chi</w:t>
      </w:r>
      <w:r>
        <w:t>ldren were living with their bro</w:t>
      </w:r>
      <w:r w:rsidRPr="00A64CA6">
        <w:t>thers and sisters, many of them were</w:t>
      </w:r>
      <w:r>
        <w:t xml:space="preserve"> not</w:t>
      </w:r>
      <w:r w:rsidRPr="00A64CA6">
        <w:t xml:space="preserve">.  Where children </w:t>
      </w:r>
      <w:r>
        <w:t xml:space="preserve">were not living </w:t>
      </w:r>
      <w:r w:rsidRPr="00A64CA6">
        <w:t>together they were more likely to se</w:t>
      </w:r>
      <w:r>
        <w:t>e each other if they were</w:t>
      </w:r>
      <w:r w:rsidRPr="00A64CA6">
        <w:t xml:space="preserve"> </w:t>
      </w:r>
      <w:r w:rsidR="00213C72">
        <w:t xml:space="preserve">living </w:t>
      </w:r>
      <w:r w:rsidRPr="00A64CA6">
        <w:t>with kinship carers or foster carers.  Some children told us that not seeing their brothers and sisters made them feel sad.</w:t>
      </w:r>
    </w:p>
    <w:p w14:paraId="1F928B99" w14:textId="77777777" w:rsidR="005575F2" w:rsidRPr="00A64CA6" w:rsidRDefault="00D1521E" w:rsidP="00F9510A">
      <w:pPr>
        <w:pStyle w:val="Heading3"/>
      </w:pPr>
      <w:r>
        <w:t xml:space="preserve">How </w:t>
      </w:r>
      <w:r w:rsidR="005050A8">
        <w:t xml:space="preserve">carers or adoptive parents </w:t>
      </w:r>
      <w:r w:rsidR="005575F2" w:rsidRPr="00A64CA6">
        <w:t>show</w:t>
      </w:r>
      <w:r>
        <w:t>ed</w:t>
      </w:r>
      <w:r w:rsidR="005575F2" w:rsidRPr="00A64CA6">
        <w:t xml:space="preserve"> </w:t>
      </w:r>
      <w:r w:rsidR="005050A8">
        <w:t xml:space="preserve">children </w:t>
      </w:r>
      <w:r w:rsidR="005575F2" w:rsidRPr="00A64CA6">
        <w:t>they were safe and loved</w:t>
      </w:r>
    </w:p>
    <w:p w14:paraId="2912D9AF" w14:textId="0FC050CC" w:rsidR="004A5383" w:rsidRDefault="00D1521E" w:rsidP="005D0809">
      <w:r>
        <w:t>C</w:t>
      </w:r>
      <w:r w:rsidR="005050A8">
        <w:t>arers and adoptive parents</w:t>
      </w:r>
      <w:r w:rsidR="005575F2" w:rsidRPr="00A64CA6">
        <w:t xml:space="preserve"> tried to help children f</w:t>
      </w:r>
      <w:r>
        <w:t xml:space="preserve">eel safe and loved by telling </w:t>
      </w:r>
      <w:r w:rsidR="003425D1">
        <w:t>them</w:t>
      </w:r>
      <w:r>
        <w:t xml:space="preserve"> </w:t>
      </w:r>
      <w:r w:rsidR="005575F2" w:rsidRPr="00A64CA6">
        <w:t>that they wouldn’t be moving</w:t>
      </w:r>
      <w:r w:rsidR="005050A8">
        <w:t xml:space="preserve"> again. </w:t>
      </w:r>
      <w:r w:rsidR="004A5383">
        <w:t xml:space="preserve">They </w:t>
      </w:r>
      <w:r w:rsidR="005050A8">
        <w:t xml:space="preserve">had day-to-day routines so </w:t>
      </w:r>
      <w:r w:rsidR="005575F2" w:rsidRPr="00A64CA6">
        <w:t>children knew what was happening and</w:t>
      </w:r>
      <w:r w:rsidR="005050A8">
        <w:t xml:space="preserve"> when. This included </w:t>
      </w:r>
      <w:r w:rsidR="005575F2" w:rsidRPr="00A64CA6">
        <w:t>who would collect them from nursery and school, as well as what happened on special times like birthdays, Chri</w:t>
      </w:r>
      <w:r w:rsidR="004A5383">
        <w:t>stmas, and holidays.</w:t>
      </w:r>
    </w:p>
    <w:p w14:paraId="7E61CE8C" w14:textId="49ABE0BA" w:rsidR="005575F2" w:rsidRPr="00A64CA6" w:rsidRDefault="004A5383" w:rsidP="005D0809">
      <w:r>
        <w:t>S</w:t>
      </w:r>
      <w:r w:rsidR="005575F2" w:rsidRPr="00A64CA6">
        <w:t xml:space="preserve">ome carers and adoptive parents felt okay talking to children about what had happened to them when they were </w:t>
      </w:r>
      <w:r>
        <w:t>younger. Others wanted advice about</w:t>
      </w:r>
      <w:r w:rsidR="005050A8">
        <w:t xml:space="preserve"> how</w:t>
      </w:r>
      <w:r w:rsidR="005575F2" w:rsidRPr="00A64CA6">
        <w:t xml:space="preserve"> to explain difficult things</w:t>
      </w:r>
      <w:r w:rsidR="005050A8">
        <w:t xml:space="preserve"> </w:t>
      </w:r>
      <w:r w:rsidR="005575F2" w:rsidRPr="00A64CA6">
        <w:t xml:space="preserve">- including why children couldn’t live with their </w:t>
      </w:r>
      <w:r w:rsidR="00221BFF">
        <w:t>birth parents</w:t>
      </w:r>
    </w:p>
    <w:p w14:paraId="22FD4AF9" w14:textId="77777777" w:rsidR="005575F2" w:rsidRPr="00A64CA6" w:rsidRDefault="00D1521E" w:rsidP="001C5CBE">
      <w:pPr>
        <w:pStyle w:val="Heading3"/>
      </w:pPr>
      <w:r>
        <w:t>What</w:t>
      </w:r>
      <w:r w:rsidR="005575F2" w:rsidRPr="00A64CA6">
        <w:t xml:space="preserve"> </w:t>
      </w:r>
      <w:r w:rsidRPr="001C5CBE">
        <w:t>next</w:t>
      </w:r>
      <w:r>
        <w:t>?</w:t>
      </w:r>
    </w:p>
    <w:p w14:paraId="49BC7785" w14:textId="3C397EA8" w:rsidR="004B3715" w:rsidRDefault="00B3088F" w:rsidP="005D0809">
      <w:r>
        <w:t xml:space="preserve">We </w:t>
      </w:r>
      <w:r w:rsidR="004A5383">
        <w:t>want to see where</w:t>
      </w:r>
      <w:r w:rsidR="00A06ED9">
        <w:t xml:space="preserve"> the 1</w:t>
      </w:r>
      <w:r w:rsidR="004A5383">
        <w:t>,</w:t>
      </w:r>
      <w:r w:rsidR="00A06ED9">
        <w:t>836</w:t>
      </w:r>
      <w:r>
        <w:t xml:space="preserve"> </w:t>
      </w:r>
      <w:r w:rsidR="004A5383">
        <w:t>children</w:t>
      </w:r>
      <w:r w:rsidR="009524EE">
        <w:t xml:space="preserve"> are</w:t>
      </w:r>
      <w:r w:rsidR="004A5383">
        <w:t xml:space="preserve"> and how they are doing when they are a bit older. </w:t>
      </w:r>
      <w:r w:rsidR="009219CC">
        <w:t>In 2020</w:t>
      </w:r>
      <w:r w:rsidR="004A5383">
        <w:t xml:space="preserve"> </w:t>
      </w:r>
      <w:r>
        <w:t>we will go b</w:t>
      </w:r>
      <w:r w:rsidR="004A5383">
        <w:t xml:space="preserve">ack to the </w:t>
      </w:r>
      <w:r w:rsidR="009219CC">
        <w:t>information the Scottish Government</w:t>
      </w:r>
      <w:r w:rsidR="00F24F08">
        <w:t xml:space="preserve"> collects.</w:t>
      </w:r>
      <w:r w:rsidR="009219CC">
        <w:t xml:space="preserve"> </w:t>
      </w:r>
      <w:r w:rsidR="004B3715">
        <w:t>We will also write to social workers, carers and adoptive parents who filled out questionnaires to ask how children are doing.</w:t>
      </w:r>
    </w:p>
    <w:p w14:paraId="2BAD2124" w14:textId="5E412097" w:rsidR="00B3088F" w:rsidRDefault="00B3088F" w:rsidP="005D0809">
      <w:r>
        <w:t>We wou</w:t>
      </w:r>
      <w:r w:rsidR="00D1521E">
        <w:t xml:space="preserve">ld like to </w:t>
      </w:r>
      <w:r w:rsidR="004B3715">
        <w:t>meet</w:t>
      </w:r>
      <w:r w:rsidR="00D1521E">
        <w:t xml:space="preserve"> the children, carers and adoptive parents </w:t>
      </w:r>
      <w:r w:rsidR="009219CC">
        <w:t>who took part and see</w:t>
      </w:r>
      <w:r>
        <w:t xml:space="preserve"> how they are getting on. We would </w:t>
      </w:r>
      <w:r w:rsidR="00D1521E">
        <w:t xml:space="preserve">also </w:t>
      </w:r>
      <w:r>
        <w:t xml:space="preserve">like to speak to more children, who might have been too </w:t>
      </w:r>
      <w:r w:rsidR="00C84E5F">
        <w:t>young to</w:t>
      </w:r>
      <w:r w:rsidR="004B3715">
        <w:t xml:space="preserve"> </w:t>
      </w:r>
      <w:r w:rsidR="009219CC">
        <w:t>meet</w:t>
      </w:r>
      <w:r w:rsidR="004B3715">
        <w:t xml:space="preserve"> us last time</w:t>
      </w:r>
      <w:r>
        <w:t xml:space="preserve">. </w:t>
      </w:r>
    </w:p>
    <w:p w14:paraId="3374A16B" w14:textId="77777777" w:rsidR="005575F2" w:rsidRPr="00D1521E" w:rsidRDefault="005575F2" w:rsidP="00D1521E">
      <w:pPr>
        <w:pStyle w:val="Heading2"/>
        <w:rPr>
          <w:rFonts w:ascii="Arial" w:hAnsi="Arial" w:cs="Arial"/>
          <w:lang w:val="en-GB"/>
        </w:rPr>
      </w:pPr>
      <w:r w:rsidRPr="00D1521E">
        <w:rPr>
          <w:rFonts w:ascii="Arial" w:hAnsi="Arial" w:cs="Arial"/>
          <w:lang w:val="en-GB"/>
        </w:rPr>
        <w:t>Thank you</w:t>
      </w:r>
    </w:p>
    <w:p w14:paraId="442D7854" w14:textId="78F41EE8" w:rsidR="005575F2" w:rsidRDefault="005575F2" w:rsidP="005D0809">
      <w:pPr>
        <w:rPr>
          <w:lang w:val="en-GB"/>
        </w:rPr>
      </w:pPr>
      <w:r w:rsidRPr="00A64CA6">
        <w:rPr>
          <w:lang w:val="en-GB"/>
        </w:rPr>
        <w:t xml:space="preserve">Thank you to all the children, carers, adoptive parents, and professionals who took part. </w:t>
      </w:r>
    </w:p>
    <w:p w14:paraId="5DE6DE56" w14:textId="77777777" w:rsidR="00D1521E" w:rsidRPr="00D1521E" w:rsidRDefault="00D1521E" w:rsidP="00D1521E">
      <w:pPr>
        <w:pStyle w:val="Heading2"/>
        <w:rPr>
          <w:rFonts w:ascii="Arial" w:hAnsi="Arial" w:cs="Arial"/>
          <w:lang w:val="en-GB"/>
        </w:rPr>
      </w:pPr>
      <w:r w:rsidRPr="00D1521E">
        <w:rPr>
          <w:rFonts w:ascii="Arial" w:hAnsi="Arial" w:cs="Arial"/>
          <w:lang w:val="en-GB"/>
        </w:rPr>
        <w:t xml:space="preserve">More information </w:t>
      </w:r>
    </w:p>
    <w:p w14:paraId="17E91D08" w14:textId="3F0FA7DB" w:rsidR="005575F2" w:rsidRDefault="005575F2" w:rsidP="005D0809">
      <w:pPr>
        <w:rPr>
          <w:lang w:val="en-GB"/>
        </w:rPr>
      </w:pPr>
      <w:r w:rsidRPr="00A64CA6">
        <w:rPr>
          <w:lang w:val="en-GB"/>
        </w:rPr>
        <w:t>If you want to read the full reports and summaries on all five strands of the study you can find these at:</w:t>
      </w:r>
    </w:p>
    <w:p w14:paraId="759F8736" w14:textId="7304A766" w:rsidR="001525F8" w:rsidRDefault="001525F8" w:rsidP="001C5CBE">
      <w:pPr>
        <w:rPr>
          <w:color w:val="C00000"/>
          <w:sz w:val="24"/>
        </w:rPr>
      </w:pPr>
      <w:hyperlink r:id="rId9" w:history="1">
        <w:r w:rsidRPr="001369B2">
          <w:rPr>
            <w:rStyle w:val="Hyperlink"/>
          </w:rPr>
          <w:t>https://permanentlyprogressing.stir.ac.uk/</w:t>
        </w:r>
      </w:hyperlink>
    </w:p>
    <w:p w14:paraId="3749E30B" w14:textId="77777777" w:rsidR="001525F8" w:rsidRPr="001525F8" w:rsidRDefault="001525F8" w:rsidP="001C5CBE">
      <w:pPr>
        <w:rPr>
          <w:rStyle w:val="Hyperlink"/>
          <w:color w:val="C00000"/>
          <w:u w:val="none"/>
        </w:rPr>
      </w:pPr>
    </w:p>
    <w:p w14:paraId="0DBAFF02" w14:textId="605403A1" w:rsidR="005575F2" w:rsidRPr="00BD363C" w:rsidRDefault="00400BF6" w:rsidP="005575F2">
      <w:pPr>
        <w:rPr>
          <w:rStyle w:val="Hyperlink"/>
        </w:rPr>
      </w:pPr>
      <w:r w:rsidRPr="00BD363C">
        <w:rPr>
          <w:rStyle w:val="Hyperlink"/>
          <w:noProof/>
        </w:rPr>
        <w:drawing>
          <wp:anchor distT="0" distB="0" distL="114300" distR="114300" simplePos="0" relativeHeight="251665408" behindDoc="0" locked="0" layoutInCell="1" allowOverlap="1" wp14:anchorId="31F0B0ED" wp14:editId="04CA20B9">
            <wp:simplePos x="0" y="0"/>
            <wp:positionH relativeFrom="page">
              <wp:align>center</wp:align>
            </wp:positionH>
            <wp:positionV relativeFrom="page">
              <wp:posOffset>9361170</wp:posOffset>
            </wp:positionV>
            <wp:extent cx="6926400" cy="921600"/>
            <wp:effectExtent l="0" t="0" r="8255" b="0"/>
            <wp:wrapTopAndBottom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4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75F2" w:rsidRPr="00BD363C" w:rsidSect="004C7217">
      <w:headerReference w:type="default" r:id="rId10"/>
      <w:pgSz w:w="11906" w:h="16838"/>
      <w:pgMar w:top="964" w:right="1418" w:bottom="22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6F25" w14:textId="77777777" w:rsidR="0027593E" w:rsidRDefault="0027593E" w:rsidP="00584A70">
      <w:pPr>
        <w:spacing w:after="0" w:line="240" w:lineRule="auto"/>
      </w:pPr>
      <w:r>
        <w:separator/>
      </w:r>
    </w:p>
  </w:endnote>
  <w:endnote w:type="continuationSeparator" w:id="0">
    <w:p w14:paraId="0006198A" w14:textId="77777777" w:rsidR="0027593E" w:rsidRDefault="0027593E" w:rsidP="0058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ontPage">
    <w:altName w:val="Calibri"/>
    <w:charset w:val="00"/>
    <w:family w:val="auto"/>
    <w:pitch w:val="variable"/>
    <w:sig w:usb0="A000006F" w:usb1="500078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0BBF" w14:textId="77777777" w:rsidR="0027593E" w:rsidRDefault="0027593E" w:rsidP="00584A70">
      <w:pPr>
        <w:spacing w:after="0" w:line="240" w:lineRule="auto"/>
      </w:pPr>
      <w:r>
        <w:separator/>
      </w:r>
    </w:p>
  </w:footnote>
  <w:footnote w:type="continuationSeparator" w:id="0">
    <w:p w14:paraId="08F85D43" w14:textId="77777777" w:rsidR="0027593E" w:rsidRDefault="0027593E" w:rsidP="0058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884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218B06" w14:textId="481F82E9" w:rsidR="000D58A6" w:rsidRDefault="00E04F1C" w:rsidP="00E04F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D07"/>
    <w:multiLevelType w:val="hybridMultilevel"/>
    <w:tmpl w:val="F520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7C8F"/>
    <w:multiLevelType w:val="hybridMultilevel"/>
    <w:tmpl w:val="CA84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3AA9"/>
    <w:multiLevelType w:val="hybridMultilevel"/>
    <w:tmpl w:val="650C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3763"/>
    <w:multiLevelType w:val="hybridMultilevel"/>
    <w:tmpl w:val="3680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0E9E"/>
    <w:multiLevelType w:val="hybridMultilevel"/>
    <w:tmpl w:val="8ADE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0878"/>
    <w:multiLevelType w:val="hybridMultilevel"/>
    <w:tmpl w:val="FE1C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31C4B"/>
    <w:multiLevelType w:val="hybridMultilevel"/>
    <w:tmpl w:val="33628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33E1D"/>
    <w:multiLevelType w:val="hybridMultilevel"/>
    <w:tmpl w:val="271A5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5A15"/>
    <w:multiLevelType w:val="hybridMultilevel"/>
    <w:tmpl w:val="539C02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af8c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F2"/>
    <w:rsid w:val="000A6EF1"/>
    <w:rsid w:val="000B1A60"/>
    <w:rsid w:val="000C61F0"/>
    <w:rsid w:val="000D58A6"/>
    <w:rsid w:val="001525F8"/>
    <w:rsid w:val="00186094"/>
    <w:rsid w:val="001A15D8"/>
    <w:rsid w:val="001B0E2F"/>
    <w:rsid w:val="001C5CBE"/>
    <w:rsid w:val="001D5578"/>
    <w:rsid w:val="001D6FBA"/>
    <w:rsid w:val="001F25AD"/>
    <w:rsid w:val="00213C72"/>
    <w:rsid w:val="00221BFF"/>
    <w:rsid w:val="00254B1E"/>
    <w:rsid w:val="0027593E"/>
    <w:rsid w:val="002E5A1A"/>
    <w:rsid w:val="002F0017"/>
    <w:rsid w:val="002F5AC9"/>
    <w:rsid w:val="00303D68"/>
    <w:rsid w:val="003425D1"/>
    <w:rsid w:val="00370AA9"/>
    <w:rsid w:val="003D32CD"/>
    <w:rsid w:val="00400BF6"/>
    <w:rsid w:val="00416994"/>
    <w:rsid w:val="0047310F"/>
    <w:rsid w:val="00475EFE"/>
    <w:rsid w:val="00486980"/>
    <w:rsid w:val="00487317"/>
    <w:rsid w:val="004A3EEF"/>
    <w:rsid w:val="004A5383"/>
    <w:rsid w:val="004B3715"/>
    <w:rsid w:val="004C4E3B"/>
    <w:rsid w:val="004C6E94"/>
    <w:rsid w:val="004C7217"/>
    <w:rsid w:val="004D0909"/>
    <w:rsid w:val="004E3527"/>
    <w:rsid w:val="004F39F5"/>
    <w:rsid w:val="005050A8"/>
    <w:rsid w:val="0053500F"/>
    <w:rsid w:val="005575F2"/>
    <w:rsid w:val="0057563A"/>
    <w:rsid w:val="00584A70"/>
    <w:rsid w:val="005D0809"/>
    <w:rsid w:val="005D5259"/>
    <w:rsid w:val="005F5B80"/>
    <w:rsid w:val="006019C8"/>
    <w:rsid w:val="00605CCF"/>
    <w:rsid w:val="0061153C"/>
    <w:rsid w:val="006353F6"/>
    <w:rsid w:val="0064696A"/>
    <w:rsid w:val="006503DE"/>
    <w:rsid w:val="00666D48"/>
    <w:rsid w:val="00696751"/>
    <w:rsid w:val="00714349"/>
    <w:rsid w:val="00744BF4"/>
    <w:rsid w:val="0075395E"/>
    <w:rsid w:val="007665F7"/>
    <w:rsid w:val="0080613C"/>
    <w:rsid w:val="0084389B"/>
    <w:rsid w:val="008450D7"/>
    <w:rsid w:val="00851DF6"/>
    <w:rsid w:val="0086459E"/>
    <w:rsid w:val="0088250E"/>
    <w:rsid w:val="008F07C1"/>
    <w:rsid w:val="00915254"/>
    <w:rsid w:val="009219CC"/>
    <w:rsid w:val="00944D7E"/>
    <w:rsid w:val="009524EE"/>
    <w:rsid w:val="009748B9"/>
    <w:rsid w:val="009E6979"/>
    <w:rsid w:val="009F3244"/>
    <w:rsid w:val="00A06ED9"/>
    <w:rsid w:val="00A30ACF"/>
    <w:rsid w:val="00A55038"/>
    <w:rsid w:val="00A64CA6"/>
    <w:rsid w:val="00A65B1F"/>
    <w:rsid w:val="00AE2A2D"/>
    <w:rsid w:val="00B04F2D"/>
    <w:rsid w:val="00B3088F"/>
    <w:rsid w:val="00B360C3"/>
    <w:rsid w:val="00B67415"/>
    <w:rsid w:val="00BB3CFB"/>
    <w:rsid w:val="00BD363C"/>
    <w:rsid w:val="00C259A6"/>
    <w:rsid w:val="00C42BE6"/>
    <w:rsid w:val="00C66210"/>
    <w:rsid w:val="00C84E5F"/>
    <w:rsid w:val="00C9311D"/>
    <w:rsid w:val="00C95799"/>
    <w:rsid w:val="00CB3CC0"/>
    <w:rsid w:val="00D1521E"/>
    <w:rsid w:val="00D47593"/>
    <w:rsid w:val="00D6022C"/>
    <w:rsid w:val="00DB5D49"/>
    <w:rsid w:val="00DB7C44"/>
    <w:rsid w:val="00DF428C"/>
    <w:rsid w:val="00DF65AE"/>
    <w:rsid w:val="00DF77EB"/>
    <w:rsid w:val="00E04F1C"/>
    <w:rsid w:val="00E1365A"/>
    <w:rsid w:val="00E55D69"/>
    <w:rsid w:val="00E76F98"/>
    <w:rsid w:val="00E86530"/>
    <w:rsid w:val="00EF363D"/>
    <w:rsid w:val="00F24F08"/>
    <w:rsid w:val="00F40534"/>
    <w:rsid w:val="00F41199"/>
    <w:rsid w:val="00F91AE9"/>
    <w:rsid w:val="00F92588"/>
    <w:rsid w:val="00F9510A"/>
    <w:rsid w:val="00F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f8c7"/>
    </o:shapedefaults>
    <o:shapelayout v:ext="edit">
      <o:idmap v:ext="edit" data="1"/>
    </o:shapelayout>
  </w:shapeDefaults>
  <w:decimalSymbol w:val="."/>
  <w:listSeparator w:val=","/>
  <w14:docId w14:val="16502BE7"/>
  <w15:chartTrackingRefBased/>
  <w15:docId w15:val="{C66AFC19-A1DD-470D-AE2D-3C3E17BA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49"/>
    <w:pPr>
      <w:spacing w:after="100" w:line="300" w:lineRule="exact"/>
    </w:pPr>
    <w:rPr>
      <w:rFonts w:ascii="Dubai" w:eastAsiaTheme="minorEastAsia" w:hAnsi="Dubai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A70"/>
    <w:pPr>
      <w:keepNext/>
      <w:keepLines/>
      <w:spacing w:before="400" w:after="120" w:line="240" w:lineRule="auto"/>
      <w:jc w:val="center"/>
      <w:outlineLvl w:val="0"/>
    </w:pPr>
    <w:rPr>
      <w:rFonts w:ascii="Arial" w:eastAsiaTheme="majorEastAsia" w:hAnsi="Arial" w:cstheme="majorBidi"/>
      <w:b/>
      <w:color w:val="B92F3B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349"/>
    <w:pPr>
      <w:keepNext/>
      <w:keepLines/>
      <w:spacing w:before="160" w:after="60" w:line="360" w:lineRule="exact"/>
      <w:outlineLvl w:val="1"/>
    </w:pPr>
    <w:rPr>
      <w:rFonts w:eastAsiaTheme="majorEastAsia" w:cstheme="majorBidi"/>
      <w:b/>
      <w:color w:val="B92F3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349"/>
    <w:pPr>
      <w:keepNext/>
      <w:keepLines/>
      <w:spacing w:before="120" w:after="40"/>
      <w:outlineLvl w:val="2"/>
    </w:pPr>
    <w:rPr>
      <w:rFonts w:eastAsiaTheme="majorEastAsia" w:cstheme="majorBidi"/>
      <w:b/>
      <w:color w:val="B92F3B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A70"/>
    <w:rPr>
      <w:rFonts w:ascii="Arial" w:eastAsiaTheme="majorEastAsia" w:hAnsi="Arial" w:cstheme="majorBidi"/>
      <w:b/>
      <w:color w:val="B92F3B"/>
      <w:sz w:val="40"/>
      <w:szCs w:val="36"/>
      <w:lang w:val="en-US"/>
    </w:rPr>
  </w:style>
  <w:style w:type="paragraph" w:customStyle="1" w:styleId="Standard">
    <w:name w:val="Standard"/>
    <w:rsid w:val="005575F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4349"/>
    <w:rPr>
      <w:rFonts w:ascii="Dubai" w:eastAsiaTheme="majorEastAsia" w:hAnsi="Dubai" w:cstheme="majorBidi"/>
      <w:b/>
      <w:color w:val="B92F3B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4349"/>
    <w:rPr>
      <w:rFonts w:ascii="Dubai" w:eastAsiaTheme="majorEastAsia" w:hAnsi="Dubai" w:cstheme="majorBidi"/>
      <w:b/>
      <w:color w:val="B92F3B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7415"/>
    <w:rPr>
      <w:rFonts w:ascii="Dubai" w:hAnsi="Dubai"/>
      <w:color w:val="B92F3B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575F2"/>
    <w:pPr>
      <w:spacing w:line="240" w:lineRule="auto"/>
    </w:pPr>
    <w:rPr>
      <w:rFonts w:ascii="Calibri" w:eastAsiaTheme="minorHAns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575F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1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0F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A1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A1A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C5CBE"/>
    <w:pPr>
      <w:ind w:left="720" w:right="567"/>
    </w:pPr>
  </w:style>
  <w:style w:type="paragraph" w:customStyle="1" w:styleId="Default">
    <w:name w:val="Default"/>
    <w:rsid w:val="00213C72"/>
    <w:pPr>
      <w:autoSpaceDE w:val="0"/>
      <w:autoSpaceDN w:val="0"/>
      <w:adjustRightInd w:val="0"/>
      <w:spacing w:after="0" w:line="240" w:lineRule="auto"/>
    </w:pPr>
    <w:rPr>
      <w:rFonts w:ascii="Dubai" w:hAnsi="Dubai" w:cs="Duba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4F1C"/>
    <w:pPr>
      <w:tabs>
        <w:tab w:val="center" w:pos="4513"/>
        <w:tab w:val="right" w:pos="9026"/>
      </w:tabs>
      <w:spacing w:after="0" w:line="240" w:lineRule="auto"/>
      <w:ind w:left="9639"/>
    </w:pPr>
    <w:rPr>
      <w:b/>
      <w:color w:val="B92F3B"/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E04F1C"/>
    <w:rPr>
      <w:rFonts w:ascii="Dubai" w:eastAsiaTheme="minorEastAsia" w:hAnsi="Dubai"/>
      <w:b/>
      <w:color w:val="B92F3B"/>
      <w:sz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A70"/>
    <w:rPr>
      <w:rFonts w:ascii="Dubai" w:eastAsiaTheme="minorEastAsia" w:hAnsi="Dubai"/>
      <w:sz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65B1F"/>
    <w:pPr>
      <w:spacing w:after="0" w:line="240" w:lineRule="auto"/>
      <w:contextualSpacing/>
      <w:jc w:val="center"/>
    </w:pPr>
    <w:rPr>
      <w:rFonts w:ascii="FrontPage" w:eastAsiaTheme="majorEastAsia" w:hAnsi="FrontPage" w:cstheme="majorBidi"/>
      <w:b/>
      <w:color w:val="FAF8C7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B1F"/>
    <w:rPr>
      <w:rFonts w:ascii="FrontPage" w:eastAsiaTheme="majorEastAsia" w:hAnsi="FrontPage" w:cstheme="majorBidi"/>
      <w:b/>
      <w:color w:val="FAF8C7"/>
      <w:spacing w:val="-10"/>
      <w:kern w:val="28"/>
      <w:sz w:val="7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D49"/>
    <w:pPr>
      <w:numPr>
        <w:ilvl w:val="1"/>
      </w:numPr>
      <w:spacing w:before="60" w:after="0" w:line="400" w:lineRule="exact"/>
      <w:jc w:val="center"/>
    </w:pPr>
    <w:rPr>
      <w:rFonts w:ascii="FrontPage" w:hAnsi="FrontPage"/>
      <w:color w:val="FAF8C7"/>
      <w:spacing w:val="1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B5D49"/>
    <w:rPr>
      <w:rFonts w:ascii="FrontPage" w:eastAsiaTheme="minorEastAsia" w:hAnsi="FrontPage"/>
      <w:color w:val="FAF8C7"/>
      <w:spacing w:val="15"/>
      <w:sz w:val="3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5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anentlyprogressing.sti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DB86-23DE-4080-8A92-3AC379E2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Whincup</dc:creator>
  <cp:keywords/>
  <dc:description/>
  <cp:lastModifiedBy>Helen Whincup</cp:lastModifiedBy>
  <cp:revision>2</cp:revision>
  <cp:lastPrinted>2019-05-23T16:35:00Z</cp:lastPrinted>
  <dcterms:created xsi:type="dcterms:W3CDTF">2022-05-30T15:12:00Z</dcterms:created>
  <dcterms:modified xsi:type="dcterms:W3CDTF">2022-05-30T15:12:00Z</dcterms:modified>
</cp:coreProperties>
</file>