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3B42" w:rsidR="002977F1" w:rsidP="00380E98" w:rsidRDefault="008D0993" w14:paraId="22A3110C" w14:textId="390179D0">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39E978D3">
            <wp:simplePos x="0" y="0"/>
            <wp:positionH relativeFrom="column">
              <wp:posOffset>3829685</wp:posOffset>
            </wp:positionH>
            <wp:positionV relativeFrom="paragraph">
              <wp:posOffset>-705485</wp:posOffset>
            </wp:positionV>
            <wp:extent cx="228219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B3B42" w:rsidR="003A2644" w:rsidP="00875B51" w:rsidRDefault="003A2644" w14:paraId="40771DA4" w14:textId="77777777">
      <w:pPr>
        <w:tabs>
          <w:tab w:val="right" w:pos="9072"/>
        </w:tabs>
        <w:rPr>
          <w:rFonts w:ascii="Calibri" w:hAnsi="Calibri" w:cs="Calibri"/>
          <w:b/>
          <w:sz w:val="22"/>
        </w:rPr>
      </w:pPr>
    </w:p>
    <w:p w:rsidRPr="00AB3B42" w:rsidR="003A2644" w:rsidP="00875B51" w:rsidRDefault="003A2644" w14:paraId="34B90208" w14:textId="77777777">
      <w:pPr>
        <w:tabs>
          <w:tab w:val="right" w:pos="9072"/>
        </w:tabs>
        <w:rPr>
          <w:rFonts w:ascii="Calibri" w:hAnsi="Calibri" w:cs="Calibri"/>
          <w:b/>
          <w:sz w:val="22"/>
        </w:rPr>
      </w:pPr>
    </w:p>
    <w:p w:rsidRPr="00AB3B42" w:rsidR="007A4DA4" w:rsidP="00325736" w:rsidRDefault="00AD3D1D" w14:paraId="388FC480" w14:textId="070B124C">
      <w:pPr>
        <w:tabs>
          <w:tab w:val="right" w:pos="9072"/>
        </w:tabs>
        <w:jc w:val="right"/>
        <w:rPr>
          <w:rFonts w:ascii="Calibri" w:hAnsi="Calibri" w:cs="Calibri"/>
          <w:b/>
          <w:sz w:val="22"/>
        </w:rPr>
      </w:pPr>
      <w:r w:rsidRPr="00AB3B42">
        <w:rPr>
          <w:rFonts w:ascii="Calibri" w:hAnsi="Calibri" w:cs="Calibri"/>
          <w:b/>
          <w:sz w:val="22"/>
        </w:rPr>
        <w:t>AC</w:t>
      </w:r>
      <w:r w:rsidRPr="00AB3B42" w:rsidR="00EB1BB4">
        <w:rPr>
          <w:rFonts w:ascii="Calibri" w:hAnsi="Calibri" w:cs="Calibri"/>
          <w:b/>
          <w:sz w:val="22"/>
        </w:rPr>
        <w:t xml:space="preserve"> (</w:t>
      </w:r>
      <w:r w:rsidR="00ED03B9">
        <w:rPr>
          <w:rFonts w:ascii="Calibri" w:hAnsi="Calibri" w:cs="Calibri"/>
          <w:b/>
          <w:sz w:val="22"/>
        </w:rPr>
        <w:t>2</w:t>
      </w:r>
      <w:r w:rsidR="001A2C42">
        <w:rPr>
          <w:rFonts w:ascii="Calibri" w:hAnsi="Calibri" w:cs="Calibri"/>
          <w:b/>
          <w:sz w:val="22"/>
        </w:rPr>
        <w:t>3</w:t>
      </w:r>
      <w:r w:rsidR="00B81C67">
        <w:rPr>
          <w:rFonts w:ascii="Calibri" w:hAnsi="Calibri" w:cs="Calibri"/>
          <w:b/>
          <w:sz w:val="22"/>
        </w:rPr>
        <w:t>/</w:t>
      </w:r>
      <w:r w:rsidR="001A2C42">
        <w:rPr>
          <w:rFonts w:ascii="Calibri" w:hAnsi="Calibri" w:cs="Calibri"/>
          <w:b/>
          <w:sz w:val="22"/>
        </w:rPr>
        <w:t>24</w:t>
      </w:r>
      <w:r w:rsidRPr="00AB3B42" w:rsidR="00EB1BB4">
        <w:rPr>
          <w:rFonts w:ascii="Calibri" w:hAnsi="Calibri" w:cs="Calibri"/>
          <w:b/>
          <w:sz w:val="22"/>
        </w:rPr>
        <w:t xml:space="preserve">) </w:t>
      </w:r>
      <w:r w:rsidR="00992DEC">
        <w:rPr>
          <w:rFonts w:ascii="Calibri" w:hAnsi="Calibri" w:cs="Calibri"/>
          <w:b/>
          <w:sz w:val="22"/>
        </w:rPr>
        <w:t xml:space="preserve">Minute </w:t>
      </w:r>
      <w:r w:rsidR="00227A0A">
        <w:rPr>
          <w:rFonts w:ascii="Calibri" w:hAnsi="Calibri" w:cs="Calibri"/>
          <w:b/>
          <w:sz w:val="22"/>
        </w:rPr>
        <w:t>2</w:t>
      </w:r>
    </w:p>
    <w:p w:rsidRPr="00AB3B42" w:rsidR="007A4DA4" w:rsidP="008C11EF" w:rsidRDefault="007A4DA4" w14:paraId="7E7222EF" w14:textId="77777777">
      <w:pPr>
        <w:rPr>
          <w:rFonts w:ascii="Calibri" w:hAnsi="Calibri" w:cs="Calibri"/>
          <w:b/>
          <w:sz w:val="22"/>
        </w:rPr>
      </w:pPr>
    </w:p>
    <w:p w:rsidRPr="00972F9F" w:rsidR="007A4DA4" w:rsidP="00711AF9" w:rsidRDefault="009620A8" w14:paraId="7BB3331E" w14:textId="77777777">
      <w:pPr>
        <w:jc w:val="center"/>
        <w:rPr>
          <w:rFonts w:ascii="Calibri" w:hAnsi="Calibri" w:cs="Calibri"/>
          <w:b/>
          <w:sz w:val="24"/>
          <w:szCs w:val="22"/>
        </w:rPr>
      </w:pPr>
      <w:r w:rsidRPr="00972F9F">
        <w:rPr>
          <w:rFonts w:ascii="Calibri" w:hAnsi="Calibri" w:cs="Calibri"/>
          <w:b/>
          <w:sz w:val="24"/>
          <w:szCs w:val="22"/>
        </w:rPr>
        <w:t xml:space="preserve">ACADEMIC </w:t>
      </w:r>
      <w:r w:rsidRPr="00972F9F" w:rsidR="00923933">
        <w:rPr>
          <w:rFonts w:ascii="Calibri" w:hAnsi="Calibri" w:cs="Calibri"/>
          <w:b/>
          <w:sz w:val="24"/>
          <w:szCs w:val="22"/>
        </w:rPr>
        <w:t>COUNCIL</w:t>
      </w:r>
    </w:p>
    <w:p w:rsidR="00972F9F" w:rsidP="008C11EF" w:rsidRDefault="00972F9F" w14:paraId="7BF2714A" w14:textId="77777777">
      <w:pPr>
        <w:rPr>
          <w:rFonts w:ascii="Calibri" w:hAnsi="Calibri" w:cs="Calibri"/>
          <w:b/>
          <w:sz w:val="22"/>
        </w:rPr>
      </w:pPr>
    </w:p>
    <w:p w:rsidRPr="00777A97" w:rsidR="00972F9F" w:rsidP="00972F9F" w:rsidRDefault="00972F9F" w14:paraId="582C438B" w14:textId="4A2EC2E6">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227A0A">
        <w:rPr>
          <w:rFonts w:ascii="Calibri" w:hAnsi="Calibri" w:cs="Calibri"/>
          <w:b/>
          <w:bCs/>
        </w:rPr>
        <w:t xml:space="preserve">29 November </w:t>
      </w:r>
      <w:r w:rsidR="00711AF9">
        <w:rPr>
          <w:rFonts w:ascii="Calibri" w:hAnsi="Calibri" w:cs="Calibri"/>
          <w:b/>
          <w:bCs/>
        </w:rPr>
        <w:t>2023</w:t>
      </w:r>
    </w:p>
    <w:p w:rsidR="00972F9F" w:rsidP="008C11EF" w:rsidRDefault="00972F9F" w14:paraId="226A041B" w14:textId="77777777">
      <w:pPr>
        <w:rPr>
          <w:rFonts w:ascii="Calibri" w:hAnsi="Calibri" w:cs="Calibri"/>
          <w:b/>
          <w:sz w:val="22"/>
        </w:rPr>
      </w:pPr>
    </w:p>
    <w:p w:rsidRPr="00AB3B42" w:rsidR="007A31E9" w:rsidP="008C11EF" w:rsidRDefault="007A31E9" w14:paraId="6D3CA911" w14:textId="77777777">
      <w:pPr>
        <w:rPr>
          <w:rFonts w:ascii="Calibri" w:hAnsi="Calibri" w:cs="Calibri"/>
          <w:b/>
          <w:sz w:val="22"/>
        </w:rPr>
      </w:pPr>
    </w:p>
    <w:p w:rsidRPr="00AC30A9" w:rsidR="007A31E9" w:rsidP="0071661D" w:rsidRDefault="007A31E9" w14:paraId="701440F4" w14:textId="6E4A5F13">
      <w:pPr>
        <w:ind w:left="1440" w:hanging="1440"/>
        <w:rPr>
          <w:rFonts w:ascii="Calibri" w:hAnsi="Calibri" w:cs="Calibri"/>
          <w:sz w:val="22"/>
          <w:szCs w:val="22"/>
        </w:rPr>
      </w:pPr>
      <w:r w:rsidRPr="00AC30A9">
        <w:rPr>
          <w:rFonts w:ascii="Calibri" w:hAnsi="Calibri" w:cs="Calibri"/>
          <w:b/>
          <w:bCs/>
          <w:sz w:val="22"/>
          <w:szCs w:val="22"/>
        </w:rPr>
        <w:t xml:space="preserve">Present: </w:t>
      </w:r>
      <w:r w:rsidRPr="00AC30A9">
        <w:rPr>
          <w:rFonts w:ascii="Calibri" w:hAnsi="Calibri" w:cs="Calibri"/>
          <w:b/>
          <w:bCs/>
          <w:sz w:val="22"/>
          <w:szCs w:val="22"/>
        </w:rPr>
        <w:tab/>
      </w:r>
      <w:r w:rsidRPr="00AC30A9">
        <w:rPr>
          <w:rFonts w:ascii="Calibri" w:hAnsi="Calibri" w:cs="Calibri"/>
          <w:sz w:val="22"/>
          <w:szCs w:val="22"/>
        </w:rPr>
        <w:t>Prof</w:t>
      </w:r>
      <w:r w:rsidRPr="00AC30A9" w:rsidR="00CA1777">
        <w:rPr>
          <w:rFonts w:ascii="Calibri" w:hAnsi="Calibri" w:cs="Calibri"/>
          <w:sz w:val="22"/>
          <w:szCs w:val="22"/>
        </w:rPr>
        <w:t>essor</w:t>
      </w:r>
      <w:r w:rsidRPr="00AC30A9">
        <w:rPr>
          <w:rFonts w:ascii="Calibri" w:hAnsi="Calibri" w:cs="Calibri"/>
          <w:sz w:val="22"/>
          <w:szCs w:val="22"/>
        </w:rPr>
        <w:t xml:space="preserve"> Sir G McCormac (Chair), </w:t>
      </w:r>
      <w:r w:rsidRPr="00AC30A9" w:rsidR="007E6DAF">
        <w:rPr>
          <w:rFonts w:ascii="Calibri" w:hAnsi="Calibri" w:cs="Calibri"/>
          <w:sz w:val="22"/>
          <w:szCs w:val="22"/>
        </w:rPr>
        <w:t xml:space="preserve">Ms K Batbayar, </w:t>
      </w:r>
      <w:r w:rsidRPr="00AC30A9" w:rsidR="0063219F">
        <w:rPr>
          <w:rFonts w:ascii="Calibri" w:hAnsi="Calibri" w:cs="Calibri"/>
          <w:sz w:val="22"/>
          <w:szCs w:val="22"/>
        </w:rPr>
        <w:t>Professor K Blair</w:t>
      </w:r>
      <w:r w:rsidRPr="00AC30A9">
        <w:rPr>
          <w:rFonts w:ascii="Calibri" w:hAnsi="Calibri" w:cs="Calibri"/>
          <w:sz w:val="22"/>
          <w:szCs w:val="22"/>
        </w:rPr>
        <w:t>,</w:t>
      </w:r>
      <w:r w:rsidRPr="00AC30A9" w:rsidR="0063219F">
        <w:rPr>
          <w:rStyle w:val="normaltextrun"/>
          <w:rFonts w:ascii="Calibri" w:hAnsi="Calibri" w:cs="Calibri"/>
          <w:color w:val="000000"/>
          <w:sz w:val="22"/>
          <w:szCs w:val="22"/>
          <w:shd w:val="clear" w:color="auto" w:fill="FFFFFF"/>
        </w:rPr>
        <w:t xml:space="preserve"> </w:t>
      </w:r>
      <w:r w:rsidRPr="00AC30A9" w:rsidR="00394997">
        <w:rPr>
          <w:rStyle w:val="normaltextrun"/>
          <w:rFonts w:ascii="Calibri" w:hAnsi="Calibri" w:cs="Calibri"/>
          <w:color w:val="000000"/>
          <w:sz w:val="22"/>
          <w:szCs w:val="22"/>
          <w:shd w:val="clear" w:color="auto" w:fill="FFFFFF"/>
        </w:rPr>
        <w:t xml:space="preserve">Ms J Dike, </w:t>
      </w:r>
      <w:r w:rsidRPr="00AC30A9" w:rsidR="0063219F">
        <w:rPr>
          <w:rFonts w:ascii="Calibri" w:hAnsi="Calibri" w:cs="Calibri"/>
          <w:sz w:val="22"/>
          <w:szCs w:val="22"/>
        </w:rPr>
        <w:t>Professor J Donaldson,</w:t>
      </w:r>
      <w:r w:rsidRPr="00AC30A9" w:rsidR="007E6DAF">
        <w:rPr>
          <w:rFonts w:ascii="Calibri" w:hAnsi="Calibri" w:cs="Calibri"/>
          <w:sz w:val="22"/>
          <w:szCs w:val="22"/>
        </w:rPr>
        <w:t xml:space="preserve"> Professor E Duncan,</w:t>
      </w:r>
      <w:r w:rsidRPr="00AC30A9" w:rsidR="001A2C42">
        <w:rPr>
          <w:rFonts w:ascii="Calibri" w:hAnsi="Calibri" w:cs="Calibri"/>
          <w:sz w:val="22"/>
          <w:szCs w:val="22"/>
        </w:rPr>
        <w:t xml:space="preserve"> Dr A Gilburn</w:t>
      </w:r>
      <w:r w:rsidRPr="00AC30A9" w:rsidR="00920446">
        <w:rPr>
          <w:rFonts w:ascii="Calibri" w:hAnsi="Calibri" w:cs="Calibri"/>
          <w:sz w:val="22"/>
          <w:szCs w:val="22"/>
        </w:rPr>
        <w:t xml:space="preserve">, </w:t>
      </w:r>
      <w:r w:rsidRPr="00AC30A9" w:rsidR="000E0CFC">
        <w:rPr>
          <w:rFonts w:ascii="Calibri" w:hAnsi="Calibri" w:cs="Calibri"/>
          <w:sz w:val="22"/>
          <w:szCs w:val="22"/>
        </w:rPr>
        <w:t xml:space="preserve">Ms K Gethings, </w:t>
      </w:r>
      <w:r w:rsidRPr="00AC30A9" w:rsidR="00EE5088">
        <w:rPr>
          <w:rFonts w:ascii="Calibri" w:hAnsi="Calibri" w:cs="Calibri"/>
          <w:sz w:val="22"/>
          <w:szCs w:val="22"/>
        </w:rPr>
        <w:t xml:space="preserve">Professor K Grant, </w:t>
      </w:r>
      <w:r w:rsidRPr="00AC30A9" w:rsidR="0063219F">
        <w:rPr>
          <w:rFonts w:ascii="Calibri" w:hAnsi="Calibri" w:cs="Calibri"/>
          <w:sz w:val="22"/>
          <w:szCs w:val="22"/>
        </w:rPr>
        <w:t>Professor A Green,</w:t>
      </w:r>
      <w:r w:rsidRPr="00AC30A9" w:rsidR="0063219F">
        <w:rPr>
          <w:rStyle w:val="normaltextrun"/>
          <w:rFonts w:ascii="Calibri" w:hAnsi="Calibri" w:cs="Calibri"/>
          <w:color w:val="000000"/>
          <w:sz w:val="22"/>
          <w:szCs w:val="22"/>
          <w:shd w:val="clear" w:color="auto" w:fill="FFFFFF"/>
        </w:rPr>
        <w:t xml:space="preserve"> </w:t>
      </w:r>
      <w:r w:rsidRPr="00AC30A9">
        <w:rPr>
          <w:rFonts w:ascii="Calibri" w:hAnsi="Calibri" w:cs="Calibri"/>
          <w:sz w:val="22"/>
          <w:szCs w:val="22"/>
        </w:rPr>
        <w:t xml:space="preserve">Dr M Lovatt, </w:t>
      </w:r>
      <w:r w:rsidRPr="00AC30A9" w:rsidR="007B2608">
        <w:rPr>
          <w:rFonts w:ascii="Calibri" w:hAnsi="Calibri" w:cs="Calibri"/>
          <w:sz w:val="22"/>
          <w:szCs w:val="22"/>
        </w:rPr>
        <w:t>Dr G Mac</w:t>
      </w:r>
      <w:r w:rsidRPr="00AC30A9" w:rsidR="007D056C">
        <w:rPr>
          <w:rFonts w:ascii="Calibri" w:hAnsi="Calibri" w:cs="Calibri"/>
          <w:sz w:val="22"/>
          <w:szCs w:val="22"/>
        </w:rPr>
        <w:t>I</w:t>
      </w:r>
      <w:r w:rsidRPr="00AC30A9" w:rsidR="007B2608">
        <w:rPr>
          <w:rFonts w:ascii="Calibri" w:hAnsi="Calibri" w:cs="Calibri"/>
          <w:sz w:val="22"/>
          <w:szCs w:val="22"/>
        </w:rPr>
        <w:t xml:space="preserve">ntosh, </w:t>
      </w:r>
      <w:r w:rsidRPr="00AC30A9" w:rsidR="003C46D9">
        <w:rPr>
          <w:rFonts w:ascii="Calibri" w:hAnsi="Calibri" w:cs="Calibri"/>
          <w:sz w:val="22"/>
          <w:szCs w:val="22"/>
        </w:rPr>
        <w:t>Dr E Macleod,</w:t>
      </w:r>
      <w:r w:rsidRPr="00AC30A9" w:rsidR="00857C0B">
        <w:rPr>
          <w:rFonts w:ascii="Calibri" w:hAnsi="Calibri" w:cs="Calibri"/>
          <w:sz w:val="22"/>
          <w:szCs w:val="22"/>
        </w:rPr>
        <w:t xml:space="preserve"> </w:t>
      </w:r>
      <w:r w:rsidRPr="00AC30A9" w:rsidR="00C71C2E">
        <w:rPr>
          <w:rFonts w:ascii="Calibri" w:hAnsi="Calibri" w:cs="Calibri"/>
          <w:sz w:val="22"/>
          <w:szCs w:val="22"/>
        </w:rPr>
        <w:t xml:space="preserve">Dr </w:t>
      </w:r>
      <w:r w:rsidRPr="00AC30A9" w:rsidR="00DD589A">
        <w:rPr>
          <w:rFonts w:ascii="Calibri" w:hAnsi="Calibri" w:cs="Calibri"/>
          <w:sz w:val="22"/>
          <w:szCs w:val="22"/>
        </w:rPr>
        <w:t>J Morgan</w:t>
      </w:r>
      <w:r w:rsidRPr="00AC30A9" w:rsidR="007D056C">
        <w:rPr>
          <w:rFonts w:ascii="Calibri" w:hAnsi="Calibri" w:cs="Calibri"/>
          <w:sz w:val="22"/>
          <w:szCs w:val="22"/>
        </w:rPr>
        <w:t>,</w:t>
      </w:r>
      <w:r w:rsidRPr="00AC30A9" w:rsidR="0071661D">
        <w:rPr>
          <w:rFonts w:ascii="Calibri" w:hAnsi="Calibri" w:cs="Calibri"/>
          <w:sz w:val="22"/>
          <w:szCs w:val="22"/>
        </w:rPr>
        <w:t xml:space="preserve"> Professor D Oliver, </w:t>
      </w:r>
      <w:r w:rsidRPr="00AC30A9" w:rsidR="003C46D9">
        <w:rPr>
          <w:rFonts w:ascii="Calibri" w:hAnsi="Calibri" w:cs="Calibri"/>
          <w:sz w:val="22"/>
          <w:szCs w:val="22"/>
        </w:rPr>
        <w:t>Professor N Parish</w:t>
      </w:r>
      <w:r w:rsidRPr="00AC30A9" w:rsidR="00920446">
        <w:rPr>
          <w:rFonts w:ascii="Calibri" w:hAnsi="Calibri" w:cs="Calibri"/>
          <w:sz w:val="22"/>
          <w:szCs w:val="22"/>
        </w:rPr>
        <w:t>,</w:t>
      </w:r>
      <w:r w:rsidRPr="00AC30A9" w:rsidR="0071661D">
        <w:rPr>
          <w:rFonts w:ascii="Calibri" w:hAnsi="Calibri" w:cs="Calibri"/>
          <w:sz w:val="22"/>
          <w:szCs w:val="22"/>
        </w:rPr>
        <w:t xml:space="preserve"> Professor J Phillips,</w:t>
      </w:r>
      <w:r w:rsidRPr="00AC30A9" w:rsidR="00920446">
        <w:rPr>
          <w:rFonts w:ascii="Calibri" w:hAnsi="Calibri" w:cs="Calibri"/>
          <w:sz w:val="22"/>
          <w:szCs w:val="22"/>
        </w:rPr>
        <w:t xml:space="preserve"> </w:t>
      </w:r>
      <w:r w:rsidRPr="00AC30A9">
        <w:rPr>
          <w:rFonts w:ascii="Calibri" w:hAnsi="Calibri" w:cs="Calibri"/>
          <w:sz w:val="22"/>
          <w:szCs w:val="22"/>
        </w:rPr>
        <w:t>Professor J Tinson</w:t>
      </w:r>
      <w:r w:rsidRPr="00AC30A9" w:rsidR="001A2C42">
        <w:rPr>
          <w:rFonts w:ascii="Calibri" w:hAnsi="Calibri" w:cs="Calibri"/>
          <w:sz w:val="22"/>
          <w:szCs w:val="22"/>
        </w:rPr>
        <w:t>, Dr C Wilson, Professor N Wylie</w:t>
      </w:r>
      <w:r w:rsidRPr="00AC30A9" w:rsidR="00FC47BA">
        <w:rPr>
          <w:rFonts w:ascii="Calibri" w:hAnsi="Calibri" w:cs="Calibri"/>
          <w:sz w:val="22"/>
          <w:szCs w:val="22"/>
        </w:rPr>
        <w:t>.</w:t>
      </w:r>
      <w:r w:rsidRPr="00AC30A9">
        <w:rPr>
          <w:rFonts w:ascii="Calibri" w:hAnsi="Calibri" w:cs="Calibri"/>
          <w:sz w:val="22"/>
          <w:szCs w:val="22"/>
        </w:rPr>
        <w:t xml:space="preserve"> </w:t>
      </w:r>
      <w:r w:rsidRPr="00AC30A9" w:rsidR="0089583D">
        <w:rPr>
          <w:rFonts w:ascii="Calibri" w:hAnsi="Calibri" w:cs="Calibri"/>
          <w:sz w:val="22"/>
          <w:szCs w:val="22"/>
        </w:rPr>
        <w:t xml:space="preserve"> </w:t>
      </w:r>
    </w:p>
    <w:p w:rsidRPr="00AC30A9" w:rsidR="007A31E9" w:rsidP="007A31E9" w:rsidRDefault="007A31E9" w14:paraId="540CBCFC" w14:textId="77777777">
      <w:pPr>
        <w:jc w:val="both"/>
        <w:rPr>
          <w:rFonts w:ascii="Calibri" w:hAnsi="Calibri" w:cs="Calibri"/>
          <w:b/>
          <w:sz w:val="22"/>
          <w:szCs w:val="22"/>
        </w:rPr>
      </w:pPr>
    </w:p>
    <w:p w:rsidRPr="00AC30A9" w:rsidR="007A31E9" w:rsidP="007A31E9" w:rsidRDefault="007A31E9" w14:paraId="07BB0291" w14:textId="77115B2F">
      <w:pPr>
        <w:jc w:val="both"/>
        <w:rPr>
          <w:rFonts w:ascii="Calibri" w:hAnsi="Calibri" w:cs="Calibri"/>
          <w:b/>
          <w:sz w:val="22"/>
          <w:szCs w:val="22"/>
        </w:rPr>
      </w:pPr>
      <w:r w:rsidRPr="00AC30A9">
        <w:rPr>
          <w:rFonts w:ascii="Calibri" w:hAnsi="Calibri" w:cs="Calibri"/>
          <w:b/>
          <w:sz w:val="22"/>
          <w:szCs w:val="22"/>
        </w:rPr>
        <w:t xml:space="preserve">In attendance: </w:t>
      </w:r>
      <w:r w:rsidRPr="00AC30A9">
        <w:rPr>
          <w:rFonts w:ascii="Calibri" w:hAnsi="Calibri" w:cs="Calibri"/>
          <w:b/>
          <w:sz w:val="22"/>
          <w:szCs w:val="22"/>
        </w:rPr>
        <w:tab/>
      </w:r>
      <w:r w:rsidRPr="00AC30A9">
        <w:rPr>
          <w:rFonts w:ascii="Calibri" w:hAnsi="Calibri" w:cs="Calibri"/>
          <w:bCs/>
          <w:sz w:val="22"/>
          <w:szCs w:val="22"/>
        </w:rPr>
        <w:t>M</w:t>
      </w:r>
      <w:r w:rsidRPr="00AC30A9">
        <w:rPr>
          <w:rStyle w:val="normaltextrun"/>
          <w:rFonts w:ascii="Calibri" w:hAnsi="Calibri" w:cs="Calibri"/>
          <w:bCs/>
          <w:color w:val="000000"/>
          <w:sz w:val="22"/>
          <w:szCs w:val="22"/>
          <w:shd w:val="clear" w:color="auto" w:fill="FFFFFF"/>
        </w:rPr>
        <w:t>s</w:t>
      </w:r>
      <w:r w:rsidRPr="00AC30A9">
        <w:rPr>
          <w:rStyle w:val="normaltextrun"/>
          <w:rFonts w:ascii="Calibri" w:hAnsi="Calibri" w:cs="Calibri"/>
          <w:color w:val="000000"/>
          <w:sz w:val="22"/>
          <w:szCs w:val="22"/>
          <w:shd w:val="clear" w:color="auto" w:fill="FFFFFF"/>
        </w:rPr>
        <w:t xml:space="preserve"> I Beveridge, </w:t>
      </w:r>
      <w:r w:rsidRPr="00AC30A9" w:rsidR="001A2C42">
        <w:rPr>
          <w:rStyle w:val="normaltextrun"/>
          <w:rFonts w:ascii="Calibri" w:hAnsi="Calibri" w:cs="Calibri"/>
          <w:color w:val="000000"/>
          <w:sz w:val="22"/>
          <w:szCs w:val="22"/>
          <w:shd w:val="clear" w:color="auto" w:fill="FFFFFF"/>
        </w:rPr>
        <w:t xml:space="preserve">Ms A Higgins, </w:t>
      </w:r>
      <w:r w:rsidRPr="00AC30A9">
        <w:rPr>
          <w:rStyle w:val="normaltextrun"/>
          <w:rFonts w:ascii="Calibri" w:hAnsi="Calibri" w:cs="Calibri"/>
          <w:color w:val="000000"/>
          <w:sz w:val="22"/>
          <w:szCs w:val="22"/>
          <w:shd w:val="clear" w:color="auto" w:fill="FFFFFF"/>
        </w:rPr>
        <w:t xml:space="preserve">Ms J Morrow, </w:t>
      </w:r>
      <w:r w:rsidRPr="00AC30A9" w:rsidR="0063219F">
        <w:rPr>
          <w:rStyle w:val="normaltextrun"/>
          <w:rFonts w:ascii="Calibri" w:hAnsi="Calibri" w:cs="Calibri"/>
          <w:color w:val="000000"/>
          <w:sz w:val="22"/>
          <w:szCs w:val="22"/>
          <w:shd w:val="clear" w:color="auto" w:fill="FFFFFF"/>
        </w:rPr>
        <w:t>Dr D Telford.</w:t>
      </w:r>
    </w:p>
    <w:p w:rsidRPr="00AC30A9" w:rsidR="007A31E9" w:rsidP="007A31E9" w:rsidRDefault="007A31E9" w14:paraId="2C5E212F" w14:textId="77777777">
      <w:pPr>
        <w:jc w:val="both"/>
        <w:rPr>
          <w:rFonts w:ascii="Calibri" w:hAnsi="Calibri" w:cs="Calibri"/>
          <w:b/>
          <w:sz w:val="22"/>
          <w:szCs w:val="22"/>
        </w:rPr>
      </w:pPr>
    </w:p>
    <w:p w:rsidRPr="00AC30A9" w:rsidR="007A31E9" w:rsidP="007A31E9" w:rsidRDefault="007A31E9" w14:paraId="322BDDDE" w14:textId="1233E0AA">
      <w:pPr>
        <w:ind w:left="1440" w:hanging="1440"/>
        <w:rPr>
          <w:rFonts w:ascii="Calibri" w:hAnsi="Calibri" w:cs="Calibri"/>
          <w:sz w:val="22"/>
          <w:szCs w:val="22"/>
        </w:rPr>
      </w:pPr>
      <w:r w:rsidRPr="00AC30A9">
        <w:rPr>
          <w:rFonts w:ascii="Calibri" w:hAnsi="Calibri" w:cs="Calibri"/>
          <w:b/>
          <w:sz w:val="22"/>
          <w:szCs w:val="22"/>
        </w:rPr>
        <w:t>Apologies:</w:t>
      </w:r>
      <w:r w:rsidRPr="00AC30A9">
        <w:rPr>
          <w:rFonts w:ascii="Calibri" w:hAnsi="Calibri" w:cs="Calibri"/>
          <w:bCs/>
          <w:sz w:val="22"/>
          <w:szCs w:val="22"/>
        </w:rPr>
        <w:t xml:space="preserve"> </w:t>
      </w:r>
      <w:r w:rsidRPr="00AC30A9">
        <w:rPr>
          <w:rFonts w:ascii="Calibri" w:hAnsi="Calibri" w:cs="Calibri"/>
          <w:bCs/>
          <w:sz w:val="22"/>
          <w:szCs w:val="22"/>
        </w:rPr>
        <w:tab/>
      </w:r>
      <w:r w:rsidRPr="00AC30A9" w:rsidR="00E14A33">
        <w:rPr>
          <w:rFonts w:ascii="Calibri" w:hAnsi="Calibri" w:cs="Calibri"/>
          <w:sz w:val="22"/>
          <w:szCs w:val="22"/>
        </w:rPr>
        <w:t>Professor A Jump</w:t>
      </w:r>
      <w:r w:rsidRPr="00AC30A9" w:rsidR="00912DC4">
        <w:rPr>
          <w:rFonts w:ascii="Calibri" w:hAnsi="Calibri" w:cs="Calibri"/>
          <w:sz w:val="22"/>
          <w:szCs w:val="22"/>
        </w:rPr>
        <w:t>, Professor M MacLeod,</w:t>
      </w:r>
      <w:r w:rsidRPr="00AC30A9" w:rsidR="00E14A33">
        <w:rPr>
          <w:rFonts w:ascii="Calibri" w:hAnsi="Calibri" w:cs="Calibri"/>
          <w:sz w:val="22"/>
          <w:szCs w:val="22"/>
        </w:rPr>
        <w:t xml:space="preserve"> </w:t>
      </w:r>
      <w:r w:rsidRPr="00AC30A9" w:rsidR="00CD6C4F">
        <w:rPr>
          <w:rFonts w:ascii="Calibri" w:hAnsi="Calibri" w:cs="Calibri"/>
          <w:sz w:val="22"/>
          <w:szCs w:val="22"/>
        </w:rPr>
        <w:t>Professor L Sparks,</w:t>
      </w:r>
      <w:r w:rsidRPr="00AC30A9" w:rsidR="00912DC4">
        <w:rPr>
          <w:rFonts w:ascii="Calibri" w:hAnsi="Calibri" w:cs="Calibri"/>
          <w:sz w:val="22"/>
          <w:szCs w:val="22"/>
        </w:rPr>
        <w:t xml:space="preserve"> Ms J Stevenson,</w:t>
      </w:r>
      <w:r w:rsidRPr="00AC30A9" w:rsidR="00676B07">
        <w:rPr>
          <w:rFonts w:ascii="Calibri" w:hAnsi="Calibri" w:cs="Calibri"/>
          <w:sz w:val="22"/>
          <w:szCs w:val="22"/>
        </w:rPr>
        <w:t xml:space="preserve"> Dr I Tabner</w:t>
      </w:r>
      <w:r w:rsidRPr="00AC30A9" w:rsidR="00CD6C4F">
        <w:rPr>
          <w:rFonts w:ascii="Calibri" w:hAnsi="Calibri" w:cs="Calibri"/>
          <w:sz w:val="22"/>
          <w:szCs w:val="22"/>
        </w:rPr>
        <w:t>,</w:t>
      </w:r>
      <w:r w:rsidRPr="00AC30A9" w:rsidR="00E41CDB">
        <w:rPr>
          <w:rFonts w:ascii="Calibri" w:hAnsi="Calibri" w:cs="Calibri"/>
          <w:sz w:val="22"/>
          <w:szCs w:val="22"/>
        </w:rPr>
        <w:t xml:space="preserve"> </w:t>
      </w:r>
      <w:r w:rsidRPr="00AC30A9" w:rsidR="00857C0B">
        <w:rPr>
          <w:rFonts w:ascii="Calibri" w:hAnsi="Calibri" w:cs="Calibri"/>
          <w:bCs/>
          <w:sz w:val="22"/>
          <w:szCs w:val="22"/>
        </w:rPr>
        <w:t>Professor R Norman,</w:t>
      </w:r>
      <w:r w:rsidRPr="00AC30A9" w:rsidR="001A2C42">
        <w:rPr>
          <w:rFonts w:ascii="Calibri" w:hAnsi="Calibri" w:cs="Calibri"/>
          <w:sz w:val="22"/>
          <w:szCs w:val="22"/>
        </w:rPr>
        <w:t xml:space="preserve"> </w:t>
      </w:r>
      <w:r w:rsidRPr="00AC30A9" w:rsidR="001A2C42">
        <w:rPr>
          <w:rStyle w:val="normaltextrun"/>
          <w:rFonts w:ascii="Calibri" w:hAnsi="Calibri" w:cs="Calibri"/>
          <w:color w:val="000000"/>
          <w:sz w:val="22"/>
          <w:szCs w:val="22"/>
          <w:shd w:val="clear" w:color="auto" w:fill="FFFFFF"/>
        </w:rPr>
        <w:t>Ms E Schofield</w:t>
      </w:r>
      <w:r w:rsidRPr="00AC30A9" w:rsidR="00F3469F">
        <w:rPr>
          <w:rStyle w:val="normaltextrun"/>
          <w:rFonts w:ascii="Calibri" w:hAnsi="Calibri" w:cs="Calibri"/>
          <w:color w:val="000000"/>
          <w:sz w:val="22"/>
          <w:szCs w:val="22"/>
          <w:shd w:val="clear" w:color="auto" w:fill="FFFFFF"/>
        </w:rPr>
        <w:t xml:space="preserve">, </w:t>
      </w:r>
      <w:r w:rsidRPr="00AC30A9" w:rsidR="00F3469F">
        <w:rPr>
          <w:rFonts w:ascii="Calibri" w:hAnsi="Calibri" w:cs="Calibri"/>
          <w:sz w:val="22"/>
          <w:szCs w:val="22"/>
        </w:rPr>
        <w:t>Professor I Docherty, Professor L McCabe,</w:t>
      </w:r>
      <w:r w:rsidRPr="00AC30A9" w:rsidR="00F3469F">
        <w:rPr>
          <w:rFonts w:ascii="Calibri" w:hAnsi="Calibri" w:cs="Calibri"/>
          <w:b/>
          <w:bCs/>
          <w:sz w:val="22"/>
          <w:szCs w:val="22"/>
        </w:rPr>
        <w:t xml:space="preserve"> </w:t>
      </w:r>
      <w:r w:rsidRPr="00AC30A9" w:rsidR="00F3469F">
        <w:rPr>
          <w:rFonts w:ascii="Calibri" w:hAnsi="Calibri" w:cs="Calibri"/>
          <w:sz w:val="22"/>
          <w:szCs w:val="22"/>
        </w:rPr>
        <w:t>Professor D McGhee, Dr D Griffiths, Professor G Ochoa, Ms N Foley</w:t>
      </w:r>
      <w:r w:rsidRPr="00AC30A9" w:rsidR="003E429B">
        <w:rPr>
          <w:rFonts w:ascii="Calibri" w:hAnsi="Calibri" w:cs="Calibri"/>
          <w:sz w:val="22"/>
          <w:szCs w:val="22"/>
        </w:rPr>
        <w:t>, Professor A Hadland</w:t>
      </w:r>
    </w:p>
    <w:p w:rsidRPr="00AC30A9" w:rsidR="005D1270" w:rsidP="005D1270" w:rsidRDefault="005D1270" w14:paraId="4FCFD71A" w14:textId="77777777">
      <w:pPr>
        <w:jc w:val="both"/>
        <w:rPr>
          <w:rFonts w:ascii="Calibri" w:hAnsi="Calibri" w:cs="Calibri"/>
          <w:b/>
          <w:sz w:val="22"/>
          <w:szCs w:val="22"/>
        </w:rPr>
      </w:pPr>
    </w:p>
    <w:p w:rsidRPr="00AC30A9" w:rsidR="00DF2A35" w:rsidP="005D1270" w:rsidRDefault="00DF2A35" w14:paraId="4761C50D" w14:textId="77777777">
      <w:pPr>
        <w:jc w:val="both"/>
        <w:rPr>
          <w:rFonts w:ascii="Calibri" w:hAnsi="Calibri" w:cs="Calibri"/>
          <w:b/>
          <w:sz w:val="22"/>
          <w:szCs w:val="22"/>
        </w:rPr>
      </w:pPr>
    </w:p>
    <w:p w:rsidRPr="00AC30A9" w:rsidR="005D1270" w:rsidP="005D1270" w:rsidRDefault="005D1270" w14:paraId="6ABBCD7F" w14:textId="7832CC2D">
      <w:pPr>
        <w:jc w:val="both"/>
        <w:rPr>
          <w:rFonts w:ascii="Calibri" w:hAnsi="Calibri" w:cs="Calibri"/>
          <w:b/>
          <w:sz w:val="22"/>
          <w:szCs w:val="22"/>
        </w:rPr>
      </w:pPr>
      <w:r w:rsidRPr="00AC30A9">
        <w:rPr>
          <w:rFonts w:ascii="Calibri" w:hAnsi="Calibri" w:cs="Calibri"/>
          <w:b/>
          <w:sz w:val="22"/>
          <w:szCs w:val="22"/>
        </w:rPr>
        <w:t>WELCOME AND APOLOGIES</w:t>
      </w:r>
    </w:p>
    <w:p w:rsidRPr="00AC30A9" w:rsidR="005D1270" w:rsidP="005D1270" w:rsidRDefault="009202A7" w14:paraId="41C77D11" w14:textId="5791FB02">
      <w:pPr>
        <w:jc w:val="both"/>
        <w:rPr>
          <w:rFonts w:ascii="Calibri" w:hAnsi="Calibri" w:cs="Calibri"/>
          <w:bCs/>
          <w:sz w:val="22"/>
          <w:szCs w:val="22"/>
        </w:rPr>
      </w:pPr>
      <w:r w:rsidRPr="00AC30A9">
        <w:rPr>
          <w:rFonts w:ascii="Calibri" w:hAnsi="Calibri" w:cs="Calibri"/>
          <w:bCs/>
          <w:sz w:val="22"/>
          <w:szCs w:val="22"/>
        </w:rPr>
        <w:t xml:space="preserve">The Committee were welcomed to the meeting and apologies </w:t>
      </w:r>
      <w:r w:rsidRPr="00AC30A9" w:rsidR="00740727">
        <w:rPr>
          <w:rFonts w:ascii="Calibri" w:hAnsi="Calibri" w:cs="Calibri"/>
          <w:bCs/>
          <w:sz w:val="22"/>
          <w:szCs w:val="22"/>
        </w:rPr>
        <w:t>were noted, as above.</w:t>
      </w:r>
    </w:p>
    <w:p w:rsidRPr="00AC30A9" w:rsidR="005D1270" w:rsidP="008C11EF" w:rsidRDefault="005D1270" w14:paraId="73F0177A" w14:textId="77777777">
      <w:pPr>
        <w:rPr>
          <w:rFonts w:ascii="Calibri" w:hAnsi="Calibri" w:cs="Calibri"/>
          <w:b/>
          <w:sz w:val="22"/>
          <w:szCs w:val="22"/>
        </w:rPr>
      </w:pPr>
    </w:p>
    <w:tbl>
      <w:tblPr>
        <w:tblW w:w="9072" w:type="dxa"/>
        <w:jc w:val="center"/>
        <w:tblLook w:val="01E0" w:firstRow="1" w:lastRow="1" w:firstColumn="1" w:lastColumn="1" w:noHBand="0" w:noVBand="0"/>
      </w:tblPr>
      <w:tblGrid>
        <w:gridCol w:w="768"/>
        <w:gridCol w:w="6676"/>
        <w:gridCol w:w="1628"/>
      </w:tblGrid>
      <w:tr w:rsidRPr="00AC30A9" w:rsidR="00BF78C8" w:rsidTr="548777C5" w14:paraId="1075C2FD" w14:textId="77777777">
        <w:trPr>
          <w:jc w:val="center"/>
        </w:trPr>
        <w:tc>
          <w:tcPr>
            <w:tcW w:w="768" w:type="dxa"/>
            <w:tcMar/>
          </w:tcPr>
          <w:p w:rsidRPr="00AC30A9" w:rsidR="00BF78C8" w:rsidP="00BF78C8" w:rsidRDefault="00415057" w14:paraId="48F536C2" w14:textId="16D5EDBB">
            <w:pPr>
              <w:rPr>
                <w:rFonts w:ascii="Calibri" w:hAnsi="Calibri" w:cs="Calibri"/>
                <w:b/>
                <w:sz w:val="22"/>
                <w:szCs w:val="22"/>
              </w:rPr>
            </w:pPr>
            <w:r w:rsidRPr="00AC30A9">
              <w:rPr>
                <w:rFonts w:ascii="Calibri" w:hAnsi="Calibri" w:cs="Calibri"/>
                <w:b/>
                <w:sz w:val="22"/>
                <w:szCs w:val="22"/>
              </w:rPr>
              <w:t>1</w:t>
            </w:r>
            <w:r w:rsidRPr="00AC30A9" w:rsidR="00BF78C8">
              <w:rPr>
                <w:rFonts w:ascii="Calibri" w:hAnsi="Calibri" w:cs="Calibri"/>
                <w:b/>
                <w:sz w:val="22"/>
                <w:szCs w:val="22"/>
              </w:rPr>
              <w:t>.</w:t>
            </w:r>
          </w:p>
        </w:tc>
        <w:tc>
          <w:tcPr>
            <w:tcW w:w="6676" w:type="dxa"/>
            <w:tcMar/>
          </w:tcPr>
          <w:p w:rsidRPr="00AC30A9" w:rsidR="00BF78C8" w:rsidP="00BF78C8" w:rsidRDefault="00BF78C8" w14:paraId="02429CAE" w14:textId="5645AD8D">
            <w:pPr>
              <w:rPr>
                <w:rFonts w:ascii="Calibri" w:hAnsi="Calibri" w:cs="Calibri"/>
                <w:b/>
                <w:sz w:val="22"/>
                <w:szCs w:val="22"/>
              </w:rPr>
            </w:pPr>
            <w:r w:rsidRPr="00AC30A9">
              <w:rPr>
                <w:rFonts w:ascii="Calibri" w:hAnsi="Calibri" w:cs="Calibri"/>
                <w:b/>
                <w:sz w:val="22"/>
                <w:szCs w:val="22"/>
              </w:rPr>
              <w:t>MINUTES</w:t>
            </w:r>
          </w:p>
        </w:tc>
        <w:tc>
          <w:tcPr>
            <w:tcW w:w="1628" w:type="dxa"/>
            <w:tcMar/>
          </w:tcPr>
          <w:p w:rsidRPr="00AC30A9" w:rsidR="00BF78C8" w:rsidP="00BF78C8" w:rsidRDefault="00BF78C8" w14:paraId="50816E6A" w14:textId="4FD7F421">
            <w:pPr>
              <w:jc w:val="right"/>
              <w:rPr>
                <w:rFonts w:ascii="Calibri" w:hAnsi="Calibri" w:cs="Calibri"/>
                <w:b/>
                <w:bCs/>
                <w:sz w:val="22"/>
                <w:szCs w:val="22"/>
              </w:rPr>
            </w:pPr>
            <w:r w:rsidRPr="00AC30A9">
              <w:rPr>
                <w:rFonts w:ascii="Calibri" w:hAnsi="Calibri" w:cs="Calibri"/>
                <w:b/>
                <w:bCs/>
                <w:sz w:val="22"/>
                <w:szCs w:val="22"/>
              </w:rPr>
              <w:t>AC (2</w:t>
            </w:r>
            <w:r w:rsidRPr="00AC30A9" w:rsidR="00227A0A">
              <w:rPr>
                <w:rFonts w:ascii="Calibri" w:hAnsi="Calibri" w:cs="Calibri"/>
                <w:b/>
                <w:bCs/>
                <w:sz w:val="22"/>
                <w:szCs w:val="22"/>
              </w:rPr>
              <w:t>3</w:t>
            </w:r>
            <w:r w:rsidRPr="00AC30A9" w:rsidR="004371FF">
              <w:rPr>
                <w:rFonts w:ascii="Calibri" w:hAnsi="Calibri" w:cs="Calibri"/>
                <w:b/>
                <w:bCs/>
                <w:sz w:val="22"/>
                <w:szCs w:val="22"/>
              </w:rPr>
              <w:t>/</w:t>
            </w:r>
            <w:r w:rsidRPr="00AC30A9">
              <w:rPr>
                <w:rFonts w:ascii="Calibri" w:hAnsi="Calibri" w:cs="Calibri"/>
                <w:b/>
                <w:bCs/>
                <w:sz w:val="22"/>
                <w:szCs w:val="22"/>
              </w:rPr>
              <w:t>2</w:t>
            </w:r>
            <w:r w:rsidRPr="00AC30A9" w:rsidR="00227A0A">
              <w:rPr>
                <w:rFonts w:ascii="Calibri" w:hAnsi="Calibri" w:cs="Calibri"/>
                <w:b/>
                <w:bCs/>
                <w:sz w:val="22"/>
                <w:szCs w:val="22"/>
              </w:rPr>
              <w:t>4</w:t>
            </w:r>
            <w:r w:rsidRPr="00AC30A9">
              <w:rPr>
                <w:rFonts w:ascii="Calibri" w:hAnsi="Calibri" w:cs="Calibri"/>
                <w:b/>
                <w:bCs/>
                <w:sz w:val="22"/>
                <w:szCs w:val="22"/>
              </w:rPr>
              <w:t xml:space="preserve">) </w:t>
            </w:r>
          </w:p>
        </w:tc>
      </w:tr>
      <w:tr w:rsidRPr="00AC30A9" w:rsidR="00BF78C8" w:rsidTr="548777C5" w14:paraId="668AB2FC" w14:textId="77777777">
        <w:trPr>
          <w:jc w:val="center"/>
        </w:trPr>
        <w:tc>
          <w:tcPr>
            <w:tcW w:w="768" w:type="dxa"/>
            <w:tcMar/>
          </w:tcPr>
          <w:p w:rsidRPr="00AC30A9" w:rsidR="00BF78C8" w:rsidP="00BF78C8" w:rsidRDefault="00BF78C8" w14:paraId="08D5DB45" w14:textId="77777777">
            <w:pPr>
              <w:rPr>
                <w:rFonts w:ascii="Calibri" w:hAnsi="Calibri" w:cs="Calibri"/>
                <w:b/>
                <w:sz w:val="22"/>
                <w:szCs w:val="22"/>
              </w:rPr>
            </w:pPr>
          </w:p>
        </w:tc>
        <w:tc>
          <w:tcPr>
            <w:tcW w:w="6676" w:type="dxa"/>
            <w:tcMar/>
          </w:tcPr>
          <w:p w:rsidRPr="00AC30A9" w:rsidR="00BF78C8" w:rsidP="00BF78C8" w:rsidRDefault="00BF78C8" w14:paraId="0F49A695" w14:textId="7DC559B1">
            <w:pPr>
              <w:jc w:val="both"/>
              <w:rPr>
                <w:rFonts w:ascii="Calibri" w:hAnsi="Calibri" w:cs="Calibri"/>
                <w:sz w:val="22"/>
                <w:szCs w:val="22"/>
              </w:rPr>
            </w:pPr>
            <w:r w:rsidRPr="00AC30A9">
              <w:rPr>
                <w:rFonts w:ascii="Calibri" w:hAnsi="Calibri" w:eastAsia="Calibri" w:cs="Calibri"/>
                <w:color w:val="000000" w:themeColor="text1"/>
                <w:sz w:val="22"/>
                <w:szCs w:val="22"/>
              </w:rPr>
              <w:t xml:space="preserve">The minute from the previous meeting held on </w:t>
            </w:r>
            <w:r w:rsidRPr="00AC30A9" w:rsidR="00C7480F">
              <w:rPr>
                <w:rFonts w:ascii="Calibri" w:hAnsi="Calibri" w:eastAsia="Calibri" w:cs="Calibri"/>
                <w:color w:val="000000" w:themeColor="text1"/>
                <w:sz w:val="22"/>
                <w:szCs w:val="22"/>
              </w:rPr>
              <w:t>13 September</w:t>
            </w:r>
            <w:r w:rsidRPr="00AC30A9">
              <w:rPr>
                <w:rFonts w:ascii="Calibri" w:hAnsi="Calibri" w:eastAsia="Calibri" w:cs="Calibri"/>
                <w:color w:val="000000" w:themeColor="text1"/>
                <w:sz w:val="22"/>
                <w:szCs w:val="22"/>
              </w:rPr>
              <w:t xml:space="preserve"> 2023 </w:t>
            </w:r>
            <w:r w:rsidRPr="00AC30A9" w:rsidR="00A25C1C">
              <w:rPr>
                <w:rFonts w:ascii="Calibri" w:hAnsi="Calibri" w:eastAsia="Calibri" w:cs="Calibri"/>
                <w:color w:val="000000" w:themeColor="text1"/>
                <w:sz w:val="22"/>
                <w:szCs w:val="22"/>
              </w:rPr>
              <w:t>was</w:t>
            </w:r>
            <w:r w:rsidRPr="00AC30A9">
              <w:rPr>
                <w:rFonts w:ascii="Calibri" w:hAnsi="Calibri" w:eastAsia="Calibri" w:cs="Calibri"/>
                <w:color w:val="000000" w:themeColor="text1"/>
                <w:sz w:val="22"/>
                <w:szCs w:val="22"/>
              </w:rPr>
              <w:t xml:space="preserve"> </w:t>
            </w:r>
            <w:r w:rsidRPr="00AC30A9">
              <w:rPr>
                <w:rFonts w:ascii="Calibri" w:hAnsi="Calibri" w:eastAsia="Calibri" w:cs="Calibri"/>
                <w:color w:val="000000" w:themeColor="text1"/>
                <w:sz w:val="22"/>
                <w:szCs w:val="22"/>
                <w:u w:val="single"/>
              </w:rPr>
              <w:t>approved</w:t>
            </w:r>
            <w:r w:rsidRPr="00AC30A9">
              <w:rPr>
                <w:rFonts w:ascii="Calibri" w:hAnsi="Calibri" w:eastAsia="Calibri" w:cs="Calibri"/>
                <w:color w:val="000000" w:themeColor="text1"/>
                <w:sz w:val="22"/>
                <w:szCs w:val="22"/>
              </w:rPr>
              <w:t>.</w:t>
            </w:r>
          </w:p>
        </w:tc>
        <w:tc>
          <w:tcPr>
            <w:tcW w:w="1628" w:type="dxa"/>
            <w:tcMar/>
          </w:tcPr>
          <w:p w:rsidRPr="00AC30A9" w:rsidR="00BF78C8" w:rsidP="00BF78C8" w:rsidRDefault="00BF78C8" w14:paraId="178864AB" w14:textId="433B09E0">
            <w:pPr>
              <w:jc w:val="right"/>
              <w:rPr>
                <w:rFonts w:ascii="Calibri" w:hAnsi="Calibri" w:cs="Calibri"/>
                <w:b/>
                <w:sz w:val="22"/>
                <w:szCs w:val="22"/>
              </w:rPr>
            </w:pPr>
            <w:r w:rsidRPr="00AC30A9">
              <w:rPr>
                <w:rFonts w:ascii="Calibri" w:hAnsi="Calibri" w:cs="Calibri"/>
                <w:b/>
                <w:sz w:val="22"/>
                <w:szCs w:val="22"/>
              </w:rPr>
              <w:t xml:space="preserve">Minute </w:t>
            </w:r>
            <w:r w:rsidRPr="00AC30A9" w:rsidR="00227A0A">
              <w:rPr>
                <w:rFonts w:ascii="Calibri" w:hAnsi="Calibri" w:cs="Calibri"/>
                <w:b/>
                <w:sz w:val="22"/>
                <w:szCs w:val="22"/>
              </w:rPr>
              <w:t>1</w:t>
            </w:r>
          </w:p>
        </w:tc>
      </w:tr>
      <w:tr w:rsidRPr="00AC30A9" w:rsidR="00BF78C8" w:rsidTr="548777C5" w14:paraId="28187191" w14:textId="77777777">
        <w:trPr>
          <w:jc w:val="center"/>
        </w:trPr>
        <w:tc>
          <w:tcPr>
            <w:tcW w:w="768" w:type="dxa"/>
            <w:tcMar/>
          </w:tcPr>
          <w:p w:rsidRPr="00AC30A9" w:rsidR="00BF78C8" w:rsidP="00BF78C8" w:rsidRDefault="00BF78C8" w14:paraId="72015698" w14:textId="77777777">
            <w:pPr>
              <w:rPr>
                <w:rFonts w:ascii="Calibri" w:hAnsi="Calibri" w:cs="Calibri"/>
                <w:b/>
                <w:sz w:val="22"/>
                <w:szCs w:val="22"/>
              </w:rPr>
            </w:pPr>
          </w:p>
        </w:tc>
        <w:tc>
          <w:tcPr>
            <w:tcW w:w="6676" w:type="dxa"/>
            <w:tcMar/>
          </w:tcPr>
          <w:p w:rsidRPr="00AC30A9" w:rsidR="00BF78C8" w:rsidP="00BF78C8" w:rsidRDefault="00BF78C8" w14:paraId="3863F862" w14:textId="77777777">
            <w:pPr>
              <w:jc w:val="both"/>
              <w:rPr>
                <w:rFonts w:ascii="Calibri" w:hAnsi="Calibri" w:cs="Calibri"/>
                <w:sz w:val="22"/>
                <w:szCs w:val="22"/>
                <w:highlight w:val="yellow"/>
              </w:rPr>
            </w:pPr>
          </w:p>
        </w:tc>
        <w:tc>
          <w:tcPr>
            <w:tcW w:w="1628" w:type="dxa"/>
            <w:tcMar/>
          </w:tcPr>
          <w:p w:rsidRPr="00AC30A9" w:rsidR="00BF78C8" w:rsidP="00BF78C8" w:rsidRDefault="00BF78C8" w14:paraId="6E3CA87B" w14:textId="77777777">
            <w:pPr>
              <w:jc w:val="right"/>
              <w:rPr>
                <w:rFonts w:ascii="Calibri" w:hAnsi="Calibri" w:cs="Calibri"/>
                <w:b/>
                <w:sz w:val="22"/>
                <w:szCs w:val="22"/>
                <w:highlight w:val="yellow"/>
              </w:rPr>
            </w:pPr>
          </w:p>
        </w:tc>
      </w:tr>
      <w:tr w:rsidRPr="00AC30A9" w:rsidR="00BF78C8" w:rsidTr="548777C5" w14:paraId="7366F7E5" w14:textId="77777777">
        <w:trPr>
          <w:jc w:val="center"/>
        </w:trPr>
        <w:tc>
          <w:tcPr>
            <w:tcW w:w="768" w:type="dxa"/>
            <w:tcMar/>
          </w:tcPr>
          <w:p w:rsidRPr="00AC30A9" w:rsidR="00BF78C8" w:rsidP="00BF78C8" w:rsidRDefault="00415057" w14:paraId="4CC99D52" w14:textId="38B1F0C3">
            <w:pPr>
              <w:rPr>
                <w:rFonts w:ascii="Calibri" w:hAnsi="Calibri" w:cs="Calibri"/>
                <w:b/>
                <w:sz w:val="22"/>
                <w:szCs w:val="22"/>
              </w:rPr>
            </w:pPr>
            <w:r w:rsidRPr="00AC30A9">
              <w:rPr>
                <w:rFonts w:ascii="Calibri" w:hAnsi="Calibri" w:cs="Calibri"/>
                <w:b/>
                <w:sz w:val="22"/>
                <w:szCs w:val="22"/>
              </w:rPr>
              <w:t>2</w:t>
            </w:r>
            <w:r w:rsidRPr="00AC30A9" w:rsidR="00BF78C8">
              <w:rPr>
                <w:rFonts w:ascii="Calibri" w:hAnsi="Calibri" w:cs="Calibri"/>
                <w:b/>
                <w:sz w:val="22"/>
                <w:szCs w:val="22"/>
              </w:rPr>
              <w:t>.</w:t>
            </w:r>
          </w:p>
        </w:tc>
        <w:tc>
          <w:tcPr>
            <w:tcW w:w="6676" w:type="dxa"/>
            <w:tcMar/>
          </w:tcPr>
          <w:p w:rsidRPr="00AC30A9" w:rsidR="00867DE1" w:rsidP="00BF78C8" w:rsidRDefault="00BF78C8" w14:paraId="6DA51DDD" w14:textId="4EDD53C9">
            <w:pPr>
              <w:jc w:val="both"/>
              <w:rPr>
                <w:rFonts w:ascii="Calibri" w:hAnsi="Calibri" w:cs="Calibri"/>
                <w:b/>
                <w:sz w:val="22"/>
                <w:szCs w:val="22"/>
              </w:rPr>
            </w:pPr>
            <w:r w:rsidRPr="00AC30A9">
              <w:rPr>
                <w:rFonts w:ascii="Calibri" w:hAnsi="Calibri" w:cs="Calibri"/>
                <w:b/>
                <w:sz w:val="22"/>
                <w:szCs w:val="22"/>
              </w:rPr>
              <w:t>MATTERS ARISING NOT OTHERWISE ON THE AGENDA</w:t>
            </w:r>
          </w:p>
        </w:tc>
        <w:tc>
          <w:tcPr>
            <w:tcW w:w="1628" w:type="dxa"/>
            <w:tcMar/>
          </w:tcPr>
          <w:p w:rsidRPr="00AC30A9" w:rsidR="00BF78C8" w:rsidP="00BF78C8" w:rsidRDefault="00BF78C8" w14:paraId="7277A7A2" w14:textId="77777777">
            <w:pPr>
              <w:jc w:val="right"/>
              <w:rPr>
                <w:rFonts w:ascii="Calibri" w:hAnsi="Calibri" w:cs="Calibri"/>
                <w:b/>
                <w:sz w:val="22"/>
                <w:szCs w:val="22"/>
                <w:highlight w:val="yellow"/>
              </w:rPr>
            </w:pPr>
          </w:p>
        </w:tc>
      </w:tr>
      <w:tr w:rsidRPr="00AC30A9" w:rsidR="00BF78C8" w:rsidTr="548777C5" w14:paraId="5217E700" w14:textId="77777777">
        <w:trPr>
          <w:jc w:val="center"/>
        </w:trPr>
        <w:tc>
          <w:tcPr>
            <w:tcW w:w="768" w:type="dxa"/>
            <w:tcMar/>
          </w:tcPr>
          <w:p w:rsidRPr="00AC30A9" w:rsidR="00BF78C8" w:rsidP="00BF78C8" w:rsidRDefault="00BF78C8" w14:paraId="50410ABF" w14:textId="77777777">
            <w:pPr>
              <w:rPr>
                <w:rFonts w:ascii="Calibri" w:hAnsi="Calibri" w:cs="Calibri"/>
                <w:b/>
                <w:sz w:val="22"/>
                <w:szCs w:val="22"/>
                <w:highlight w:val="yellow"/>
              </w:rPr>
            </w:pPr>
          </w:p>
        </w:tc>
        <w:tc>
          <w:tcPr>
            <w:tcW w:w="6676" w:type="dxa"/>
            <w:tcMar/>
          </w:tcPr>
          <w:p w:rsidRPr="00AC30A9" w:rsidR="00BF78C8" w:rsidP="00BF78C8" w:rsidRDefault="002B36E4" w14:paraId="6A461348" w14:textId="79D8D4ED">
            <w:pPr>
              <w:jc w:val="both"/>
              <w:rPr>
                <w:rFonts w:ascii="Calibri" w:hAnsi="Calibri" w:cs="Calibri"/>
                <w:sz w:val="22"/>
                <w:szCs w:val="22"/>
              </w:rPr>
            </w:pPr>
            <w:r w:rsidRPr="00AC30A9">
              <w:rPr>
                <w:rFonts w:asciiTheme="minorHAnsi" w:hAnsiTheme="minorHAnsi" w:cstheme="minorHAnsi"/>
                <w:bCs/>
                <w:sz w:val="22"/>
                <w:szCs w:val="22"/>
              </w:rPr>
              <w:t>Further to Council’s endorsement of the University’s annual report on institution-led review for the Scottish Funding Council (SFC) at its September meeting, the report was also approved by Court at its meeting on 23 October 2023 and then submitted to the SFC.</w:t>
            </w:r>
          </w:p>
        </w:tc>
        <w:tc>
          <w:tcPr>
            <w:tcW w:w="1628" w:type="dxa"/>
            <w:tcMar/>
          </w:tcPr>
          <w:p w:rsidRPr="00AC30A9" w:rsidR="00BF78C8" w:rsidP="00BF78C8" w:rsidRDefault="00BF78C8" w14:paraId="1D5E9F74" w14:textId="77777777">
            <w:pPr>
              <w:jc w:val="right"/>
              <w:rPr>
                <w:rFonts w:ascii="Calibri" w:hAnsi="Calibri" w:cs="Calibri"/>
                <w:b/>
                <w:sz w:val="22"/>
                <w:szCs w:val="22"/>
                <w:highlight w:val="yellow"/>
              </w:rPr>
            </w:pPr>
          </w:p>
        </w:tc>
      </w:tr>
      <w:tr w:rsidRPr="00AC30A9" w:rsidR="00867DE1" w:rsidTr="548777C5" w14:paraId="39EAC7B1" w14:textId="77777777">
        <w:trPr>
          <w:jc w:val="center"/>
        </w:trPr>
        <w:tc>
          <w:tcPr>
            <w:tcW w:w="768" w:type="dxa"/>
            <w:tcMar/>
          </w:tcPr>
          <w:p w:rsidRPr="00AC30A9" w:rsidR="00867DE1" w:rsidP="00BF78C8" w:rsidRDefault="00867DE1" w14:paraId="6ECFFEF3" w14:textId="77777777">
            <w:pPr>
              <w:rPr>
                <w:rFonts w:ascii="Calibri" w:hAnsi="Calibri" w:cs="Calibri"/>
                <w:b/>
                <w:sz w:val="22"/>
                <w:szCs w:val="22"/>
                <w:highlight w:val="yellow"/>
              </w:rPr>
            </w:pPr>
          </w:p>
        </w:tc>
        <w:tc>
          <w:tcPr>
            <w:tcW w:w="6676" w:type="dxa"/>
            <w:tcMar/>
          </w:tcPr>
          <w:p w:rsidRPr="00AC30A9" w:rsidR="00867DE1" w:rsidP="00BF78C8" w:rsidRDefault="00867DE1" w14:paraId="3C74A8B0" w14:textId="77777777">
            <w:pPr>
              <w:jc w:val="both"/>
              <w:rPr>
                <w:rFonts w:ascii="Calibri" w:hAnsi="Calibri" w:cs="Calibri"/>
                <w:sz w:val="22"/>
                <w:szCs w:val="22"/>
              </w:rPr>
            </w:pPr>
          </w:p>
        </w:tc>
        <w:tc>
          <w:tcPr>
            <w:tcW w:w="1628" w:type="dxa"/>
            <w:tcMar/>
          </w:tcPr>
          <w:p w:rsidRPr="00AC30A9" w:rsidR="00867DE1" w:rsidP="00BF78C8" w:rsidRDefault="00867DE1" w14:paraId="62783DE1" w14:textId="77777777">
            <w:pPr>
              <w:jc w:val="right"/>
              <w:rPr>
                <w:rFonts w:ascii="Calibri" w:hAnsi="Calibri" w:cs="Calibri"/>
                <w:b/>
                <w:sz w:val="22"/>
                <w:szCs w:val="22"/>
                <w:highlight w:val="yellow"/>
              </w:rPr>
            </w:pPr>
          </w:p>
        </w:tc>
      </w:tr>
      <w:tr w:rsidRPr="00AC30A9" w:rsidR="00607388" w:rsidTr="548777C5" w14:paraId="5519FD88" w14:textId="77777777">
        <w:trPr>
          <w:jc w:val="center"/>
        </w:trPr>
        <w:tc>
          <w:tcPr>
            <w:tcW w:w="768" w:type="dxa"/>
            <w:tcMar/>
          </w:tcPr>
          <w:p w:rsidRPr="00AC30A9" w:rsidR="00BF78C8" w:rsidP="00BF78C8" w:rsidRDefault="00415057" w14:paraId="7A05DE3D" w14:textId="2765FCE3">
            <w:pPr>
              <w:rPr>
                <w:rFonts w:ascii="Calibri" w:hAnsi="Calibri" w:cs="Calibri"/>
                <w:b/>
                <w:sz w:val="22"/>
                <w:szCs w:val="22"/>
                <w:highlight w:val="yellow"/>
              </w:rPr>
            </w:pPr>
            <w:r w:rsidRPr="00AC30A9">
              <w:rPr>
                <w:rFonts w:ascii="Calibri" w:hAnsi="Calibri" w:cs="Calibri"/>
                <w:b/>
                <w:sz w:val="22"/>
                <w:szCs w:val="22"/>
              </w:rPr>
              <w:t>3</w:t>
            </w:r>
            <w:r w:rsidRPr="00AC30A9" w:rsidR="00BF78C8">
              <w:rPr>
                <w:rFonts w:ascii="Calibri" w:hAnsi="Calibri" w:cs="Calibri"/>
                <w:b/>
                <w:sz w:val="22"/>
                <w:szCs w:val="22"/>
              </w:rPr>
              <w:t>.</w:t>
            </w:r>
          </w:p>
        </w:tc>
        <w:tc>
          <w:tcPr>
            <w:tcW w:w="6676" w:type="dxa"/>
            <w:tcMar/>
          </w:tcPr>
          <w:p w:rsidRPr="00AC30A9" w:rsidR="00BF78C8" w:rsidP="00BF78C8" w:rsidRDefault="00BF78C8" w14:paraId="4E2BB1EF" w14:textId="77777777">
            <w:pPr>
              <w:jc w:val="both"/>
              <w:rPr>
                <w:rFonts w:ascii="Calibri" w:hAnsi="Calibri" w:cs="Calibri"/>
                <w:b/>
                <w:sz w:val="22"/>
                <w:szCs w:val="22"/>
              </w:rPr>
            </w:pPr>
            <w:r w:rsidRPr="00AC30A9">
              <w:rPr>
                <w:rFonts w:ascii="Calibri" w:hAnsi="Calibri" w:cs="Calibri"/>
                <w:b/>
                <w:sz w:val="22"/>
                <w:szCs w:val="22"/>
              </w:rPr>
              <w:t>STATEMENTS BY THE CHAIR AND</w:t>
            </w:r>
          </w:p>
          <w:p w:rsidRPr="00AC30A9" w:rsidR="00BF78C8" w:rsidP="00BF78C8" w:rsidRDefault="00BF78C8" w14:paraId="7D560DB0" w14:textId="77777777">
            <w:pPr>
              <w:jc w:val="both"/>
              <w:rPr>
                <w:rFonts w:ascii="Calibri" w:hAnsi="Calibri" w:cs="Calibri"/>
                <w:b/>
                <w:sz w:val="22"/>
                <w:szCs w:val="22"/>
                <w:highlight w:val="yellow"/>
              </w:rPr>
            </w:pPr>
            <w:r w:rsidRPr="00AC30A9">
              <w:rPr>
                <w:rFonts w:ascii="Calibri" w:hAnsi="Calibri" w:cs="Calibri"/>
                <w:b/>
                <w:sz w:val="22"/>
                <w:szCs w:val="22"/>
              </w:rPr>
              <w:t>AN UPDATE ON THE EXTERNAL ENVIRONMENT</w:t>
            </w:r>
          </w:p>
        </w:tc>
        <w:tc>
          <w:tcPr>
            <w:tcW w:w="1628" w:type="dxa"/>
            <w:tcMar/>
          </w:tcPr>
          <w:p w:rsidRPr="00AC30A9" w:rsidR="00BF78C8" w:rsidP="00BF78C8" w:rsidRDefault="00BF78C8" w14:paraId="69582068" w14:textId="77777777">
            <w:pPr>
              <w:jc w:val="right"/>
              <w:rPr>
                <w:rFonts w:ascii="Calibri" w:hAnsi="Calibri" w:cs="Calibri"/>
                <w:b/>
                <w:sz w:val="22"/>
                <w:szCs w:val="22"/>
              </w:rPr>
            </w:pPr>
            <w:r w:rsidRPr="00AC30A9">
              <w:rPr>
                <w:rFonts w:ascii="Calibri" w:hAnsi="Calibri" w:cs="Calibri"/>
                <w:b/>
                <w:sz w:val="22"/>
                <w:szCs w:val="22"/>
              </w:rPr>
              <w:t xml:space="preserve">Oral Report </w:t>
            </w:r>
          </w:p>
          <w:p w:rsidRPr="00AC30A9" w:rsidR="00BF78C8" w:rsidP="00BF78C8" w:rsidRDefault="00BF78C8" w14:paraId="74E01F34" w14:textId="470FA64A">
            <w:pPr>
              <w:jc w:val="right"/>
              <w:rPr>
                <w:rFonts w:ascii="Calibri" w:hAnsi="Calibri" w:cs="Calibri"/>
                <w:b/>
                <w:bCs/>
                <w:sz w:val="22"/>
                <w:szCs w:val="22"/>
              </w:rPr>
            </w:pPr>
            <w:r w:rsidRPr="00AC30A9">
              <w:rPr>
                <w:rFonts w:ascii="Calibri" w:hAnsi="Calibri" w:cs="Calibri"/>
                <w:b/>
                <w:bCs/>
                <w:sz w:val="22"/>
                <w:szCs w:val="22"/>
              </w:rPr>
              <w:t>AC (2</w:t>
            </w:r>
            <w:r w:rsidRPr="00AC30A9" w:rsidR="00607388">
              <w:rPr>
                <w:rFonts w:ascii="Calibri" w:hAnsi="Calibri" w:cs="Calibri"/>
                <w:b/>
                <w:bCs/>
                <w:sz w:val="22"/>
                <w:szCs w:val="22"/>
              </w:rPr>
              <w:t>3</w:t>
            </w:r>
            <w:r w:rsidRPr="00AC30A9" w:rsidR="004371FF">
              <w:rPr>
                <w:rFonts w:ascii="Calibri" w:hAnsi="Calibri" w:cs="Calibri"/>
                <w:b/>
                <w:bCs/>
                <w:sz w:val="22"/>
                <w:szCs w:val="22"/>
              </w:rPr>
              <w:t>/</w:t>
            </w:r>
            <w:r w:rsidRPr="00AC30A9" w:rsidR="00607388">
              <w:rPr>
                <w:rFonts w:ascii="Calibri" w:hAnsi="Calibri" w:cs="Calibri"/>
                <w:b/>
                <w:bCs/>
                <w:sz w:val="22"/>
                <w:szCs w:val="22"/>
              </w:rPr>
              <w:t>24</w:t>
            </w:r>
            <w:r w:rsidRPr="00AC30A9">
              <w:rPr>
                <w:rFonts w:ascii="Calibri" w:hAnsi="Calibri" w:cs="Calibri"/>
                <w:b/>
                <w:bCs/>
                <w:sz w:val="22"/>
                <w:szCs w:val="22"/>
              </w:rPr>
              <w:t xml:space="preserve">) </w:t>
            </w:r>
            <w:r w:rsidRPr="00AC30A9" w:rsidR="00931717">
              <w:rPr>
                <w:rFonts w:ascii="Calibri" w:hAnsi="Calibri" w:cs="Calibri"/>
                <w:b/>
                <w:bCs/>
                <w:sz w:val="22"/>
                <w:szCs w:val="22"/>
              </w:rPr>
              <w:t>14</w:t>
            </w:r>
          </w:p>
        </w:tc>
      </w:tr>
      <w:tr w:rsidRPr="00AC30A9" w:rsidR="00BF78C8" w:rsidTr="548777C5" w14:paraId="0BEF5CF6" w14:textId="77777777">
        <w:trPr>
          <w:jc w:val="center"/>
        </w:trPr>
        <w:tc>
          <w:tcPr>
            <w:tcW w:w="768" w:type="dxa"/>
            <w:tcMar/>
          </w:tcPr>
          <w:p w:rsidRPr="00AC30A9" w:rsidR="00BF78C8" w:rsidP="00BF78C8" w:rsidRDefault="00BF78C8" w14:paraId="7E6AB682" w14:textId="77777777">
            <w:pPr>
              <w:rPr>
                <w:rFonts w:ascii="Calibri" w:hAnsi="Calibri" w:cs="Calibri"/>
                <w:b/>
                <w:sz w:val="22"/>
                <w:szCs w:val="22"/>
              </w:rPr>
            </w:pPr>
          </w:p>
        </w:tc>
        <w:tc>
          <w:tcPr>
            <w:tcW w:w="6676" w:type="dxa"/>
            <w:tcMar/>
          </w:tcPr>
          <w:p w:rsidRPr="00AC30A9" w:rsidR="00BF78C8" w:rsidP="00BF78C8" w:rsidRDefault="00BF78C8" w14:paraId="068B73B3" w14:textId="77777777">
            <w:pPr>
              <w:jc w:val="both"/>
              <w:rPr>
                <w:rFonts w:eastAsia="Calibri" w:asciiTheme="minorHAnsi" w:hAnsiTheme="minorHAnsi" w:cstheme="minorHAnsi"/>
                <w:sz w:val="22"/>
                <w:szCs w:val="22"/>
              </w:rPr>
            </w:pPr>
            <w:r w:rsidRPr="00AC30A9">
              <w:rPr>
                <w:rFonts w:eastAsia="Calibri" w:asciiTheme="minorHAnsi" w:hAnsiTheme="minorHAnsi" w:cstheme="minorHAnsi"/>
                <w:sz w:val="22"/>
                <w:szCs w:val="22"/>
              </w:rPr>
              <w:t>Council received a briefing from the Chair and an update on the external environment, which covered developments relating to matters including:</w:t>
            </w:r>
          </w:p>
          <w:p w:rsidRPr="00AC30A9" w:rsidR="00BF78C8" w:rsidP="00BF78C8" w:rsidRDefault="00BF78C8" w14:paraId="517DF392" w14:textId="2C9E05AE">
            <w:pPr>
              <w:pStyle w:val="ListParagraph"/>
              <w:jc w:val="both"/>
              <w:rPr>
                <w:rFonts w:eastAsia="Calibri" w:asciiTheme="minorHAnsi" w:hAnsiTheme="minorHAnsi" w:cstheme="minorHAnsi"/>
                <w:sz w:val="22"/>
                <w:szCs w:val="22"/>
              </w:rPr>
            </w:pPr>
          </w:p>
          <w:p w:rsidRPr="00AC30A9" w:rsidR="00C67A47" w:rsidP="00C67A47" w:rsidRDefault="00C67A47" w14:paraId="44D4F1B3" w14:textId="6C748C48">
            <w:pPr>
              <w:pStyle w:val="ListParagraph"/>
              <w:numPr>
                <w:ilvl w:val="0"/>
                <w:numId w:val="34"/>
              </w:numPr>
              <w:rPr>
                <w:rFonts w:eastAsia="Calibri" w:asciiTheme="minorHAnsi" w:hAnsiTheme="minorHAnsi" w:cstheme="minorHAnsi"/>
                <w:sz w:val="22"/>
                <w:szCs w:val="22"/>
              </w:rPr>
            </w:pPr>
            <w:r w:rsidRPr="00AC30A9">
              <w:rPr>
                <w:rFonts w:eastAsia="Calibri" w:asciiTheme="minorHAnsi" w:hAnsiTheme="minorHAnsi" w:cstheme="minorHAnsi"/>
                <w:sz w:val="22"/>
                <w:szCs w:val="22"/>
              </w:rPr>
              <w:t>The University’s Strategic Plan ha</w:t>
            </w:r>
            <w:r w:rsidRPr="00AC30A9" w:rsidR="00F56891">
              <w:rPr>
                <w:rFonts w:eastAsia="Calibri" w:asciiTheme="minorHAnsi" w:hAnsiTheme="minorHAnsi" w:cstheme="minorHAnsi"/>
                <w:sz w:val="22"/>
                <w:szCs w:val="22"/>
              </w:rPr>
              <w:t>d</w:t>
            </w:r>
            <w:r w:rsidRPr="00AC30A9">
              <w:rPr>
                <w:rFonts w:eastAsia="Calibri" w:asciiTheme="minorHAnsi" w:hAnsiTheme="minorHAnsi" w:cstheme="minorHAnsi"/>
                <w:sz w:val="22"/>
                <w:szCs w:val="22"/>
              </w:rPr>
              <w:t xml:space="preserve"> been approved by Court</w:t>
            </w:r>
            <w:r w:rsidRPr="00AC30A9" w:rsidR="00F56891">
              <w:rPr>
                <w:rFonts w:eastAsia="Calibri" w:asciiTheme="minorHAnsi" w:hAnsiTheme="minorHAnsi" w:cstheme="minorHAnsi"/>
                <w:sz w:val="22"/>
                <w:szCs w:val="22"/>
              </w:rPr>
              <w:t xml:space="preserve"> on 23 October 2023</w:t>
            </w:r>
            <w:r w:rsidRPr="00AC30A9">
              <w:rPr>
                <w:rFonts w:eastAsia="Calibri" w:asciiTheme="minorHAnsi" w:hAnsiTheme="minorHAnsi" w:cstheme="minorHAnsi"/>
                <w:sz w:val="22"/>
                <w:szCs w:val="22"/>
              </w:rPr>
              <w:t>. Developments on the launch and connected campaign are underway.</w:t>
            </w:r>
            <w:r w:rsidRPr="00AC30A9" w:rsidR="00F56891">
              <w:rPr>
                <w:rFonts w:eastAsia="Calibri" w:asciiTheme="minorHAnsi" w:hAnsiTheme="minorHAnsi" w:cstheme="minorHAnsi"/>
                <w:sz w:val="22"/>
                <w:szCs w:val="22"/>
              </w:rPr>
              <w:t xml:space="preserve"> </w:t>
            </w:r>
          </w:p>
          <w:p w:rsidRPr="00AC30A9" w:rsidR="00197D01" w:rsidP="00197D01" w:rsidRDefault="00197D01" w14:paraId="64190F16" w14:textId="77777777">
            <w:pPr>
              <w:pStyle w:val="ListParagraph"/>
              <w:rPr>
                <w:rFonts w:eastAsia="Calibri" w:asciiTheme="minorHAnsi" w:hAnsiTheme="minorHAnsi" w:cstheme="minorHAnsi"/>
                <w:sz w:val="22"/>
                <w:szCs w:val="22"/>
              </w:rPr>
            </w:pPr>
          </w:p>
          <w:p w:rsidR="00DF2868" w:rsidP="00C564A3" w:rsidRDefault="00C564A3" w14:paraId="5D226102" w14:textId="5A638F12">
            <w:pPr>
              <w:pStyle w:val="ListParagraph"/>
              <w:numPr>
                <w:ilvl w:val="0"/>
                <w:numId w:val="34"/>
              </w:numPr>
              <w:rPr>
                <w:rFonts w:eastAsia="Calibri" w:asciiTheme="minorHAnsi" w:hAnsiTheme="minorHAnsi" w:cstheme="minorHAnsi"/>
                <w:sz w:val="22"/>
                <w:szCs w:val="22"/>
              </w:rPr>
            </w:pPr>
            <w:r w:rsidRPr="00C564A3">
              <w:rPr>
                <w:rFonts w:eastAsia="Calibri" w:asciiTheme="minorHAnsi" w:hAnsiTheme="minorHAnsi" w:cstheme="minorHAnsi"/>
                <w:sz w:val="22"/>
                <w:szCs w:val="22"/>
              </w:rPr>
              <w:t>A delegation from our partner institution Chengdu University, China was welcomed to the University for a visit in November 2023. The visit formed part of</w:t>
            </w:r>
            <w:r w:rsidR="00AC76BA">
              <w:rPr>
                <w:rFonts w:eastAsia="Calibri" w:asciiTheme="minorHAnsi" w:hAnsiTheme="minorHAnsi" w:cstheme="minorHAnsi"/>
                <w:sz w:val="22"/>
                <w:szCs w:val="22"/>
              </w:rPr>
              <w:t xml:space="preserve"> a</w:t>
            </w:r>
            <w:r w:rsidR="00D91A80">
              <w:rPr>
                <w:rFonts w:eastAsia="Calibri" w:asciiTheme="minorHAnsi" w:hAnsiTheme="minorHAnsi" w:cstheme="minorHAnsi"/>
                <w:sz w:val="22"/>
                <w:szCs w:val="22"/>
              </w:rPr>
              <w:t xml:space="preserve"> </w:t>
            </w:r>
            <w:r w:rsidRPr="00C564A3">
              <w:rPr>
                <w:rFonts w:eastAsia="Calibri" w:asciiTheme="minorHAnsi" w:hAnsiTheme="minorHAnsi" w:cstheme="minorHAnsi"/>
                <w:sz w:val="22"/>
                <w:szCs w:val="22"/>
              </w:rPr>
              <w:t>continuing partnership</w:t>
            </w:r>
            <w:r w:rsidRPr="00D91A80">
              <w:rPr>
                <w:rFonts w:eastAsia="Calibri" w:asciiTheme="minorHAnsi" w:hAnsiTheme="minorHAnsi" w:cstheme="minorHAnsi"/>
                <w:color w:val="FF0000"/>
                <w:sz w:val="22"/>
                <w:szCs w:val="22"/>
              </w:rPr>
              <w:t xml:space="preserve"> </w:t>
            </w:r>
            <w:r w:rsidRPr="00C564A3">
              <w:rPr>
                <w:rFonts w:eastAsia="Calibri" w:asciiTheme="minorHAnsi" w:hAnsiTheme="minorHAnsi" w:cstheme="minorHAnsi"/>
                <w:sz w:val="22"/>
                <w:szCs w:val="22"/>
              </w:rPr>
              <w:t xml:space="preserve">with Chengdu, which was officially formed in 2019, and saw senior staff from all faculties discussing potential areas of research collaboration. Students were </w:t>
            </w:r>
            <w:r w:rsidRPr="00C564A3">
              <w:rPr>
                <w:rFonts w:eastAsia="Calibri" w:asciiTheme="minorHAnsi" w:hAnsiTheme="minorHAnsi" w:cstheme="minorHAnsi"/>
                <w:sz w:val="22"/>
                <w:szCs w:val="22"/>
              </w:rPr>
              <w:lastRenderedPageBreak/>
              <w:t xml:space="preserve">currently enrolled on degrees across three disciplines, Data Science, Digital Media, and Sports Studies as part of the partnership. </w:t>
            </w:r>
          </w:p>
          <w:p w:rsidRPr="00C564A3" w:rsidR="00C564A3" w:rsidP="00C564A3" w:rsidRDefault="00C564A3" w14:paraId="7876F9DB" w14:textId="77777777">
            <w:pPr>
              <w:rPr>
                <w:rFonts w:eastAsia="Calibri" w:asciiTheme="minorHAnsi" w:hAnsiTheme="minorHAnsi" w:cstheme="minorHAnsi"/>
                <w:sz w:val="22"/>
                <w:szCs w:val="22"/>
              </w:rPr>
            </w:pPr>
          </w:p>
          <w:p w:rsidR="00DF2868" w:rsidP="548777C5" w:rsidRDefault="003F7ADA" w14:paraId="5838FF04" w14:textId="54024B45">
            <w:pPr>
              <w:pStyle w:val="ListParagraph"/>
              <w:numPr>
                <w:ilvl w:val="0"/>
                <w:numId w:val="34"/>
              </w:numPr>
              <w:rPr>
                <w:rFonts w:ascii="Calibri" w:hAnsi="Calibri" w:eastAsia="Calibri" w:cs="Calibri" w:asciiTheme="minorAscii" w:hAnsiTheme="minorAscii" w:cstheme="minorAscii"/>
                <w:sz w:val="22"/>
                <w:szCs w:val="22"/>
              </w:rPr>
            </w:pPr>
            <w:r w:rsidRPr="548777C5" w:rsidR="003F7ADA">
              <w:rPr>
                <w:rFonts w:ascii="Calibri" w:hAnsi="Calibri" w:eastAsia="Calibri" w:cs="Calibri" w:asciiTheme="minorAscii" w:hAnsiTheme="minorAscii" w:cstheme="minorAscii"/>
                <w:sz w:val="22"/>
                <w:szCs w:val="22"/>
              </w:rPr>
              <w:t xml:space="preserve">The University was </w:t>
            </w:r>
            <w:r w:rsidRPr="548777C5" w:rsidR="003F7ADA">
              <w:rPr>
                <w:rFonts w:ascii="Calibri" w:hAnsi="Calibri" w:eastAsia="Calibri" w:cs="Calibri" w:asciiTheme="minorAscii" w:hAnsiTheme="minorAscii" w:cstheme="minorAscii"/>
                <w:sz w:val="22"/>
                <w:szCs w:val="22"/>
              </w:rPr>
              <w:t>exploring a</w:t>
            </w:r>
            <w:r w:rsidRPr="548777C5" w:rsidR="003F7ADA">
              <w:rPr>
                <w:rFonts w:ascii="Calibri" w:hAnsi="Calibri" w:eastAsia="Calibri" w:cs="Calibri" w:asciiTheme="minorAscii" w:hAnsiTheme="minorAscii" w:cstheme="minorAscii"/>
                <w:sz w:val="22"/>
                <w:szCs w:val="22"/>
              </w:rPr>
              <w:t xml:space="preserve"> new partnership with the British University Vietnam (BUV), and the potential for delivery of a new undergraduate Data Science and Artificial Intelligence programme via the partnership. </w:t>
            </w:r>
          </w:p>
          <w:p w:rsidRPr="003F7ADA" w:rsidR="003F7ADA" w:rsidP="003F7ADA" w:rsidRDefault="003F7ADA" w14:paraId="12FA2864" w14:textId="77777777">
            <w:pPr>
              <w:rPr>
                <w:rFonts w:eastAsia="Calibri" w:asciiTheme="minorHAnsi" w:hAnsiTheme="minorHAnsi" w:cstheme="minorHAnsi"/>
                <w:sz w:val="22"/>
                <w:szCs w:val="22"/>
              </w:rPr>
            </w:pPr>
          </w:p>
          <w:p w:rsidRPr="00AC30A9" w:rsidR="001414B5" w:rsidP="00DF2868" w:rsidRDefault="00DF2868" w14:paraId="7AE60C42" w14:textId="55312F44">
            <w:pPr>
              <w:pStyle w:val="paragraph"/>
              <w:numPr>
                <w:ilvl w:val="0"/>
                <w:numId w:val="34"/>
              </w:numPr>
              <w:spacing w:before="0" w:beforeAutospacing="0" w:after="0" w:afterAutospacing="0"/>
              <w:textAlignment w:val="baseline"/>
              <w:rPr>
                <w:rFonts w:eastAsia="Calibri" w:asciiTheme="minorHAnsi" w:hAnsiTheme="minorHAnsi" w:cstheme="minorHAnsi"/>
                <w:sz w:val="22"/>
                <w:szCs w:val="22"/>
              </w:rPr>
            </w:pPr>
            <w:r w:rsidRPr="00AC30A9">
              <w:rPr>
                <w:rFonts w:eastAsia="Calibri" w:asciiTheme="minorHAnsi" w:hAnsiTheme="minorHAnsi" w:cstheme="minorHAnsi"/>
                <w:sz w:val="22"/>
                <w:szCs w:val="22"/>
              </w:rPr>
              <w:t>The 2023 winter graduation ceremonies took place on 23 and 24 November 2023, with the University’s first Paramedic Science graduates having received their degrees.</w:t>
            </w:r>
          </w:p>
          <w:p w:rsidRPr="00AC30A9" w:rsidR="00DF2868" w:rsidP="00DF2868" w:rsidRDefault="00DF2868" w14:paraId="22B4AA84" w14:textId="77777777">
            <w:pPr>
              <w:pStyle w:val="paragraph"/>
              <w:spacing w:before="0" w:beforeAutospacing="0" w:after="0" w:afterAutospacing="0"/>
              <w:textAlignment w:val="baseline"/>
              <w:rPr>
                <w:rFonts w:eastAsia="Calibri" w:asciiTheme="minorHAnsi" w:hAnsiTheme="minorHAnsi" w:cstheme="minorHAnsi"/>
                <w:sz w:val="22"/>
                <w:szCs w:val="22"/>
              </w:rPr>
            </w:pPr>
          </w:p>
          <w:p w:rsidRPr="00AC30A9" w:rsidR="00BF78C8" w:rsidP="00DF2868" w:rsidRDefault="00BF78C8" w14:paraId="5EE88592" w14:textId="5D7E7755">
            <w:pPr>
              <w:rPr>
                <w:rFonts w:eastAsia="Calibri" w:asciiTheme="minorHAnsi" w:hAnsiTheme="minorHAnsi" w:cstheme="minorHAnsi"/>
                <w:sz w:val="22"/>
                <w:szCs w:val="22"/>
              </w:rPr>
            </w:pPr>
            <w:r w:rsidRPr="00AC30A9">
              <w:rPr>
                <w:rFonts w:eastAsia="Calibri" w:asciiTheme="minorHAnsi" w:hAnsiTheme="minorHAnsi" w:cstheme="minorHAnsi"/>
                <w:sz w:val="22"/>
                <w:szCs w:val="22"/>
              </w:rPr>
              <w:t xml:space="preserve">Council </w:t>
            </w:r>
            <w:r w:rsidRPr="00B92FE2">
              <w:rPr>
                <w:rFonts w:eastAsia="Calibri" w:asciiTheme="minorHAnsi" w:hAnsiTheme="minorHAnsi" w:cstheme="minorHAnsi"/>
                <w:sz w:val="22"/>
                <w:szCs w:val="22"/>
              </w:rPr>
              <w:t>noted</w:t>
            </w:r>
            <w:r w:rsidRPr="00AC30A9">
              <w:rPr>
                <w:rFonts w:eastAsia="Calibri" w:asciiTheme="minorHAnsi" w:hAnsiTheme="minorHAnsi" w:cstheme="minorHAnsi"/>
                <w:sz w:val="22"/>
                <w:szCs w:val="22"/>
              </w:rPr>
              <w:t xml:space="preserve"> the updates.</w:t>
            </w:r>
          </w:p>
        </w:tc>
        <w:tc>
          <w:tcPr>
            <w:tcW w:w="1628" w:type="dxa"/>
            <w:tcMar/>
          </w:tcPr>
          <w:p w:rsidRPr="00AC30A9" w:rsidR="00BF78C8" w:rsidP="00BF78C8" w:rsidRDefault="00BF78C8" w14:paraId="1959250F" w14:textId="77777777">
            <w:pPr>
              <w:jc w:val="right"/>
              <w:rPr>
                <w:rFonts w:ascii="Calibri" w:hAnsi="Calibri" w:cs="Calibri"/>
                <w:b/>
                <w:sz w:val="22"/>
                <w:szCs w:val="22"/>
              </w:rPr>
            </w:pPr>
          </w:p>
        </w:tc>
      </w:tr>
      <w:tr w:rsidRPr="00AC30A9" w:rsidR="00BF78C8" w:rsidTr="548777C5" w14:paraId="73042C25" w14:textId="77777777">
        <w:trPr>
          <w:jc w:val="center"/>
        </w:trPr>
        <w:tc>
          <w:tcPr>
            <w:tcW w:w="768" w:type="dxa"/>
            <w:tcMar/>
          </w:tcPr>
          <w:p w:rsidRPr="00AC30A9" w:rsidR="00BF78C8" w:rsidP="00BF78C8" w:rsidRDefault="00BF78C8" w14:paraId="61203D1F" w14:textId="77777777">
            <w:pPr>
              <w:rPr>
                <w:rFonts w:ascii="Calibri" w:hAnsi="Calibri" w:cs="Calibri"/>
                <w:b/>
                <w:sz w:val="22"/>
                <w:szCs w:val="22"/>
              </w:rPr>
            </w:pPr>
          </w:p>
        </w:tc>
        <w:tc>
          <w:tcPr>
            <w:tcW w:w="6676" w:type="dxa"/>
            <w:tcMar/>
          </w:tcPr>
          <w:p w:rsidRPr="00AC30A9" w:rsidR="00BF78C8" w:rsidP="00BF78C8" w:rsidRDefault="00BF78C8" w14:paraId="2CD5ABA0" w14:textId="77777777">
            <w:pPr>
              <w:jc w:val="both"/>
              <w:rPr>
                <w:rFonts w:ascii="Calibri" w:hAnsi="Calibri" w:cs="Calibri"/>
                <w:b/>
                <w:sz w:val="22"/>
                <w:szCs w:val="22"/>
              </w:rPr>
            </w:pPr>
          </w:p>
        </w:tc>
        <w:tc>
          <w:tcPr>
            <w:tcW w:w="1628" w:type="dxa"/>
            <w:tcMar/>
          </w:tcPr>
          <w:p w:rsidRPr="00AC30A9" w:rsidR="00BF78C8" w:rsidP="00BF78C8" w:rsidRDefault="00BF78C8" w14:paraId="1C25D90B" w14:textId="77777777">
            <w:pPr>
              <w:jc w:val="right"/>
              <w:rPr>
                <w:rFonts w:ascii="Calibri" w:hAnsi="Calibri" w:cs="Calibri"/>
                <w:b/>
                <w:color w:val="FF0000"/>
                <w:sz w:val="22"/>
                <w:szCs w:val="22"/>
              </w:rPr>
            </w:pPr>
          </w:p>
        </w:tc>
      </w:tr>
      <w:tr w:rsidRPr="00AC30A9" w:rsidR="001B062C" w:rsidTr="548777C5" w14:paraId="39DD5AF0" w14:textId="77777777">
        <w:trPr>
          <w:trHeight w:val="313"/>
          <w:jc w:val="center"/>
        </w:trPr>
        <w:tc>
          <w:tcPr>
            <w:tcW w:w="768" w:type="dxa"/>
            <w:tcMar/>
          </w:tcPr>
          <w:p w:rsidRPr="00AC30A9" w:rsidR="001B062C" w:rsidP="001B062C" w:rsidRDefault="00415057" w14:paraId="021E8DA4" w14:textId="2DADC9F5">
            <w:pPr>
              <w:rPr>
                <w:rFonts w:ascii="Calibri" w:hAnsi="Calibri" w:cs="Calibri"/>
                <w:b/>
                <w:sz w:val="22"/>
                <w:szCs w:val="22"/>
              </w:rPr>
            </w:pPr>
            <w:r w:rsidRPr="00AC30A9">
              <w:rPr>
                <w:rFonts w:ascii="Calibri" w:hAnsi="Calibri" w:cs="Calibri"/>
                <w:b/>
                <w:sz w:val="22"/>
                <w:szCs w:val="22"/>
              </w:rPr>
              <w:t>4</w:t>
            </w:r>
            <w:r w:rsidRPr="00AC30A9" w:rsidR="001B062C">
              <w:rPr>
                <w:rFonts w:ascii="Calibri" w:hAnsi="Calibri" w:cs="Calibri"/>
                <w:b/>
                <w:sz w:val="22"/>
                <w:szCs w:val="22"/>
              </w:rPr>
              <w:t>.</w:t>
            </w:r>
          </w:p>
        </w:tc>
        <w:tc>
          <w:tcPr>
            <w:tcW w:w="6676" w:type="dxa"/>
            <w:tcMar/>
          </w:tcPr>
          <w:p w:rsidRPr="00AC30A9" w:rsidR="001B062C" w:rsidP="001B062C" w:rsidRDefault="001B062C" w14:paraId="692C8C57" w14:textId="6E009236">
            <w:pPr>
              <w:jc w:val="both"/>
              <w:rPr>
                <w:rFonts w:ascii="Calibri" w:hAnsi="Calibri" w:cs="Calibri"/>
                <w:b/>
                <w:sz w:val="22"/>
                <w:szCs w:val="22"/>
              </w:rPr>
            </w:pPr>
            <w:r w:rsidRPr="00AC30A9">
              <w:rPr>
                <w:rFonts w:ascii="Calibri" w:hAnsi="Calibri" w:cs="Calibri"/>
                <w:b/>
                <w:bCs/>
                <w:sz w:val="22"/>
                <w:szCs w:val="22"/>
              </w:rPr>
              <w:t>ST</w:t>
            </w:r>
            <w:r w:rsidRPr="00AC30A9" w:rsidR="00520AD0">
              <w:rPr>
                <w:rFonts w:ascii="Calibri" w:hAnsi="Calibri" w:cs="Calibri"/>
                <w:b/>
                <w:bCs/>
                <w:sz w:val="22"/>
                <w:szCs w:val="22"/>
              </w:rPr>
              <w:t>RATEGY DEVELOPMENT</w:t>
            </w:r>
          </w:p>
        </w:tc>
        <w:tc>
          <w:tcPr>
            <w:tcW w:w="1628" w:type="dxa"/>
            <w:tcMar/>
          </w:tcPr>
          <w:p w:rsidRPr="00AC30A9" w:rsidR="001B062C" w:rsidP="001B062C" w:rsidRDefault="001B062C" w14:paraId="27AAD218" w14:textId="77777777">
            <w:pPr>
              <w:jc w:val="right"/>
              <w:rPr>
                <w:rFonts w:ascii="Calibri" w:hAnsi="Calibri" w:cs="Calibri"/>
                <w:b/>
                <w:sz w:val="22"/>
                <w:szCs w:val="22"/>
              </w:rPr>
            </w:pPr>
            <w:r w:rsidRPr="00AC30A9">
              <w:rPr>
                <w:rFonts w:ascii="Calibri" w:hAnsi="Calibri" w:cs="Calibri"/>
                <w:b/>
                <w:bCs/>
                <w:sz w:val="22"/>
                <w:szCs w:val="22"/>
              </w:rPr>
              <w:t xml:space="preserve">AC </w:t>
            </w:r>
            <w:r w:rsidRPr="00AC30A9">
              <w:rPr>
                <w:rFonts w:ascii="Calibri" w:hAnsi="Calibri" w:cs="Calibri"/>
                <w:b/>
                <w:sz w:val="22"/>
                <w:szCs w:val="22"/>
              </w:rPr>
              <w:t xml:space="preserve">(23 24) </w:t>
            </w:r>
            <w:r w:rsidRPr="00AC30A9" w:rsidR="00520AD0">
              <w:rPr>
                <w:rFonts w:ascii="Calibri" w:hAnsi="Calibri" w:cs="Calibri"/>
                <w:b/>
                <w:sz w:val="22"/>
                <w:szCs w:val="22"/>
              </w:rPr>
              <w:t>15</w:t>
            </w:r>
          </w:p>
          <w:p w:rsidRPr="00AC30A9" w:rsidR="00520AD0" w:rsidP="001B062C" w:rsidRDefault="00520AD0" w14:paraId="6D10D58C" w14:textId="7A69C9FB">
            <w:pPr>
              <w:jc w:val="right"/>
              <w:rPr>
                <w:rFonts w:ascii="Calibri" w:hAnsi="Calibri" w:cs="Calibri"/>
                <w:b/>
                <w:color w:val="FF0000"/>
                <w:sz w:val="22"/>
                <w:szCs w:val="22"/>
              </w:rPr>
            </w:pPr>
            <w:r w:rsidRPr="00AC30A9">
              <w:rPr>
                <w:rFonts w:ascii="Calibri" w:hAnsi="Calibri" w:cs="Calibri"/>
                <w:b/>
                <w:sz w:val="22"/>
                <w:szCs w:val="22"/>
              </w:rPr>
              <w:t>AC (23 24) 16</w:t>
            </w:r>
          </w:p>
        </w:tc>
      </w:tr>
      <w:tr w:rsidRPr="00AC30A9" w:rsidR="00BF78C8" w:rsidTr="548777C5" w14:paraId="14B008F8" w14:textId="77777777">
        <w:trPr>
          <w:trHeight w:val="313"/>
          <w:jc w:val="center"/>
        </w:trPr>
        <w:tc>
          <w:tcPr>
            <w:tcW w:w="768" w:type="dxa"/>
            <w:tcMar/>
          </w:tcPr>
          <w:p w:rsidRPr="00AC30A9" w:rsidR="00BF78C8" w:rsidP="00BF78C8" w:rsidRDefault="00BF78C8" w14:paraId="7BF6856C" w14:textId="77777777">
            <w:pPr>
              <w:rPr>
                <w:rFonts w:ascii="Calibri" w:hAnsi="Calibri" w:cs="Calibri"/>
                <w:b/>
                <w:sz w:val="22"/>
                <w:szCs w:val="22"/>
              </w:rPr>
            </w:pPr>
          </w:p>
        </w:tc>
        <w:tc>
          <w:tcPr>
            <w:tcW w:w="6676" w:type="dxa"/>
            <w:tcMar/>
          </w:tcPr>
          <w:p w:rsidRPr="003F7ADA" w:rsidR="003F7ADA" w:rsidP="003F7ADA" w:rsidRDefault="003F7ADA" w14:paraId="2DF72BE0" w14:textId="0FD7D36D">
            <w:pPr>
              <w:pStyle w:val="paragraph"/>
              <w:jc w:val="both"/>
              <w:textAlignment w:val="baseline"/>
              <w:rPr>
                <w:rFonts w:ascii="Calibri" w:hAnsi="Calibri" w:cs="Calibri"/>
                <w:sz w:val="22"/>
                <w:szCs w:val="22"/>
              </w:rPr>
            </w:pPr>
            <w:r w:rsidRPr="003F7ADA">
              <w:rPr>
                <w:rFonts w:ascii="Calibri" w:hAnsi="Calibri" w:cs="Calibri"/>
                <w:sz w:val="22"/>
                <w:szCs w:val="22"/>
              </w:rPr>
              <w:t xml:space="preserve">Council received the Digital Strategy and the Research and Innovation Strategy, both produced as enabling strategies of the new University Strategic Plan.  </w:t>
            </w:r>
          </w:p>
          <w:p w:rsidRPr="003F7ADA" w:rsidR="003F7ADA" w:rsidP="003F7ADA" w:rsidRDefault="003F7ADA" w14:paraId="2AB0CA95" w14:textId="77777777">
            <w:pPr>
              <w:pStyle w:val="paragraph"/>
              <w:jc w:val="both"/>
              <w:textAlignment w:val="baseline"/>
              <w:rPr>
                <w:rFonts w:ascii="Calibri" w:hAnsi="Calibri" w:cs="Calibri"/>
                <w:sz w:val="22"/>
                <w:szCs w:val="22"/>
              </w:rPr>
            </w:pPr>
            <w:r w:rsidRPr="003F7ADA">
              <w:rPr>
                <w:rFonts w:ascii="Calibri" w:hAnsi="Calibri" w:cs="Calibri"/>
                <w:sz w:val="22"/>
                <w:szCs w:val="22"/>
              </w:rPr>
              <w:t xml:space="preserve">Six key principles of the Digital Strategy were: Learning and Teaching, Student Experience, Staff Experience, Research, Smart Campus, and Data Analytics. These principles and Digital Strategy overall sought to ensure that the University would be prepared for continuing change in an evolving education landscape in the coming years, and to deliver an exceptional digitally enabled student experience. Vital work was ongoing to continue reinforcing the message of the importance of online and information security, and a focus on the development of digital skills for staff would be important going forward. </w:t>
            </w:r>
          </w:p>
          <w:p w:rsidRPr="003F7ADA" w:rsidR="003F7ADA" w:rsidP="003F7ADA" w:rsidRDefault="003F7ADA" w14:paraId="35D86570" w14:textId="77777777">
            <w:pPr>
              <w:pStyle w:val="paragraph"/>
              <w:jc w:val="both"/>
              <w:textAlignment w:val="baseline"/>
              <w:rPr>
                <w:rFonts w:ascii="Calibri" w:hAnsi="Calibri" w:cs="Calibri"/>
                <w:sz w:val="22"/>
                <w:szCs w:val="22"/>
              </w:rPr>
            </w:pPr>
            <w:r w:rsidRPr="003F7ADA">
              <w:rPr>
                <w:rFonts w:ascii="Calibri" w:hAnsi="Calibri" w:cs="Calibri"/>
                <w:sz w:val="22"/>
                <w:szCs w:val="22"/>
              </w:rPr>
              <w:t xml:space="preserve">The Research and Innovation Strategy was using a mission-orientated approach through three main missions of Spaces, Places and Lives. Council noted that bringing on board early to mid-career colleagues (Stirling Fellows) was encouraging. </w:t>
            </w:r>
          </w:p>
          <w:p w:rsidRPr="003F7ADA" w:rsidR="003F7ADA" w:rsidP="003F7ADA" w:rsidRDefault="003F7ADA" w14:paraId="1B6C186E" w14:textId="77777777">
            <w:pPr>
              <w:pStyle w:val="paragraph"/>
              <w:jc w:val="both"/>
              <w:textAlignment w:val="baseline"/>
              <w:rPr>
                <w:rFonts w:ascii="Calibri" w:hAnsi="Calibri" w:cs="Calibri"/>
                <w:sz w:val="22"/>
                <w:szCs w:val="22"/>
              </w:rPr>
            </w:pPr>
            <w:r w:rsidRPr="003F7ADA">
              <w:rPr>
                <w:rFonts w:ascii="Calibri" w:hAnsi="Calibri" w:cs="Calibri"/>
                <w:sz w:val="22"/>
                <w:szCs w:val="22"/>
              </w:rPr>
              <w:t xml:space="preserve">Thanks were expressed to those who had already given feedback on the strategies. </w:t>
            </w:r>
          </w:p>
          <w:p w:rsidRPr="00AC30A9" w:rsidR="00DA0E9B" w:rsidP="003F7ADA" w:rsidRDefault="003F7ADA" w14:paraId="3B697114" w14:textId="1F4042BF">
            <w:pPr>
              <w:pStyle w:val="paragraph"/>
              <w:spacing w:before="0" w:beforeAutospacing="0" w:after="0" w:afterAutospacing="0"/>
              <w:jc w:val="both"/>
              <w:textAlignment w:val="baseline"/>
              <w:rPr>
                <w:rFonts w:ascii="Calibri" w:hAnsi="Calibri" w:cs="Calibri"/>
                <w:sz w:val="22"/>
                <w:szCs w:val="22"/>
              </w:rPr>
            </w:pPr>
            <w:r w:rsidRPr="003F7ADA">
              <w:rPr>
                <w:rFonts w:ascii="Calibri" w:hAnsi="Calibri" w:cs="Calibri"/>
                <w:sz w:val="22"/>
                <w:szCs w:val="22"/>
              </w:rPr>
              <w:t xml:space="preserve">Council </w:t>
            </w:r>
            <w:r w:rsidRPr="00B92FE2">
              <w:rPr>
                <w:rFonts w:ascii="Calibri" w:hAnsi="Calibri" w:cs="Calibri"/>
                <w:sz w:val="22"/>
                <w:szCs w:val="22"/>
              </w:rPr>
              <w:t>endorsed</w:t>
            </w:r>
            <w:r w:rsidRPr="003F7ADA">
              <w:rPr>
                <w:rFonts w:ascii="Calibri" w:hAnsi="Calibri" w:cs="Calibri"/>
                <w:sz w:val="22"/>
                <w:szCs w:val="22"/>
              </w:rPr>
              <w:t xml:space="preserve"> both of the strategies for onward submission to University Court for approval.</w:t>
            </w:r>
          </w:p>
        </w:tc>
        <w:tc>
          <w:tcPr>
            <w:tcW w:w="1628" w:type="dxa"/>
            <w:tcMar/>
          </w:tcPr>
          <w:p w:rsidRPr="00AC30A9" w:rsidR="00BF78C8" w:rsidP="00BF78C8" w:rsidRDefault="00BF78C8" w14:paraId="5723D505" w14:textId="77777777">
            <w:pPr>
              <w:jc w:val="right"/>
              <w:rPr>
                <w:rFonts w:ascii="Calibri" w:hAnsi="Calibri" w:cs="Calibri"/>
                <w:b/>
                <w:sz w:val="22"/>
                <w:szCs w:val="22"/>
              </w:rPr>
            </w:pPr>
          </w:p>
        </w:tc>
      </w:tr>
      <w:tr w:rsidRPr="00AC30A9" w:rsidR="00BF78C8" w:rsidTr="548777C5" w14:paraId="12BDACEE" w14:textId="77777777">
        <w:trPr>
          <w:trHeight w:val="313"/>
          <w:jc w:val="center"/>
        </w:trPr>
        <w:tc>
          <w:tcPr>
            <w:tcW w:w="768" w:type="dxa"/>
            <w:tcMar/>
          </w:tcPr>
          <w:p w:rsidRPr="00AC30A9" w:rsidR="00BF78C8" w:rsidP="00BF78C8" w:rsidRDefault="00BF78C8" w14:paraId="0EBB4748" w14:textId="77777777">
            <w:pPr>
              <w:rPr>
                <w:rFonts w:ascii="Calibri" w:hAnsi="Calibri" w:cs="Calibri"/>
                <w:b/>
                <w:sz w:val="22"/>
                <w:szCs w:val="22"/>
              </w:rPr>
            </w:pPr>
          </w:p>
        </w:tc>
        <w:tc>
          <w:tcPr>
            <w:tcW w:w="6676" w:type="dxa"/>
            <w:tcMar/>
          </w:tcPr>
          <w:p w:rsidRPr="00AC30A9" w:rsidR="00BF78C8" w:rsidP="00BF78C8" w:rsidRDefault="00BF78C8" w14:paraId="41AA4290" w14:textId="77777777">
            <w:pPr>
              <w:jc w:val="both"/>
              <w:rPr>
                <w:rFonts w:ascii="Calibri" w:hAnsi="Calibri" w:cs="Calibri"/>
                <w:sz w:val="22"/>
                <w:szCs w:val="22"/>
              </w:rPr>
            </w:pPr>
          </w:p>
        </w:tc>
        <w:tc>
          <w:tcPr>
            <w:tcW w:w="1628" w:type="dxa"/>
            <w:tcMar/>
          </w:tcPr>
          <w:p w:rsidRPr="00AC30A9" w:rsidR="00BF78C8" w:rsidP="00BF78C8" w:rsidRDefault="00BF78C8" w14:paraId="3BC86B00" w14:textId="77777777">
            <w:pPr>
              <w:jc w:val="right"/>
              <w:rPr>
                <w:rFonts w:ascii="Calibri" w:hAnsi="Calibri" w:cs="Calibri"/>
                <w:b/>
                <w:sz w:val="22"/>
                <w:szCs w:val="22"/>
              </w:rPr>
            </w:pPr>
          </w:p>
        </w:tc>
      </w:tr>
      <w:tr w:rsidRPr="00AC30A9" w:rsidR="00BF78C8" w:rsidTr="548777C5" w14:paraId="085D4ABC" w14:textId="77777777">
        <w:trPr>
          <w:trHeight w:val="313"/>
          <w:jc w:val="center"/>
        </w:trPr>
        <w:tc>
          <w:tcPr>
            <w:tcW w:w="768" w:type="dxa"/>
            <w:tcMar/>
          </w:tcPr>
          <w:p w:rsidRPr="00AC30A9" w:rsidR="00BF78C8" w:rsidP="00BF78C8" w:rsidRDefault="00415057" w14:paraId="34FFEC6F" w14:textId="78FED5CB">
            <w:pPr>
              <w:rPr>
                <w:rFonts w:ascii="Calibri" w:hAnsi="Calibri" w:cs="Calibri"/>
                <w:b/>
                <w:sz w:val="22"/>
                <w:szCs w:val="22"/>
              </w:rPr>
            </w:pPr>
            <w:r w:rsidRPr="00AC30A9">
              <w:rPr>
                <w:rFonts w:ascii="Calibri" w:hAnsi="Calibri" w:cs="Calibri"/>
                <w:b/>
                <w:sz w:val="22"/>
                <w:szCs w:val="22"/>
              </w:rPr>
              <w:t>5</w:t>
            </w:r>
            <w:r w:rsidRPr="00AC30A9" w:rsidR="00BF78C8">
              <w:rPr>
                <w:rFonts w:ascii="Calibri" w:hAnsi="Calibri" w:cs="Calibri"/>
                <w:b/>
                <w:sz w:val="22"/>
                <w:szCs w:val="22"/>
              </w:rPr>
              <w:t>.</w:t>
            </w:r>
          </w:p>
        </w:tc>
        <w:tc>
          <w:tcPr>
            <w:tcW w:w="6676" w:type="dxa"/>
            <w:tcMar/>
          </w:tcPr>
          <w:p w:rsidRPr="00AC30A9" w:rsidR="00BF78C8" w:rsidP="00BF78C8" w:rsidRDefault="001D5798" w14:paraId="591E4127" w14:textId="67926153">
            <w:pPr>
              <w:jc w:val="both"/>
              <w:rPr>
                <w:rFonts w:ascii="Calibri" w:hAnsi="Calibri" w:cs="Calibri"/>
                <w:b/>
                <w:sz w:val="22"/>
                <w:szCs w:val="22"/>
              </w:rPr>
            </w:pPr>
            <w:r w:rsidRPr="00AC30A9">
              <w:rPr>
                <w:rFonts w:ascii="Calibri" w:hAnsi="Calibri" w:cs="Calibri"/>
                <w:b/>
                <w:sz w:val="22"/>
                <w:szCs w:val="22"/>
              </w:rPr>
              <w:t>ANNUAL REPORT ON ACADEMIC COUNCIL EFFECTIVENESS TO COURT</w:t>
            </w:r>
            <w:r w:rsidRPr="00AC30A9" w:rsidR="00BF78C8">
              <w:rPr>
                <w:rFonts w:ascii="Calibri" w:hAnsi="Calibri" w:cs="Calibri"/>
                <w:b/>
                <w:sz w:val="22"/>
                <w:szCs w:val="22"/>
              </w:rPr>
              <w:t xml:space="preserve"> </w:t>
            </w:r>
          </w:p>
        </w:tc>
        <w:tc>
          <w:tcPr>
            <w:tcW w:w="1628" w:type="dxa"/>
            <w:tcMar/>
          </w:tcPr>
          <w:p w:rsidRPr="00AC30A9" w:rsidR="00BF78C8" w:rsidP="00BF78C8" w:rsidRDefault="00BF78C8" w14:paraId="78B66568" w14:textId="181D1747">
            <w:pPr>
              <w:jc w:val="right"/>
              <w:rPr>
                <w:rFonts w:ascii="Calibri" w:hAnsi="Calibri" w:cs="Calibri"/>
                <w:b/>
                <w:sz w:val="22"/>
                <w:szCs w:val="22"/>
              </w:rPr>
            </w:pPr>
            <w:r w:rsidRPr="00AC30A9">
              <w:rPr>
                <w:rFonts w:ascii="Calibri" w:hAnsi="Calibri" w:cs="Calibri"/>
                <w:b/>
                <w:sz w:val="22"/>
                <w:szCs w:val="22"/>
              </w:rPr>
              <w:t>AC (2</w:t>
            </w:r>
            <w:r w:rsidRPr="00AC30A9" w:rsidR="00632206">
              <w:rPr>
                <w:rFonts w:ascii="Calibri" w:hAnsi="Calibri" w:cs="Calibri"/>
                <w:b/>
                <w:sz w:val="22"/>
                <w:szCs w:val="22"/>
              </w:rPr>
              <w:t>3</w:t>
            </w:r>
            <w:r w:rsidRPr="00AC30A9" w:rsidR="004371FF">
              <w:rPr>
                <w:rFonts w:ascii="Calibri" w:hAnsi="Calibri" w:cs="Calibri"/>
                <w:b/>
                <w:sz w:val="22"/>
                <w:szCs w:val="22"/>
              </w:rPr>
              <w:t>/</w:t>
            </w:r>
            <w:r w:rsidRPr="00AC30A9" w:rsidR="00632206">
              <w:rPr>
                <w:rFonts w:ascii="Calibri" w:hAnsi="Calibri" w:cs="Calibri"/>
                <w:b/>
                <w:sz w:val="22"/>
                <w:szCs w:val="22"/>
              </w:rPr>
              <w:t>24</w:t>
            </w:r>
            <w:r w:rsidRPr="00AC30A9">
              <w:rPr>
                <w:rFonts w:ascii="Calibri" w:hAnsi="Calibri" w:cs="Calibri"/>
                <w:b/>
                <w:sz w:val="22"/>
                <w:szCs w:val="22"/>
              </w:rPr>
              <w:t xml:space="preserve">) </w:t>
            </w:r>
            <w:r w:rsidRPr="00AC30A9" w:rsidR="001D5798">
              <w:rPr>
                <w:rFonts w:ascii="Calibri" w:hAnsi="Calibri" w:cs="Calibri"/>
                <w:b/>
                <w:sz w:val="22"/>
                <w:szCs w:val="22"/>
              </w:rPr>
              <w:t>17</w:t>
            </w:r>
          </w:p>
        </w:tc>
      </w:tr>
      <w:tr w:rsidRPr="00AC30A9" w:rsidR="00BF78C8" w:rsidTr="548777C5" w14:paraId="7E0E418A" w14:textId="77777777">
        <w:trPr>
          <w:trHeight w:val="313"/>
          <w:jc w:val="center"/>
        </w:trPr>
        <w:tc>
          <w:tcPr>
            <w:tcW w:w="768" w:type="dxa"/>
            <w:tcMar/>
          </w:tcPr>
          <w:p w:rsidRPr="00AC30A9" w:rsidR="00BF78C8" w:rsidP="00BF78C8" w:rsidRDefault="00BF78C8" w14:paraId="368F2A16" w14:textId="77777777">
            <w:pPr>
              <w:rPr>
                <w:rFonts w:ascii="Calibri" w:hAnsi="Calibri" w:cs="Calibri"/>
                <w:b/>
                <w:sz w:val="22"/>
                <w:szCs w:val="22"/>
              </w:rPr>
            </w:pPr>
          </w:p>
        </w:tc>
        <w:tc>
          <w:tcPr>
            <w:tcW w:w="6676" w:type="dxa"/>
            <w:tcMar/>
          </w:tcPr>
          <w:p w:rsidRPr="00AC30A9" w:rsidR="00280F64" w:rsidP="00280F64" w:rsidRDefault="00280F64" w14:paraId="3DC002B3" w14:textId="77777777">
            <w:pPr>
              <w:jc w:val="both"/>
              <w:rPr>
                <w:rFonts w:ascii="Calibri" w:hAnsi="Calibri" w:cs="Calibri"/>
                <w:sz w:val="22"/>
                <w:szCs w:val="22"/>
              </w:rPr>
            </w:pPr>
            <w:r w:rsidRPr="00AC30A9">
              <w:rPr>
                <w:rFonts w:ascii="Calibri" w:hAnsi="Calibri" w:cs="Calibri"/>
                <w:sz w:val="22"/>
                <w:szCs w:val="22"/>
              </w:rPr>
              <w:t xml:space="preserve">Council received a report on its effectiveness in the preceding academic year, 2022/23. </w:t>
            </w:r>
          </w:p>
          <w:p w:rsidRPr="00AC30A9" w:rsidR="00280F64" w:rsidP="00280F64" w:rsidRDefault="00280F64" w14:paraId="382097C2" w14:textId="77777777">
            <w:pPr>
              <w:jc w:val="both"/>
              <w:rPr>
                <w:rFonts w:ascii="Calibri" w:hAnsi="Calibri" w:cs="Calibri"/>
                <w:sz w:val="22"/>
                <w:szCs w:val="22"/>
              </w:rPr>
            </w:pPr>
          </w:p>
          <w:p w:rsidRPr="00AC30A9" w:rsidR="00280F64" w:rsidP="00280F64" w:rsidRDefault="00280F64" w14:paraId="556AC092" w14:textId="77777777">
            <w:pPr>
              <w:jc w:val="both"/>
              <w:rPr>
                <w:rFonts w:ascii="Calibri" w:hAnsi="Calibri" w:cs="Calibri"/>
                <w:sz w:val="22"/>
                <w:szCs w:val="22"/>
              </w:rPr>
            </w:pPr>
            <w:r w:rsidRPr="00AC30A9">
              <w:rPr>
                <w:rFonts w:ascii="Calibri" w:hAnsi="Calibri" w:cs="Calibri"/>
                <w:sz w:val="22"/>
                <w:szCs w:val="22"/>
              </w:rPr>
              <w:t xml:space="preserve">It was noted that the report outlined the Council’s remit, membership, and operation in 2022/23, and summarised key items of business that had been considered. </w:t>
            </w:r>
          </w:p>
          <w:p w:rsidRPr="00AC30A9" w:rsidR="00280F64" w:rsidP="00280F64" w:rsidRDefault="00280F64" w14:paraId="57E93602" w14:textId="77777777">
            <w:pPr>
              <w:jc w:val="both"/>
              <w:rPr>
                <w:rFonts w:ascii="Calibri" w:hAnsi="Calibri" w:cs="Calibri"/>
                <w:sz w:val="22"/>
                <w:szCs w:val="22"/>
              </w:rPr>
            </w:pPr>
          </w:p>
          <w:p w:rsidRPr="00AC30A9" w:rsidR="00CF782D" w:rsidP="00280F64" w:rsidRDefault="00280F64" w14:paraId="2D4E5926" w14:textId="28C9C77D">
            <w:pPr>
              <w:jc w:val="both"/>
              <w:rPr>
                <w:rFonts w:ascii="Calibri" w:hAnsi="Calibri" w:cs="Calibri"/>
                <w:sz w:val="22"/>
                <w:szCs w:val="22"/>
              </w:rPr>
            </w:pPr>
            <w:r w:rsidRPr="00AC30A9">
              <w:rPr>
                <w:rFonts w:ascii="Calibri" w:hAnsi="Calibri" w:cs="Calibri"/>
                <w:sz w:val="22"/>
                <w:szCs w:val="22"/>
              </w:rPr>
              <w:t xml:space="preserve">Council </w:t>
            </w:r>
            <w:r w:rsidRPr="00B92FE2">
              <w:rPr>
                <w:rFonts w:ascii="Calibri" w:hAnsi="Calibri" w:cs="Calibri"/>
                <w:sz w:val="22"/>
                <w:szCs w:val="22"/>
              </w:rPr>
              <w:t>considered</w:t>
            </w:r>
            <w:r w:rsidRPr="00AC30A9">
              <w:rPr>
                <w:rFonts w:ascii="Calibri" w:hAnsi="Calibri" w:cs="Calibri"/>
                <w:sz w:val="22"/>
                <w:szCs w:val="22"/>
              </w:rPr>
              <w:t xml:space="preserve"> and </w:t>
            </w:r>
            <w:r w:rsidRPr="00B92FE2">
              <w:rPr>
                <w:rFonts w:ascii="Calibri" w:hAnsi="Calibri" w:cs="Calibri"/>
                <w:sz w:val="22"/>
                <w:szCs w:val="22"/>
              </w:rPr>
              <w:t>approved</w:t>
            </w:r>
            <w:r w:rsidRPr="00AC30A9">
              <w:rPr>
                <w:rFonts w:ascii="Calibri" w:hAnsi="Calibri" w:cs="Calibri"/>
                <w:sz w:val="22"/>
                <w:szCs w:val="22"/>
              </w:rPr>
              <w:t xml:space="preserve"> the report for onward submission to University Court.</w:t>
            </w:r>
          </w:p>
        </w:tc>
        <w:tc>
          <w:tcPr>
            <w:tcW w:w="1628" w:type="dxa"/>
            <w:tcMar/>
          </w:tcPr>
          <w:p w:rsidRPr="00AC30A9" w:rsidR="00BF78C8" w:rsidP="00BF78C8" w:rsidRDefault="00BF78C8" w14:paraId="31BEC166" w14:textId="77777777">
            <w:pPr>
              <w:jc w:val="right"/>
              <w:rPr>
                <w:rFonts w:ascii="Calibri" w:hAnsi="Calibri" w:cs="Calibri"/>
                <w:b/>
                <w:sz w:val="22"/>
                <w:szCs w:val="22"/>
              </w:rPr>
            </w:pPr>
          </w:p>
        </w:tc>
      </w:tr>
      <w:tr w:rsidRPr="00AC30A9" w:rsidR="00632206" w:rsidTr="548777C5" w14:paraId="72BEF15B" w14:textId="77777777">
        <w:trPr>
          <w:trHeight w:val="313"/>
          <w:jc w:val="center"/>
        </w:trPr>
        <w:tc>
          <w:tcPr>
            <w:tcW w:w="768" w:type="dxa"/>
            <w:tcMar/>
          </w:tcPr>
          <w:p w:rsidRPr="00AC30A9" w:rsidR="00632206" w:rsidP="00BF78C8" w:rsidRDefault="00632206" w14:paraId="0BC050FD" w14:textId="77777777">
            <w:pPr>
              <w:rPr>
                <w:rFonts w:ascii="Calibri" w:hAnsi="Calibri" w:cs="Calibri"/>
                <w:b/>
                <w:sz w:val="22"/>
                <w:szCs w:val="22"/>
              </w:rPr>
            </w:pPr>
          </w:p>
        </w:tc>
        <w:tc>
          <w:tcPr>
            <w:tcW w:w="6676" w:type="dxa"/>
            <w:tcMar/>
          </w:tcPr>
          <w:p w:rsidRPr="00AC30A9" w:rsidR="00632206" w:rsidP="00BF78C8" w:rsidRDefault="00632206" w14:paraId="6BEFBD7F" w14:textId="77777777">
            <w:pPr>
              <w:jc w:val="both"/>
              <w:rPr>
                <w:rFonts w:ascii="Calibri" w:hAnsi="Calibri" w:cs="Calibri"/>
                <w:sz w:val="22"/>
                <w:szCs w:val="22"/>
              </w:rPr>
            </w:pPr>
          </w:p>
        </w:tc>
        <w:tc>
          <w:tcPr>
            <w:tcW w:w="1628" w:type="dxa"/>
            <w:tcMar/>
          </w:tcPr>
          <w:p w:rsidRPr="00AC30A9" w:rsidR="00632206" w:rsidP="00BF78C8" w:rsidRDefault="00632206" w14:paraId="67459055" w14:textId="77777777">
            <w:pPr>
              <w:jc w:val="right"/>
              <w:rPr>
                <w:rFonts w:ascii="Calibri" w:hAnsi="Calibri" w:cs="Calibri"/>
                <w:b/>
                <w:sz w:val="22"/>
                <w:szCs w:val="22"/>
              </w:rPr>
            </w:pPr>
          </w:p>
        </w:tc>
      </w:tr>
      <w:tr w:rsidRPr="00AC30A9" w:rsidR="00D0624D" w:rsidTr="548777C5" w14:paraId="37C7AF32" w14:textId="77777777">
        <w:trPr>
          <w:trHeight w:val="313"/>
          <w:jc w:val="center"/>
        </w:trPr>
        <w:tc>
          <w:tcPr>
            <w:tcW w:w="768" w:type="dxa"/>
            <w:tcMar/>
          </w:tcPr>
          <w:p w:rsidRPr="00AC30A9" w:rsidR="00D0624D" w:rsidP="00D0624D" w:rsidRDefault="00415057" w14:paraId="631AF9E3" w14:textId="79606155">
            <w:pPr>
              <w:rPr>
                <w:rFonts w:ascii="Calibri" w:hAnsi="Calibri" w:cs="Calibri"/>
                <w:b/>
                <w:sz w:val="22"/>
                <w:szCs w:val="22"/>
              </w:rPr>
            </w:pPr>
            <w:r w:rsidRPr="00AC30A9">
              <w:rPr>
                <w:rFonts w:ascii="Calibri" w:hAnsi="Calibri" w:cs="Calibri"/>
                <w:b/>
                <w:sz w:val="22"/>
                <w:szCs w:val="22"/>
              </w:rPr>
              <w:lastRenderedPageBreak/>
              <w:t>6</w:t>
            </w:r>
            <w:r w:rsidRPr="00AC30A9" w:rsidR="00D0624D">
              <w:rPr>
                <w:rFonts w:ascii="Calibri" w:hAnsi="Calibri" w:cs="Calibri"/>
                <w:b/>
                <w:sz w:val="22"/>
                <w:szCs w:val="22"/>
              </w:rPr>
              <w:t xml:space="preserve">. </w:t>
            </w:r>
          </w:p>
        </w:tc>
        <w:tc>
          <w:tcPr>
            <w:tcW w:w="6676" w:type="dxa"/>
            <w:tcMar/>
          </w:tcPr>
          <w:p w:rsidRPr="00AC30A9" w:rsidR="00D0624D" w:rsidP="00D0624D" w:rsidRDefault="001D5798" w14:paraId="1CF151E2" w14:textId="4E861E73">
            <w:pPr>
              <w:jc w:val="both"/>
              <w:rPr>
                <w:rFonts w:ascii="Calibri" w:hAnsi="Calibri" w:cs="Calibri"/>
                <w:sz w:val="22"/>
                <w:szCs w:val="22"/>
              </w:rPr>
            </w:pPr>
            <w:r w:rsidRPr="00AC30A9">
              <w:rPr>
                <w:rFonts w:ascii="Calibri" w:hAnsi="Calibri" w:cs="Calibri"/>
                <w:b/>
                <w:sz w:val="22"/>
                <w:szCs w:val="22"/>
              </w:rPr>
              <w:t>QUALITY ENHANCEMENT AND STANDARDS REVIEW</w:t>
            </w:r>
          </w:p>
        </w:tc>
        <w:tc>
          <w:tcPr>
            <w:tcW w:w="1628" w:type="dxa"/>
            <w:tcMar/>
          </w:tcPr>
          <w:p w:rsidRPr="00AC30A9" w:rsidR="00D0624D" w:rsidP="00D0624D" w:rsidRDefault="00D0624D" w14:paraId="70DF0B76" w14:textId="564732CA">
            <w:pPr>
              <w:jc w:val="right"/>
              <w:rPr>
                <w:rFonts w:ascii="Calibri" w:hAnsi="Calibri" w:cs="Calibri"/>
                <w:b/>
                <w:sz w:val="22"/>
                <w:szCs w:val="22"/>
              </w:rPr>
            </w:pPr>
            <w:r w:rsidRPr="00AC30A9">
              <w:rPr>
                <w:rFonts w:ascii="Calibri" w:hAnsi="Calibri" w:cs="Calibri"/>
                <w:b/>
                <w:bCs/>
                <w:sz w:val="22"/>
                <w:szCs w:val="22"/>
              </w:rPr>
              <w:t xml:space="preserve">   AC </w:t>
            </w:r>
            <w:r w:rsidRPr="00AC30A9">
              <w:rPr>
                <w:rFonts w:ascii="Calibri" w:hAnsi="Calibri" w:cs="Calibri"/>
                <w:b/>
                <w:sz w:val="22"/>
                <w:szCs w:val="22"/>
              </w:rPr>
              <w:t>(23</w:t>
            </w:r>
            <w:r w:rsidRPr="00AC30A9" w:rsidR="004371FF">
              <w:rPr>
                <w:rFonts w:ascii="Calibri" w:hAnsi="Calibri" w:cs="Calibri"/>
                <w:b/>
                <w:sz w:val="22"/>
                <w:szCs w:val="22"/>
              </w:rPr>
              <w:t>/</w:t>
            </w:r>
            <w:r w:rsidRPr="00AC30A9">
              <w:rPr>
                <w:rFonts w:ascii="Calibri" w:hAnsi="Calibri" w:cs="Calibri"/>
                <w:b/>
                <w:sz w:val="22"/>
                <w:szCs w:val="22"/>
              </w:rPr>
              <w:t xml:space="preserve">24) </w:t>
            </w:r>
            <w:r w:rsidRPr="00AC30A9" w:rsidR="001D5798">
              <w:rPr>
                <w:rFonts w:ascii="Calibri" w:hAnsi="Calibri" w:cs="Calibri"/>
                <w:b/>
                <w:sz w:val="22"/>
                <w:szCs w:val="22"/>
              </w:rPr>
              <w:t>18</w:t>
            </w:r>
          </w:p>
        </w:tc>
      </w:tr>
      <w:tr w:rsidRPr="00AC30A9" w:rsidR="00D0624D" w:rsidTr="548777C5" w14:paraId="23840FA5" w14:textId="77777777">
        <w:trPr>
          <w:trHeight w:val="313"/>
          <w:jc w:val="center"/>
        </w:trPr>
        <w:tc>
          <w:tcPr>
            <w:tcW w:w="768" w:type="dxa"/>
            <w:tcMar/>
          </w:tcPr>
          <w:p w:rsidRPr="00AC30A9" w:rsidR="00D0624D" w:rsidP="00D0624D" w:rsidRDefault="00D0624D" w14:paraId="65041A6A" w14:textId="77777777">
            <w:pPr>
              <w:rPr>
                <w:rFonts w:ascii="Calibri" w:hAnsi="Calibri" w:cs="Calibri"/>
                <w:b/>
                <w:sz w:val="22"/>
                <w:szCs w:val="22"/>
              </w:rPr>
            </w:pPr>
          </w:p>
        </w:tc>
        <w:tc>
          <w:tcPr>
            <w:tcW w:w="6676" w:type="dxa"/>
            <w:tcMar/>
          </w:tcPr>
          <w:p w:rsidRPr="00B92FE2" w:rsidR="00B92FE2" w:rsidP="00B92FE2" w:rsidRDefault="00B92FE2" w14:paraId="40A9C9AC" w14:textId="77777777">
            <w:pPr>
              <w:jc w:val="both"/>
              <w:rPr>
                <w:rFonts w:ascii="Calibri" w:hAnsi="Calibri" w:eastAsia="Calibri" w:cs="Calibri"/>
                <w:sz w:val="22"/>
                <w:szCs w:val="22"/>
              </w:rPr>
            </w:pPr>
            <w:r w:rsidRPr="00B92FE2">
              <w:rPr>
                <w:rFonts w:ascii="Calibri" w:hAnsi="Calibri" w:eastAsia="Calibri" w:cs="Calibri"/>
                <w:sz w:val="22"/>
                <w:szCs w:val="22"/>
              </w:rPr>
              <w:t>Council received an update on the Quality Enhancement and Standards Review (QESR) that had taken place on 22 November 2023.</w:t>
            </w:r>
          </w:p>
          <w:p w:rsidRPr="00B92FE2" w:rsidR="00B92FE2" w:rsidP="00B92FE2" w:rsidRDefault="00B92FE2" w14:paraId="07B16EDB" w14:textId="77777777">
            <w:pPr>
              <w:jc w:val="both"/>
              <w:rPr>
                <w:rFonts w:ascii="Calibri" w:hAnsi="Calibri" w:eastAsia="Calibri" w:cs="Calibri"/>
                <w:sz w:val="22"/>
                <w:szCs w:val="22"/>
              </w:rPr>
            </w:pPr>
          </w:p>
          <w:p w:rsidRPr="00B92FE2" w:rsidR="00B92FE2" w:rsidP="00B92FE2" w:rsidRDefault="00B92FE2" w14:paraId="3CF6854D" w14:textId="7D127D04">
            <w:pPr>
              <w:jc w:val="both"/>
              <w:rPr>
                <w:rFonts w:ascii="Calibri" w:hAnsi="Calibri" w:eastAsia="Calibri" w:cs="Calibri"/>
                <w:sz w:val="22"/>
                <w:szCs w:val="22"/>
              </w:rPr>
            </w:pPr>
            <w:r w:rsidRPr="00B92FE2">
              <w:rPr>
                <w:rFonts w:ascii="Calibri" w:hAnsi="Calibri" w:eastAsia="Calibri" w:cs="Calibri"/>
                <w:sz w:val="22"/>
                <w:szCs w:val="22"/>
              </w:rPr>
              <w:t xml:space="preserve">The previous cycle of Enhancement-led Institutional Review (ELIR) ended in 2022, and QESR was part of the statutory external quality review approach in place while the new Tertiary Quality Framework continued to be developed. It was anticipated that enhancement-led principles would be retained within the new framework. </w:t>
            </w:r>
          </w:p>
          <w:p w:rsidRPr="00B92FE2" w:rsidR="00B92FE2" w:rsidP="00B92FE2" w:rsidRDefault="00B92FE2" w14:paraId="5864A839" w14:textId="77777777">
            <w:pPr>
              <w:jc w:val="both"/>
              <w:rPr>
                <w:rFonts w:ascii="Calibri" w:hAnsi="Calibri" w:eastAsia="Calibri" w:cs="Calibri"/>
                <w:sz w:val="22"/>
                <w:szCs w:val="22"/>
              </w:rPr>
            </w:pPr>
          </w:p>
          <w:p w:rsidRPr="00B92FE2" w:rsidR="00B92FE2" w:rsidP="00B92FE2" w:rsidRDefault="00B92FE2" w14:paraId="5AC2A199" w14:textId="02317ED8">
            <w:pPr>
              <w:jc w:val="both"/>
              <w:rPr>
                <w:rFonts w:ascii="Calibri" w:hAnsi="Calibri" w:eastAsia="Calibri" w:cs="Calibri"/>
                <w:sz w:val="22"/>
                <w:szCs w:val="22"/>
              </w:rPr>
            </w:pPr>
            <w:r w:rsidRPr="00B92FE2">
              <w:rPr>
                <w:rFonts w:ascii="Calibri" w:hAnsi="Calibri" w:eastAsia="Calibri" w:cs="Calibri"/>
                <w:sz w:val="22"/>
                <w:szCs w:val="22"/>
              </w:rPr>
              <w:t xml:space="preserve">A range of colleagues from faculties and professional services, as well as a number of students, had participated in QESR and met with the panel. No feedback had been given by the QESR panel on the review so far, however, it was expected that a draft report would be received for </w:t>
            </w:r>
            <w:r w:rsidR="00D91A80">
              <w:rPr>
                <w:rFonts w:ascii="Calibri" w:hAnsi="Calibri" w:eastAsia="Calibri" w:cs="Calibri"/>
                <w:sz w:val="22"/>
                <w:szCs w:val="22"/>
              </w:rPr>
              <w:t xml:space="preserve">checking of </w:t>
            </w:r>
            <w:r w:rsidRPr="00B92FE2">
              <w:rPr>
                <w:rFonts w:ascii="Calibri" w:hAnsi="Calibri" w:eastAsia="Calibri" w:cs="Calibri"/>
                <w:sz w:val="22"/>
                <w:szCs w:val="22"/>
              </w:rPr>
              <w:t xml:space="preserve">factual accuracy in December 2023. Once finalised, the report would be published to the QAA website and the University would be required to prepare an action plan in response. The review formed part of Phase 1 of the new national quality assurance and enhancement framework that was being developed for full implementation from 2024/25. </w:t>
            </w:r>
          </w:p>
          <w:p w:rsidRPr="00B92FE2" w:rsidR="00B92FE2" w:rsidP="00B92FE2" w:rsidRDefault="00B92FE2" w14:paraId="77BE4684" w14:textId="77777777">
            <w:pPr>
              <w:jc w:val="both"/>
              <w:rPr>
                <w:rFonts w:ascii="Calibri" w:hAnsi="Calibri" w:eastAsia="Calibri" w:cs="Calibri"/>
                <w:sz w:val="22"/>
                <w:szCs w:val="22"/>
              </w:rPr>
            </w:pPr>
          </w:p>
          <w:p w:rsidRPr="00AC30A9" w:rsidR="00D0624D" w:rsidP="00B92FE2" w:rsidRDefault="00B92FE2" w14:paraId="69762E6B" w14:textId="23BB7721">
            <w:pPr>
              <w:jc w:val="both"/>
              <w:rPr>
                <w:rFonts w:ascii="Calibri" w:hAnsi="Calibri" w:cs="Calibri"/>
                <w:b/>
                <w:sz w:val="22"/>
                <w:szCs w:val="22"/>
              </w:rPr>
            </w:pPr>
            <w:r w:rsidRPr="00B92FE2">
              <w:rPr>
                <w:rFonts w:ascii="Calibri" w:hAnsi="Calibri" w:eastAsia="Calibri" w:cs="Calibri"/>
                <w:sz w:val="22"/>
                <w:szCs w:val="22"/>
              </w:rPr>
              <w:t>Council noted the update and that further details on the outcome of the QESR would be received at a future meeting.</w:t>
            </w:r>
          </w:p>
        </w:tc>
        <w:tc>
          <w:tcPr>
            <w:tcW w:w="1628" w:type="dxa"/>
            <w:tcMar/>
          </w:tcPr>
          <w:p w:rsidRPr="00AC30A9" w:rsidR="00D0624D" w:rsidP="00D0624D" w:rsidRDefault="00D0624D" w14:paraId="75DFBDDF" w14:textId="77777777">
            <w:pPr>
              <w:jc w:val="right"/>
              <w:rPr>
                <w:rFonts w:ascii="Calibri" w:hAnsi="Calibri" w:cs="Calibri"/>
                <w:b/>
                <w:bCs/>
                <w:sz w:val="22"/>
                <w:szCs w:val="22"/>
              </w:rPr>
            </w:pPr>
          </w:p>
        </w:tc>
      </w:tr>
      <w:tr w:rsidRPr="00AC30A9" w:rsidR="002F402E" w:rsidTr="548777C5" w14:paraId="3EBED546" w14:textId="77777777">
        <w:trPr>
          <w:trHeight w:val="313"/>
          <w:jc w:val="center"/>
        </w:trPr>
        <w:tc>
          <w:tcPr>
            <w:tcW w:w="768" w:type="dxa"/>
            <w:tcMar/>
          </w:tcPr>
          <w:p w:rsidRPr="00AC30A9" w:rsidR="002F402E" w:rsidP="00D0624D" w:rsidRDefault="002F402E" w14:paraId="1AD2A553" w14:textId="77777777">
            <w:pPr>
              <w:rPr>
                <w:rFonts w:ascii="Calibri" w:hAnsi="Calibri" w:cs="Calibri"/>
                <w:b/>
                <w:sz w:val="22"/>
                <w:szCs w:val="22"/>
              </w:rPr>
            </w:pPr>
          </w:p>
        </w:tc>
        <w:tc>
          <w:tcPr>
            <w:tcW w:w="6676" w:type="dxa"/>
            <w:tcMar/>
          </w:tcPr>
          <w:p w:rsidRPr="00AC30A9" w:rsidR="002F402E" w:rsidP="00652480" w:rsidRDefault="002F402E" w14:paraId="1E1D1D8C" w14:textId="77777777">
            <w:pPr>
              <w:jc w:val="both"/>
              <w:rPr>
                <w:rFonts w:ascii="Calibri" w:hAnsi="Calibri" w:eastAsia="Calibri" w:cs="Calibri"/>
                <w:sz w:val="22"/>
                <w:szCs w:val="22"/>
              </w:rPr>
            </w:pPr>
          </w:p>
        </w:tc>
        <w:tc>
          <w:tcPr>
            <w:tcW w:w="1628" w:type="dxa"/>
            <w:tcMar/>
          </w:tcPr>
          <w:p w:rsidRPr="00AC30A9" w:rsidR="002F402E" w:rsidP="00D0624D" w:rsidRDefault="002F402E" w14:paraId="5E0346C5" w14:textId="77777777">
            <w:pPr>
              <w:jc w:val="right"/>
              <w:rPr>
                <w:rFonts w:ascii="Calibri" w:hAnsi="Calibri" w:cs="Calibri"/>
                <w:b/>
                <w:bCs/>
                <w:sz w:val="22"/>
                <w:szCs w:val="22"/>
              </w:rPr>
            </w:pPr>
          </w:p>
        </w:tc>
      </w:tr>
      <w:tr w:rsidRPr="00AC30A9" w:rsidR="003B4887" w:rsidTr="548777C5" w14:paraId="03F2FACB" w14:textId="77777777">
        <w:trPr>
          <w:trHeight w:val="313"/>
          <w:jc w:val="center"/>
        </w:trPr>
        <w:tc>
          <w:tcPr>
            <w:tcW w:w="768" w:type="dxa"/>
            <w:tcMar/>
          </w:tcPr>
          <w:p w:rsidRPr="00AC30A9" w:rsidR="003B4887" w:rsidP="003B4887" w:rsidRDefault="00415057" w14:paraId="7FF03F7E" w14:textId="1833EFCA">
            <w:pPr>
              <w:rPr>
                <w:rFonts w:ascii="Calibri" w:hAnsi="Calibri" w:cs="Calibri"/>
                <w:b/>
                <w:sz w:val="22"/>
                <w:szCs w:val="22"/>
              </w:rPr>
            </w:pPr>
            <w:r w:rsidRPr="00AC30A9">
              <w:rPr>
                <w:rFonts w:ascii="Calibri" w:hAnsi="Calibri" w:cs="Calibri"/>
                <w:b/>
                <w:bCs/>
                <w:sz w:val="22"/>
                <w:szCs w:val="22"/>
              </w:rPr>
              <w:t>7</w:t>
            </w:r>
            <w:r w:rsidRPr="00AC30A9" w:rsidR="003B4887">
              <w:rPr>
                <w:rFonts w:ascii="Calibri" w:hAnsi="Calibri" w:cs="Calibri"/>
                <w:b/>
                <w:bCs/>
                <w:sz w:val="22"/>
                <w:szCs w:val="22"/>
              </w:rPr>
              <w:t>.</w:t>
            </w:r>
          </w:p>
        </w:tc>
        <w:tc>
          <w:tcPr>
            <w:tcW w:w="6676" w:type="dxa"/>
            <w:tcMar/>
          </w:tcPr>
          <w:p w:rsidRPr="00AC30A9" w:rsidR="003B4887" w:rsidP="003B4887" w:rsidRDefault="001D5798" w14:paraId="3EC0CD5E" w14:textId="107C5EC0">
            <w:pPr>
              <w:jc w:val="both"/>
              <w:rPr>
                <w:rFonts w:ascii="Calibri" w:hAnsi="Calibri" w:cs="Calibri"/>
                <w:b/>
                <w:sz w:val="22"/>
                <w:szCs w:val="22"/>
              </w:rPr>
            </w:pPr>
            <w:r w:rsidRPr="00AC30A9">
              <w:rPr>
                <w:rFonts w:ascii="Calibri" w:hAnsi="Calibri" w:cs="Calibri"/>
                <w:b/>
                <w:caps/>
                <w:sz w:val="22"/>
                <w:szCs w:val="22"/>
              </w:rPr>
              <w:t>FACULTY NSS ACTION PLANS</w:t>
            </w:r>
          </w:p>
        </w:tc>
        <w:tc>
          <w:tcPr>
            <w:tcW w:w="1628" w:type="dxa"/>
            <w:tcMar/>
          </w:tcPr>
          <w:p w:rsidRPr="00AC30A9" w:rsidR="003B4887" w:rsidP="003B4887" w:rsidRDefault="003B4887" w14:paraId="05936E16" w14:textId="0502D51D">
            <w:pPr>
              <w:jc w:val="right"/>
              <w:rPr>
                <w:rFonts w:ascii="Calibri" w:hAnsi="Calibri" w:cs="Calibri"/>
                <w:b/>
                <w:bCs/>
                <w:sz w:val="22"/>
                <w:szCs w:val="22"/>
              </w:rPr>
            </w:pPr>
            <w:r w:rsidRPr="00AC30A9">
              <w:rPr>
                <w:rFonts w:ascii="Calibri" w:hAnsi="Calibri" w:cs="Calibri"/>
                <w:b/>
                <w:bCs/>
                <w:sz w:val="22"/>
                <w:szCs w:val="22"/>
              </w:rPr>
              <w:t xml:space="preserve">AC </w:t>
            </w:r>
            <w:r w:rsidRPr="00AC30A9">
              <w:rPr>
                <w:rFonts w:ascii="Calibri" w:hAnsi="Calibri" w:cs="Calibri"/>
                <w:b/>
                <w:sz w:val="22"/>
                <w:szCs w:val="22"/>
              </w:rPr>
              <w:t>(23</w:t>
            </w:r>
            <w:r w:rsidRPr="00AC30A9" w:rsidR="004371FF">
              <w:rPr>
                <w:rFonts w:ascii="Calibri" w:hAnsi="Calibri" w:cs="Calibri"/>
                <w:b/>
                <w:sz w:val="22"/>
                <w:szCs w:val="22"/>
              </w:rPr>
              <w:t>/</w:t>
            </w:r>
            <w:r w:rsidRPr="00AC30A9">
              <w:rPr>
                <w:rFonts w:ascii="Calibri" w:hAnsi="Calibri" w:cs="Calibri"/>
                <w:b/>
                <w:sz w:val="22"/>
                <w:szCs w:val="22"/>
              </w:rPr>
              <w:t xml:space="preserve">24) </w:t>
            </w:r>
            <w:r w:rsidRPr="00AC30A9" w:rsidR="00D971BD">
              <w:rPr>
                <w:rFonts w:ascii="Calibri" w:hAnsi="Calibri" w:cs="Calibri"/>
                <w:b/>
                <w:sz w:val="22"/>
                <w:szCs w:val="22"/>
              </w:rPr>
              <w:t>19</w:t>
            </w:r>
          </w:p>
        </w:tc>
      </w:tr>
      <w:tr w:rsidRPr="00AC30A9" w:rsidR="003B4887" w:rsidTr="548777C5" w14:paraId="3F87F1BD" w14:textId="77777777">
        <w:trPr>
          <w:trHeight w:val="313"/>
          <w:jc w:val="center"/>
        </w:trPr>
        <w:tc>
          <w:tcPr>
            <w:tcW w:w="768" w:type="dxa"/>
            <w:tcMar/>
          </w:tcPr>
          <w:p w:rsidRPr="00AC30A9" w:rsidR="003B4887" w:rsidP="003B4887" w:rsidRDefault="003B4887" w14:paraId="0DA2C108" w14:textId="77777777">
            <w:pPr>
              <w:rPr>
                <w:rFonts w:ascii="Calibri" w:hAnsi="Calibri" w:cs="Calibri"/>
                <w:b/>
                <w:bCs/>
                <w:sz w:val="22"/>
                <w:szCs w:val="22"/>
              </w:rPr>
            </w:pPr>
          </w:p>
        </w:tc>
        <w:tc>
          <w:tcPr>
            <w:tcW w:w="6676" w:type="dxa"/>
            <w:tcMar/>
          </w:tcPr>
          <w:p w:rsidRPr="004C0F72" w:rsidR="004C0F72" w:rsidP="004C0F72" w:rsidRDefault="004C0F72" w14:paraId="565EC78D" w14:textId="77777777">
            <w:pPr>
              <w:jc w:val="both"/>
              <w:rPr>
                <w:rStyle w:val="normaltextrun"/>
                <w:rFonts w:asciiTheme="minorHAnsi" w:hAnsiTheme="minorHAnsi" w:cstheme="minorHAnsi"/>
                <w:color w:val="000000"/>
                <w:sz w:val="22"/>
                <w:szCs w:val="22"/>
                <w:shd w:val="clear" w:color="auto" w:fill="FFFFFF"/>
              </w:rPr>
            </w:pPr>
            <w:r w:rsidRPr="004C0F72">
              <w:rPr>
                <w:rStyle w:val="normaltextrun"/>
                <w:rFonts w:asciiTheme="minorHAnsi" w:hAnsiTheme="minorHAnsi" w:cstheme="minorHAnsi"/>
                <w:color w:val="000000"/>
                <w:sz w:val="22"/>
                <w:szCs w:val="22"/>
                <w:shd w:val="clear" w:color="auto" w:fill="FFFFFF"/>
              </w:rPr>
              <w:t>Council discussed the paper on Faculty National Student Survey (NSS) Action Plans which provided a thematic overview of actions from each faculty after consideration of the 2023 NSS survey results.</w:t>
            </w:r>
          </w:p>
          <w:p w:rsidRPr="004C0F72" w:rsidR="004C0F72" w:rsidP="004C0F72" w:rsidRDefault="004C0F72" w14:paraId="0D1A61CA" w14:textId="77777777">
            <w:pPr>
              <w:jc w:val="both"/>
              <w:rPr>
                <w:rStyle w:val="normaltextrun"/>
                <w:rFonts w:asciiTheme="minorHAnsi" w:hAnsiTheme="minorHAnsi" w:cstheme="minorHAnsi"/>
                <w:color w:val="000000"/>
                <w:sz w:val="22"/>
                <w:szCs w:val="22"/>
                <w:shd w:val="clear" w:color="auto" w:fill="FFFFFF"/>
              </w:rPr>
            </w:pPr>
          </w:p>
          <w:p w:rsidRPr="004C0F72" w:rsidR="004C0F72" w:rsidP="004C0F72" w:rsidRDefault="004C0F72" w14:paraId="61E904EF" w14:textId="77777777">
            <w:pPr>
              <w:jc w:val="both"/>
              <w:rPr>
                <w:rStyle w:val="normaltextrun"/>
                <w:rFonts w:asciiTheme="minorHAnsi" w:hAnsiTheme="minorHAnsi" w:cstheme="minorHAnsi"/>
                <w:color w:val="000000"/>
                <w:sz w:val="22"/>
                <w:szCs w:val="22"/>
                <w:shd w:val="clear" w:color="auto" w:fill="FFFFFF"/>
              </w:rPr>
            </w:pPr>
            <w:r w:rsidRPr="004C0F72">
              <w:rPr>
                <w:rStyle w:val="normaltextrun"/>
                <w:rFonts w:asciiTheme="minorHAnsi" w:hAnsiTheme="minorHAnsi" w:cstheme="minorHAnsi"/>
                <w:color w:val="000000"/>
                <w:sz w:val="22"/>
                <w:szCs w:val="22"/>
                <w:shd w:val="clear" w:color="auto" w:fill="FFFFFF"/>
              </w:rPr>
              <w:t xml:space="preserve">A range of work had taken place in response to the results, with meetings having been held with each of the faculties, resulting in constructive discussion. Themes that emerged from those discussions had been referenced in the action plans, including assessment and feedback, belonging, closing the feedback loop and, curriculum.  </w:t>
            </w:r>
          </w:p>
          <w:p w:rsidRPr="004C0F72" w:rsidR="004C0F72" w:rsidP="004C0F72" w:rsidRDefault="004C0F72" w14:paraId="332B6CBD" w14:textId="77777777">
            <w:pPr>
              <w:jc w:val="both"/>
              <w:rPr>
                <w:rStyle w:val="normaltextrun"/>
                <w:rFonts w:asciiTheme="minorHAnsi" w:hAnsiTheme="minorHAnsi" w:cstheme="minorHAnsi"/>
                <w:color w:val="000000"/>
                <w:sz w:val="22"/>
                <w:szCs w:val="22"/>
                <w:shd w:val="clear" w:color="auto" w:fill="FFFFFF"/>
              </w:rPr>
            </w:pPr>
          </w:p>
          <w:p w:rsidRPr="004C0F72" w:rsidR="004C0F72" w:rsidP="004C0F72" w:rsidRDefault="004C0F72" w14:paraId="23F76AAD" w14:textId="77777777">
            <w:pPr>
              <w:jc w:val="both"/>
              <w:rPr>
                <w:rStyle w:val="normaltextrun"/>
                <w:rFonts w:asciiTheme="minorHAnsi" w:hAnsiTheme="minorHAnsi" w:cstheme="minorHAnsi"/>
                <w:color w:val="000000"/>
                <w:sz w:val="22"/>
                <w:szCs w:val="22"/>
                <w:shd w:val="clear" w:color="auto" w:fill="FFFFFF"/>
              </w:rPr>
            </w:pPr>
            <w:r w:rsidRPr="004C0F72">
              <w:rPr>
                <w:rStyle w:val="normaltextrun"/>
                <w:rFonts w:asciiTheme="minorHAnsi" w:hAnsiTheme="minorHAnsi" w:cstheme="minorHAnsi"/>
                <w:color w:val="000000"/>
                <w:sz w:val="22"/>
                <w:szCs w:val="22"/>
                <w:shd w:val="clear" w:color="auto" w:fill="FFFFFF"/>
              </w:rPr>
              <w:t xml:space="preserve">It was highlighted that faculties had engaged positively with the call to enhance engagement with mental health staff development (first responder training) with 460 members participating. Further enhancement of the module evaluation process with briefing and training being rolled out. Student Learning Services had supported faculties with feedback on assessment to support learning. </w:t>
            </w:r>
          </w:p>
          <w:p w:rsidRPr="004C0F72" w:rsidR="004C0F72" w:rsidP="004C0F72" w:rsidRDefault="004C0F72" w14:paraId="65C4246B" w14:textId="77777777">
            <w:pPr>
              <w:jc w:val="both"/>
              <w:rPr>
                <w:rStyle w:val="normaltextrun"/>
                <w:rFonts w:asciiTheme="minorHAnsi" w:hAnsiTheme="minorHAnsi" w:cstheme="minorHAnsi"/>
                <w:color w:val="000000"/>
                <w:sz w:val="22"/>
                <w:szCs w:val="22"/>
                <w:shd w:val="clear" w:color="auto" w:fill="FFFFFF"/>
              </w:rPr>
            </w:pPr>
          </w:p>
          <w:p w:rsidRPr="00AC30A9" w:rsidR="00EC2C6F" w:rsidP="004C0F72" w:rsidRDefault="004C0F72" w14:paraId="37D40003" w14:textId="189484E7">
            <w:pPr>
              <w:jc w:val="both"/>
              <w:rPr>
                <w:rStyle w:val="normaltextrun"/>
                <w:sz w:val="22"/>
                <w:szCs w:val="22"/>
              </w:rPr>
            </w:pPr>
            <w:r w:rsidRPr="004C0F72">
              <w:rPr>
                <w:rStyle w:val="normaltextrun"/>
                <w:rFonts w:asciiTheme="minorHAnsi" w:hAnsiTheme="minorHAnsi" w:cstheme="minorHAnsi"/>
                <w:color w:val="000000"/>
                <w:sz w:val="22"/>
                <w:szCs w:val="22"/>
                <w:shd w:val="clear" w:color="auto" w:fill="FFFFFF"/>
              </w:rPr>
              <w:t>Council noted that the 2024 NSS survey would open nationally on 8 January 2024, however, it was intended that the University would launch the survey slightly later than this date, to optimise student engagement and response.</w:t>
            </w:r>
          </w:p>
        </w:tc>
        <w:tc>
          <w:tcPr>
            <w:tcW w:w="1628" w:type="dxa"/>
            <w:tcMar/>
          </w:tcPr>
          <w:p w:rsidRPr="00AC30A9" w:rsidR="003B4887" w:rsidP="003B4887" w:rsidRDefault="003B4887" w14:paraId="5B113E17" w14:textId="77777777">
            <w:pPr>
              <w:jc w:val="right"/>
              <w:rPr>
                <w:rFonts w:ascii="Calibri" w:hAnsi="Calibri" w:cs="Calibri"/>
                <w:b/>
                <w:bCs/>
                <w:sz w:val="22"/>
                <w:szCs w:val="22"/>
              </w:rPr>
            </w:pPr>
          </w:p>
        </w:tc>
      </w:tr>
      <w:tr w:rsidRPr="00AC30A9" w:rsidR="006C2A03" w:rsidTr="548777C5" w14:paraId="1001C145" w14:textId="77777777">
        <w:trPr>
          <w:trHeight w:val="313"/>
          <w:jc w:val="center"/>
        </w:trPr>
        <w:tc>
          <w:tcPr>
            <w:tcW w:w="768" w:type="dxa"/>
            <w:tcMar/>
          </w:tcPr>
          <w:p w:rsidRPr="00AC30A9" w:rsidR="006C2A03" w:rsidP="006C2A03" w:rsidRDefault="006C2A03" w14:paraId="75F45F62" w14:textId="77777777">
            <w:pPr>
              <w:rPr>
                <w:rFonts w:ascii="Calibri" w:hAnsi="Calibri" w:cs="Calibri"/>
                <w:b/>
                <w:sz w:val="22"/>
                <w:szCs w:val="22"/>
              </w:rPr>
            </w:pPr>
          </w:p>
        </w:tc>
        <w:tc>
          <w:tcPr>
            <w:tcW w:w="6676" w:type="dxa"/>
            <w:tcMar/>
          </w:tcPr>
          <w:p w:rsidRPr="00AC30A9" w:rsidR="004C0F72" w:rsidP="006C2A03" w:rsidRDefault="004C0F72" w14:paraId="3AFC2E29" w14:textId="77777777">
            <w:pPr>
              <w:jc w:val="both"/>
              <w:rPr>
                <w:rFonts w:ascii="Calibri" w:hAnsi="Calibri" w:cs="Calibri"/>
                <w:b/>
                <w:sz w:val="22"/>
                <w:szCs w:val="22"/>
              </w:rPr>
            </w:pPr>
          </w:p>
        </w:tc>
        <w:tc>
          <w:tcPr>
            <w:tcW w:w="1628" w:type="dxa"/>
            <w:tcMar/>
          </w:tcPr>
          <w:p w:rsidRPr="00AC30A9" w:rsidR="006C2A03" w:rsidP="006C2A03" w:rsidRDefault="006C2A03" w14:paraId="7783A299" w14:textId="77777777">
            <w:pPr>
              <w:jc w:val="right"/>
              <w:rPr>
                <w:rFonts w:ascii="Calibri" w:hAnsi="Calibri" w:cs="Calibri"/>
                <w:b/>
                <w:bCs/>
                <w:sz w:val="22"/>
                <w:szCs w:val="22"/>
              </w:rPr>
            </w:pPr>
          </w:p>
        </w:tc>
      </w:tr>
      <w:tr w:rsidRPr="00AC30A9" w:rsidR="006C2A03" w:rsidTr="548777C5" w14:paraId="66A7FF56" w14:textId="77777777">
        <w:trPr>
          <w:jc w:val="center"/>
        </w:trPr>
        <w:tc>
          <w:tcPr>
            <w:tcW w:w="768" w:type="dxa"/>
            <w:tcMar/>
          </w:tcPr>
          <w:p w:rsidRPr="00AC30A9" w:rsidR="006C2A03" w:rsidP="006C2A03" w:rsidRDefault="00415057" w14:paraId="0298D86D" w14:textId="075D0B5D">
            <w:pPr>
              <w:rPr>
                <w:rFonts w:ascii="Calibri" w:hAnsi="Calibri" w:cs="Calibri"/>
                <w:b/>
                <w:bCs/>
                <w:sz w:val="22"/>
                <w:szCs w:val="22"/>
              </w:rPr>
            </w:pPr>
            <w:r w:rsidRPr="00AC30A9">
              <w:rPr>
                <w:rFonts w:ascii="Calibri" w:hAnsi="Calibri" w:cs="Calibri"/>
                <w:b/>
                <w:bCs/>
                <w:sz w:val="22"/>
                <w:szCs w:val="22"/>
              </w:rPr>
              <w:t>8</w:t>
            </w:r>
            <w:r w:rsidRPr="00AC30A9" w:rsidR="006C2A03">
              <w:rPr>
                <w:rFonts w:ascii="Calibri" w:hAnsi="Calibri" w:cs="Calibri"/>
                <w:b/>
                <w:bCs/>
                <w:sz w:val="22"/>
                <w:szCs w:val="22"/>
              </w:rPr>
              <w:t>.</w:t>
            </w:r>
          </w:p>
        </w:tc>
        <w:tc>
          <w:tcPr>
            <w:tcW w:w="6676" w:type="dxa"/>
            <w:tcMar/>
          </w:tcPr>
          <w:p w:rsidRPr="00AC30A9" w:rsidR="006C2A03" w:rsidP="006C2A03" w:rsidRDefault="006C2A03" w14:paraId="3CB3771C" w14:textId="77777777">
            <w:pPr>
              <w:rPr>
                <w:rFonts w:ascii="Calibri" w:hAnsi="Calibri" w:cs="Calibri"/>
                <w:b/>
                <w:sz w:val="22"/>
                <w:szCs w:val="22"/>
              </w:rPr>
            </w:pPr>
            <w:r w:rsidRPr="00AC30A9">
              <w:rPr>
                <w:rFonts w:ascii="Calibri" w:hAnsi="Calibri" w:cs="Calibri"/>
                <w:b/>
                <w:sz w:val="22"/>
                <w:szCs w:val="22"/>
              </w:rPr>
              <w:t>REPORTS FROM COUNCIL COMMITTEES</w:t>
            </w:r>
          </w:p>
        </w:tc>
        <w:tc>
          <w:tcPr>
            <w:tcW w:w="1628" w:type="dxa"/>
            <w:tcMar/>
          </w:tcPr>
          <w:p w:rsidRPr="00AC30A9" w:rsidR="006C2A03" w:rsidP="006C2A03" w:rsidRDefault="006C2A03" w14:paraId="4BED38C7" w14:textId="77777777">
            <w:pPr>
              <w:jc w:val="right"/>
              <w:rPr>
                <w:rFonts w:ascii="Calibri" w:hAnsi="Calibri" w:cs="Calibri"/>
                <w:b/>
                <w:color w:val="FF0000"/>
                <w:sz w:val="22"/>
                <w:szCs w:val="22"/>
              </w:rPr>
            </w:pPr>
          </w:p>
        </w:tc>
      </w:tr>
      <w:tr w:rsidRPr="00AC30A9" w:rsidR="006C2A03" w:rsidTr="548777C5" w14:paraId="37CA9ABF" w14:textId="77777777">
        <w:trPr>
          <w:jc w:val="center"/>
        </w:trPr>
        <w:tc>
          <w:tcPr>
            <w:tcW w:w="768" w:type="dxa"/>
            <w:tcMar/>
          </w:tcPr>
          <w:p w:rsidRPr="00AC30A9" w:rsidR="006C2A03" w:rsidP="006C2A03" w:rsidRDefault="006C2A03" w14:paraId="217C0679" w14:textId="77777777">
            <w:pPr>
              <w:rPr>
                <w:rFonts w:ascii="Calibri" w:hAnsi="Calibri" w:cs="Calibri"/>
                <w:b/>
                <w:sz w:val="22"/>
                <w:szCs w:val="22"/>
              </w:rPr>
            </w:pPr>
          </w:p>
        </w:tc>
        <w:tc>
          <w:tcPr>
            <w:tcW w:w="6676" w:type="dxa"/>
            <w:tcMar/>
          </w:tcPr>
          <w:p w:rsidRPr="00AC30A9" w:rsidR="006C2A03" w:rsidP="006C2A03" w:rsidRDefault="006C2A03" w14:paraId="2E1105AF" w14:textId="77777777">
            <w:pPr>
              <w:rPr>
                <w:rFonts w:ascii="Calibri" w:hAnsi="Calibri" w:cs="Calibri"/>
                <w:b/>
                <w:sz w:val="22"/>
                <w:szCs w:val="22"/>
              </w:rPr>
            </w:pPr>
          </w:p>
        </w:tc>
        <w:tc>
          <w:tcPr>
            <w:tcW w:w="1628" w:type="dxa"/>
            <w:tcMar/>
          </w:tcPr>
          <w:p w:rsidRPr="00AC30A9" w:rsidR="006C2A03" w:rsidP="006C2A03" w:rsidRDefault="006C2A03" w14:paraId="5E13C71D" w14:textId="77777777">
            <w:pPr>
              <w:jc w:val="right"/>
              <w:rPr>
                <w:rFonts w:ascii="Calibri" w:hAnsi="Calibri" w:cs="Calibri"/>
                <w:b/>
                <w:color w:val="FF0000"/>
                <w:sz w:val="22"/>
                <w:szCs w:val="22"/>
              </w:rPr>
            </w:pPr>
          </w:p>
        </w:tc>
      </w:tr>
      <w:tr w:rsidRPr="00AC30A9" w:rsidR="006C2A03" w:rsidTr="548777C5" w14:paraId="2762F297" w14:textId="77777777">
        <w:trPr>
          <w:jc w:val="center"/>
        </w:trPr>
        <w:tc>
          <w:tcPr>
            <w:tcW w:w="768" w:type="dxa"/>
            <w:tcMar/>
          </w:tcPr>
          <w:p w:rsidRPr="00AC30A9" w:rsidR="006C2A03" w:rsidP="006C2A03" w:rsidRDefault="00415057" w14:paraId="729F6AD9" w14:textId="21CD59AB">
            <w:pPr>
              <w:rPr>
                <w:rFonts w:ascii="Calibri" w:hAnsi="Calibri" w:cs="Calibri"/>
                <w:b/>
                <w:bCs/>
                <w:sz w:val="22"/>
                <w:szCs w:val="22"/>
              </w:rPr>
            </w:pPr>
            <w:r w:rsidRPr="00AC30A9">
              <w:rPr>
                <w:rFonts w:ascii="Calibri" w:hAnsi="Calibri" w:cs="Calibri"/>
                <w:b/>
                <w:bCs/>
                <w:sz w:val="22"/>
                <w:szCs w:val="22"/>
              </w:rPr>
              <w:t>8</w:t>
            </w:r>
            <w:r w:rsidRPr="00AC30A9" w:rsidR="006C2A03">
              <w:rPr>
                <w:rFonts w:ascii="Calibri" w:hAnsi="Calibri" w:cs="Calibri"/>
                <w:b/>
                <w:bCs/>
                <w:sz w:val="22"/>
                <w:szCs w:val="22"/>
              </w:rPr>
              <w:t>.1</w:t>
            </w:r>
          </w:p>
        </w:tc>
        <w:tc>
          <w:tcPr>
            <w:tcW w:w="6676" w:type="dxa"/>
            <w:tcMar/>
          </w:tcPr>
          <w:p w:rsidRPr="00AC30A9" w:rsidR="006C2A03" w:rsidP="006C2A03" w:rsidRDefault="006C2A03" w14:paraId="4466F9C8" w14:textId="241B3D00">
            <w:pPr>
              <w:jc w:val="both"/>
              <w:rPr>
                <w:rFonts w:ascii="Calibri" w:hAnsi="Calibri" w:cs="Calibri"/>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received</w:t>
            </w:r>
            <w:r w:rsidRPr="00AC30A9">
              <w:rPr>
                <w:rFonts w:ascii="Calibri" w:hAnsi="Calibri" w:eastAsia="Calibri" w:cs="Calibri"/>
                <w:color w:val="000000" w:themeColor="text1"/>
                <w:sz w:val="22"/>
                <w:szCs w:val="22"/>
              </w:rPr>
              <w:t xml:space="preserve"> the report from the Education and Student Experience Committee (ESEC) meeting held on </w:t>
            </w:r>
            <w:r w:rsidRPr="00AC30A9" w:rsidR="00B25F10">
              <w:rPr>
                <w:rFonts w:ascii="Calibri" w:hAnsi="Calibri" w:eastAsia="Calibri" w:cs="Calibri"/>
                <w:color w:val="000000" w:themeColor="text1"/>
                <w:sz w:val="22"/>
                <w:szCs w:val="22"/>
              </w:rPr>
              <w:t xml:space="preserve">25 October </w:t>
            </w:r>
            <w:r w:rsidRPr="00AC30A9">
              <w:rPr>
                <w:rFonts w:ascii="Calibri" w:hAnsi="Calibri" w:cs="Calibri"/>
                <w:sz w:val="22"/>
                <w:szCs w:val="22"/>
              </w:rPr>
              <w:t>2023.</w:t>
            </w:r>
          </w:p>
          <w:p w:rsidRPr="00AC30A9" w:rsidR="006C2A03" w:rsidP="006C2A03" w:rsidRDefault="006C2A03" w14:paraId="1AD7DCF6" w14:textId="77777777">
            <w:pPr>
              <w:jc w:val="both"/>
              <w:rPr>
                <w:rFonts w:ascii="Calibri" w:hAnsi="Calibri" w:cs="Calibri"/>
                <w:sz w:val="22"/>
                <w:szCs w:val="22"/>
              </w:rPr>
            </w:pPr>
          </w:p>
          <w:p w:rsidRPr="00AC30A9" w:rsidR="006C2A03" w:rsidP="006C2A03" w:rsidRDefault="006C2A03" w14:paraId="13CFCA70" w14:textId="77777777">
            <w:pPr>
              <w:jc w:val="both"/>
              <w:rPr>
                <w:rFonts w:ascii="Calibri" w:hAnsi="Calibri" w:eastAsia="Calibri" w:cs="Calibri"/>
                <w:sz w:val="22"/>
                <w:szCs w:val="22"/>
              </w:rPr>
            </w:pPr>
            <w:r w:rsidRPr="00AC30A9">
              <w:rPr>
                <w:rFonts w:ascii="Calibri" w:hAnsi="Calibri" w:eastAsia="Calibri" w:cs="Calibri"/>
                <w:sz w:val="22"/>
                <w:szCs w:val="22"/>
              </w:rPr>
              <w:t xml:space="preserve">Council </w:t>
            </w:r>
            <w:r w:rsidRPr="00AC30A9">
              <w:rPr>
                <w:rFonts w:ascii="Calibri" w:hAnsi="Calibri" w:eastAsia="Calibri" w:cs="Calibri"/>
                <w:sz w:val="22"/>
                <w:szCs w:val="22"/>
                <w:u w:val="single"/>
              </w:rPr>
              <w:t>noted</w:t>
            </w:r>
            <w:r w:rsidRPr="00AC30A9">
              <w:rPr>
                <w:rFonts w:ascii="Calibri" w:hAnsi="Calibri" w:eastAsia="Calibri" w:cs="Calibri"/>
                <w:sz w:val="22"/>
                <w:szCs w:val="22"/>
              </w:rPr>
              <w:t xml:space="preserve"> the report</w:t>
            </w:r>
            <w:r w:rsidRPr="00AC30A9" w:rsidR="00E86EF4">
              <w:rPr>
                <w:rFonts w:ascii="Calibri" w:hAnsi="Calibri" w:eastAsia="Calibri" w:cs="Calibri"/>
                <w:sz w:val="22"/>
                <w:szCs w:val="22"/>
              </w:rPr>
              <w:t xml:space="preserve"> and particularly that:</w:t>
            </w:r>
          </w:p>
          <w:p w:rsidRPr="00AC30A9" w:rsidR="00975EB0" w:rsidP="00975EB0" w:rsidRDefault="00975EB0" w14:paraId="44528AF8" w14:textId="77777777">
            <w:pPr>
              <w:pStyle w:val="ListParagraph"/>
              <w:numPr>
                <w:ilvl w:val="0"/>
                <w:numId w:val="27"/>
              </w:numPr>
              <w:jc w:val="both"/>
              <w:rPr>
                <w:rFonts w:ascii="Calibri" w:hAnsi="Calibri" w:eastAsia="Calibri" w:cs="Calibri"/>
                <w:sz w:val="22"/>
                <w:szCs w:val="22"/>
              </w:rPr>
            </w:pPr>
            <w:r w:rsidRPr="00AC30A9">
              <w:rPr>
                <w:rFonts w:ascii="Calibri" w:hAnsi="Calibri" w:eastAsia="Calibri" w:cs="Calibri"/>
                <w:sz w:val="22"/>
                <w:szCs w:val="22"/>
              </w:rPr>
              <w:t xml:space="preserve">The Curriculum Management Sub-Committee had transitioned to fully using the curriculum management system (Akari) for its work to consider and make decisions upon curriculum proposals. </w:t>
            </w:r>
          </w:p>
          <w:p w:rsidRPr="00AC30A9" w:rsidR="00165460" w:rsidP="00975EB0" w:rsidRDefault="00975EB0" w14:paraId="68D30263" w14:textId="45329425">
            <w:pPr>
              <w:pStyle w:val="ListParagraph"/>
              <w:numPr>
                <w:ilvl w:val="0"/>
                <w:numId w:val="27"/>
              </w:numPr>
              <w:jc w:val="both"/>
              <w:rPr>
                <w:rFonts w:ascii="Calibri" w:hAnsi="Calibri" w:eastAsia="Calibri" w:cs="Calibri"/>
                <w:sz w:val="22"/>
                <w:szCs w:val="22"/>
              </w:rPr>
            </w:pPr>
            <w:r w:rsidRPr="00AC30A9">
              <w:rPr>
                <w:rFonts w:ascii="Calibri" w:hAnsi="Calibri" w:eastAsia="Calibri" w:cs="Calibri"/>
                <w:sz w:val="22"/>
                <w:szCs w:val="22"/>
              </w:rPr>
              <w:t>Amendments to the policies relevant to Board of Examiners, Academic Integrity and Proofreading had been approved by ESEC. The revised versions had been published to the website and had also been circulated to colleagues.</w:t>
            </w:r>
          </w:p>
        </w:tc>
        <w:tc>
          <w:tcPr>
            <w:tcW w:w="1628" w:type="dxa"/>
            <w:tcMar/>
          </w:tcPr>
          <w:p w:rsidRPr="00AC30A9" w:rsidR="006C2A03" w:rsidP="006C2A03" w:rsidRDefault="006C2A03" w14:paraId="020F7E0A" w14:textId="795D4DC7">
            <w:pPr>
              <w:jc w:val="right"/>
              <w:rPr>
                <w:rFonts w:ascii="Calibri" w:hAnsi="Calibri" w:cs="Calibri"/>
                <w:b/>
                <w:sz w:val="22"/>
                <w:szCs w:val="22"/>
              </w:rPr>
            </w:pPr>
            <w:r w:rsidRPr="00AC30A9">
              <w:rPr>
                <w:rFonts w:ascii="Calibri" w:hAnsi="Calibri" w:cs="Calibri"/>
                <w:b/>
                <w:sz w:val="22"/>
                <w:szCs w:val="22"/>
              </w:rPr>
              <w:lastRenderedPageBreak/>
              <w:t>AC (</w:t>
            </w:r>
            <w:r w:rsidRPr="00AC30A9">
              <w:rPr>
                <w:rFonts w:ascii="Calibri" w:hAnsi="Calibri" w:cs="Calibri"/>
                <w:b/>
                <w:bCs/>
                <w:sz w:val="22"/>
                <w:szCs w:val="22"/>
              </w:rPr>
              <w:t>2</w:t>
            </w:r>
            <w:r w:rsidRPr="00AC30A9" w:rsidR="00A17DD1">
              <w:rPr>
                <w:rFonts w:ascii="Calibri" w:hAnsi="Calibri" w:cs="Calibri"/>
                <w:b/>
                <w:bCs/>
                <w:sz w:val="22"/>
                <w:szCs w:val="22"/>
              </w:rPr>
              <w:t>3</w:t>
            </w:r>
            <w:r w:rsidRPr="00AC30A9">
              <w:rPr>
                <w:rFonts w:ascii="Calibri" w:hAnsi="Calibri" w:cs="Calibri"/>
                <w:b/>
                <w:bCs/>
                <w:sz w:val="22"/>
                <w:szCs w:val="22"/>
              </w:rPr>
              <w:t>/2</w:t>
            </w:r>
            <w:r w:rsidRPr="00AC30A9" w:rsidR="00A17DD1">
              <w:rPr>
                <w:rFonts w:ascii="Calibri" w:hAnsi="Calibri" w:cs="Calibri"/>
                <w:b/>
                <w:bCs/>
                <w:sz w:val="22"/>
                <w:szCs w:val="22"/>
              </w:rPr>
              <w:t>4</w:t>
            </w:r>
            <w:r w:rsidRPr="00AC30A9">
              <w:rPr>
                <w:rFonts w:ascii="Calibri" w:hAnsi="Calibri" w:cs="Calibri"/>
                <w:b/>
                <w:sz w:val="22"/>
                <w:szCs w:val="22"/>
              </w:rPr>
              <w:t>)</w:t>
            </w:r>
            <w:r w:rsidRPr="00AC30A9" w:rsidR="00D751CB">
              <w:rPr>
                <w:rFonts w:ascii="Calibri" w:hAnsi="Calibri" w:cs="Calibri"/>
                <w:b/>
                <w:sz w:val="22"/>
                <w:szCs w:val="22"/>
              </w:rPr>
              <w:t xml:space="preserve"> 20</w:t>
            </w:r>
          </w:p>
        </w:tc>
      </w:tr>
      <w:tr w:rsidRPr="00AC30A9" w:rsidR="00E86EF4" w:rsidTr="548777C5" w14:paraId="4F9B796B" w14:textId="77777777">
        <w:trPr>
          <w:jc w:val="center"/>
        </w:trPr>
        <w:tc>
          <w:tcPr>
            <w:tcW w:w="768" w:type="dxa"/>
            <w:tcMar/>
          </w:tcPr>
          <w:p w:rsidRPr="00AC30A9" w:rsidR="00E86EF4" w:rsidP="00E86EF4" w:rsidRDefault="00E86EF4" w14:paraId="6B2CA25F" w14:textId="77777777">
            <w:pPr>
              <w:rPr>
                <w:rFonts w:ascii="Calibri" w:hAnsi="Calibri" w:cs="Calibri"/>
                <w:b/>
                <w:sz w:val="22"/>
                <w:szCs w:val="22"/>
              </w:rPr>
            </w:pPr>
          </w:p>
        </w:tc>
        <w:tc>
          <w:tcPr>
            <w:tcW w:w="6676" w:type="dxa"/>
            <w:tcMar/>
          </w:tcPr>
          <w:p w:rsidRPr="00AC30A9" w:rsidR="00E86EF4" w:rsidP="00E86EF4" w:rsidRDefault="00E86EF4" w14:paraId="2A5E0389" w14:textId="77777777">
            <w:pPr>
              <w:rPr>
                <w:rFonts w:ascii="Calibri" w:hAnsi="Calibri" w:cs="Calibri"/>
                <w:b/>
                <w:color w:val="FF0000"/>
                <w:sz w:val="22"/>
                <w:szCs w:val="22"/>
              </w:rPr>
            </w:pPr>
          </w:p>
        </w:tc>
        <w:tc>
          <w:tcPr>
            <w:tcW w:w="1628" w:type="dxa"/>
            <w:tcMar/>
          </w:tcPr>
          <w:p w:rsidRPr="00AC30A9" w:rsidR="00E86EF4" w:rsidP="00E86EF4" w:rsidRDefault="00E86EF4" w14:paraId="73BA5D55" w14:textId="77777777">
            <w:pPr>
              <w:jc w:val="right"/>
              <w:rPr>
                <w:rFonts w:ascii="Calibri" w:hAnsi="Calibri" w:cs="Calibri"/>
                <w:b/>
                <w:sz w:val="22"/>
                <w:szCs w:val="22"/>
              </w:rPr>
            </w:pPr>
          </w:p>
        </w:tc>
      </w:tr>
      <w:tr w:rsidRPr="00AC30A9" w:rsidR="00E86EF4" w:rsidTr="548777C5" w14:paraId="09D1B63F" w14:textId="77777777">
        <w:trPr>
          <w:jc w:val="center"/>
        </w:trPr>
        <w:tc>
          <w:tcPr>
            <w:tcW w:w="768" w:type="dxa"/>
            <w:tcMar/>
          </w:tcPr>
          <w:p w:rsidRPr="00AC30A9" w:rsidR="00E86EF4" w:rsidP="00E86EF4" w:rsidRDefault="00415057" w14:paraId="49B89564" w14:textId="4BCEC8E7">
            <w:pPr>
              <w:rPr>
                <w:rFonts w:ascii="Calibri" w:hAnsi="Calibri" w:cs="Calibri"/>
                <w:b/>
                <w:bCs/>
                <w:sz w:val="22"/>
                <w:szCs w:val="22"/>
              </w:rPr>
            </w:pPr>
            <w:r w:rsidRPr="00AC30A9">
              <w:rPr>
                <w:rFonts w:ascii="Calibri" w:hAnsi="Calibri" w:cs="Calibri"/>
                <w:b/>
                <w:bCs/>
                <w:sz w:val="22"/>
                <w:szCs w:val="22"/>
              </w:rPr>
              <w:t>8</w:t>
            </w:r>
            <w:r w:rsidRPr="00AC30A9" w:rsidR="00E86EF4">
              <w:rPr>
                <w:rFonts w:ascii="Calibri" w:hAnsi="Calibri" w:cs="Calibri"/>
                <w:b/>
                <w:bCs/>
                <w:sz w:val="22"/>
                <w:szCs w:val="22"/>
              </w:rPr>
              <w:t>.2</w:t>
            </w:r>
          </w:p>
        </w:tc>
        <w:tc>
          <w:tcPr>
            <w:tcW w:w="6676" w:type="dxa"/>
            <w:tcMar/>
          </w:tcPr>
          <w:p w:rsidRPr="00AC30A9" w:rsidR="00E86EF4" w:rsidP="00E86EF4" w:rsidRDefault="00E86EF4" w14:paraId="3597BB56" w14:textId="179DE1DD">
            <w:pPr>
              <w:jc w:val="both"/>
              <w:rPr>
                <w:rFonts w:ascii="Calibri" w:hAnsi="Calibri" w:cs="Calibri"/>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received</w:t>
            </w:r>
            <w:r w:rsidRPr="00AC30A9">
              <w:rPr>
                <w:rFonts w:ascii="Calibri" w:hAnsi="Calibri" w:eastAsia="Calibri" w:cs="Calibri"/>
                <w:color w:val="000000" w:themeColor="text1"/>
                <w:sz w:val="22"/>
                <w:szCs w:val="22"/>
              </w:rPr>
              <w:t xml:space="preserve"> the report from the University Research Committee meeting held on </w:t>
            </w:r>
            <w:r w:rsidRPr="00AC30A9" w:rsidR="00190B71">
              <w:rPr>
                <w:rFonts w:ascii="Calibri" w:hAnsi="Calibri" w:cs="Calibri"/>
                <w:sz w:val="22"/>
                <w:szCs w:val="22"/>
              </w:rPr>
              <w:t>2 November</w:t>
            </w:r>
            <w:r w:rsidRPr="00AC30A9">
              <w:rPr>
                <w:rFonts w:ascii="Calibri" w:hAnsi="Calibri" w:cs="Calibri"/>
                <w:sz w:val="22"/>
                <w:szCs w:val="22"/>
              </w:rPr>
              <w:t xml:space="preserve"> 2023.</w:t>
            </w:r>
          </w:p>
          <w:p w:rsidRPr="00AC30A9" w:rsidR="00E86EF4" w:rsidP="00E86EF4" w:rsidRDefault="00E86EF4" w14:paraId="118986CF" w14:textId="77777777">
            <w:pPr>
              <w:jc w:val="both"/>
              <w:rPr>
                <w:rFonts w:ascii="Calibri" w:hAnsi="Calibri" w:cs="Calibri"/>
                <w:color w:val="000000" w:themeColor="text1"/>
                <w:sz w:val="22"/>
                <w:szCs w:val="22"/>
              </w:rPr>
            </w:pPr>
          </w:p>
          <w:p w:rsidRPr="00AC30A9" w:rsidR="00E86EF4" w:rsidP="00E86EF4" w:rsidRDefault="00165460" w14:paraId="5AB83EDD" w14:textId="115DB9BF">
            <w:pPr>
              <w:jc w:val="both"/>
              <w:rPr>
                <w:rFonts w:ascii="Calibri" w:hAnsi="Calibri" w:eastAsia="Calibri" w:cs="Calibri"/>
                <w:sz w:val="22"/>
                <w:szCs w:val="22"/>
              </w:rPr>
            </w:pPr>
            <w:r w:rsidRPr="00AC30A9">
              <w:rPr>
                <w:rFonts w:ascii="Calibri" w:hAnsi="Calibri" w:eastAsia="Calibri" w:cs="Calibri"/>
                <w:sz w:val="22"/>
                <w:szCs w:val="22"/>
              </w:rPr>
              <w:t xml:space="preserve">Council </w:t>
            </w:r>
            <w:r w:rsidRPr="00AC30A9">
              <w:rPr>
                <w:rFonts w:ascii="Calibri" w:hAnsi="Calibri" w:eastAsia="Calibri" w:cs="Calibri"/>
                <w:sz w:val="22"/>
                <w:szCs w:val="22"/>
                <w:u w:val="single"/>
              </w:rPr>
              <w:t xml:space="preserve">noted </w:t>
            </w:r>
            <w:r w:rsidRPr="00AC30A9">
              <w:rPr>
                <w:rFonts w:ascii="Calibri" w:hAnsi="Calibri" w:eastAsia="Calibri" w:cs="Calibri"/>
                <w:sz w:val="22"/>
                <w:szCs w:val="22"/>
              </w:rPr>
              <w:t>the report and particularly that:</w:t>
            </w:r>
          </w:p>
          <w:p w:rsidRPr="00AC30A9" w:rsidR="005F23DB" w:rsidP="005F23DB" w:rsidRDefault="005F23DB" w14:paraId="36FACAF2" w14:textId="77777777">
            <w:pPr>
              <w:pStyle w:val="ListParagraph"/>
              <w:numPr>
                <w:ilvl w:val="0"/>
                <w:numId w:val="37"/>
              </w:numPr>
              <w:jc w:val="both"/>
              <w:rPr>
                <w:rFonts w:ascii="Calibri" w:hAnsi="Calibri" w:eastAsia="Calibri" w:cs="Calibri"/>
                <w:sz w:val="22"/>
                <w:szCs w:val="22"/>
              </w:rPr>
            </w:pPr>
            <w:r w:rsidRPr="00AC30A9">
              <w:rPr>
                <w:rFonts w:ascii="Calibri" w:hAnsi="Calibri" w:eastAsia="Calibri" w:cs="Calibri"/>
                <w:sz w:val="22"/>
                <w:szCs w:val="22"/>
              </w:rPr>
              <w:t>The Research Excellence Framework (REF) preparation process had begun within the University and a series of leadership meetings had taken place.</w:t>
            </w:r>
          </w:p>
          <w:p w:rsidRPr="00AC30A9" w:rsidR="00165460" w:rsidP="005F23DB" w:rsidRDefault="005F23DB" w14:paraId="4947F4B2" w14:textId="4E486B99">
            <w:pPr>
              <w:pStyle w:val="ListParagraph"/>
              <w:numPr>
                <w:ilvl w:val="0"/>
                <w:numId w:val="37"/>
              </w:numPr>
              <w:jc w:val="both"/>
              <w:rPr>
                <w:rFonts w:ascii="Calibri" w:hAnsi="Calibri" w:eastAsia="Calibri" w:cs="Calibri"/>
                <w:sz w:val="22"/>
                <w:szCs w:val="22"/>
              </w:rPr>
            </w:pPr>
            <w:r w:rsidRPr="00AC30A9">
              <w:rPr>
                <w:rFonts w:ascii="Calibri" w:hAnsi="Calibri" w:eastAsia="Calibri" w:cs="Calibri"/>
                <w:sz w:val="22"/>
                <w:szCs w:val="22"/>
              </w:rPr>
              <w:t>The quality of research ethics and integrity proposals was flagged. Ethics training was available, and colleagues were encouraged to take part.</w:t>
            </w:r>
          </w:p>
        </w:tc>
        <w:tc>
          <w:tcPr>
            <w:tcW w:w="1628" w:type="dxa"/>
            <w:tcMar/>
          </w:tcPr>
          <w:p w:rsidRPr="00AC30A9" w:rsidR="00E86EF4" w:rsidP="00E86EF4" w:rsidRDefault="00E86EF4" w14:paraId="3C809208" w14:textId="7DD46562">
            <w:pPr>
              <w:jc w:val="right"/>
              <w:rPr>
                <w:rFonts w:ascii="Calibri" w:hAnsi="Calibri" w:cs="Calibri"/>
                <w:b/>
                <w:bCs/>
                <w:sz w:val="22"/>
                <w:szCs w:val="22"/>
              </w:rPr>
            </w:pPr>
            <w:r w:rsidRPr="00AC30A9">
              <w:rPr>
                <w:rFonts w:ascii="Calibri" w:hAnsi="Calibri" w:cs="Calibri"/>
                <w:b/>
                <w:bCs/>
                <w:sz w:val="22"/>
                <w:szCs w:val="22"/>
              </w:rPr>
              <w:t xml:space="preserve">AC (23/24) </w:t>
            </w:r>
            <w:r w:rsidRPr="00AC30A9" w:rsidR="00D751CB">
              <w:rPr>
                <w:rFonts w:ascii="Calibri" w:hAnsi="Calibri" w:cs="Calibri"/>
                <w:b/>
                <w:bCs/>
                <w:sz w:val="22"/>
                <w:szCs w:val="22"/>
              </w:rPr>
              <w:t>2</w:t>
            </w:r>
            <w:r w:rsidRPr="00AC30A9">
              <w:rPr>
                <w:rFonts w:ascii="Calibri" w:hAnsi="Calibri" w:cs="Calibri"/>
                <w:b/>
                <w:bCs/>
                <w:sz w:val="22"/>
                <w:szCs w:val="22"/>
              </w:rPr>
              <w:t>1</w:t>
            </w:r>
          </w:p>
          <w:p w:rsidRPr="00AC30A9" w:rsidR="00E86EF4" w:rsidP="00E86EF4" w:rsidRDefault="00E86EF4" w14:paraId="6883228F" w14:textId="6C16EA99">
            <w:pPr>
              <w:jc w:val="right"/>
              <w:rPr>
                <w:rFonts w:ascii="Calibri" w:hAnsi="Calibri" w:cs="Calibri"/>
                <w:b/>
                <w:bCs/>
                <w:sz w:val="22"/>
                <w:szCs w:val="22"/>
              </w:rPr>
            </w:pPr>
          </w:p>
        </w:tc>
      </w:tr>
      <w:tr w:rsidRPr="00AC30A9" w:rsidR="00E60EBD" w:rsidTr="548777C5" w14:paraId="3BC1D18C" w14:textId="77777777">
        <w:trPr>
          <w:jc w:val="center"/>
        </w:trPr>
        <w:tc>
          <w:tcPr>
            <w:tcW w:w="768" w:type="dxa"/>
            <w:tcMar/>
          </w:tcPr>
          <w:p w:rsidRPr="00AC30A9" w:rsidR="00E60EBD" w:rsidP="00E86EF4" w:rsidRDefault="00E60EBD" w14:paraId="06F10280" w14:textId="77777777">
            <w:pPr>
              <w:rPr>
                <w:rFonts w:ascii="Calibri" w:hAnsi="Calibri" w:cs="Calibri"/>
                <w:b/>
                <w:sz w:val="22"/>
                <w:szCs w:val="22"/>
              </w:rPr>
            </w:pPr>
          </w:p>
        </w:tc>
        <w:tc>
          <w:tcPr>
            <w:tcW w:w="6676" w:type="dxa"/>
            <w:tcMar/>
          </w:tcPr>
          <w:p w:rsidRPr="00AC30A9" w:rsidR="00E60EBD" w:rsidP="00E86EF4" w:rsidRDefault="00E60EBD" w14:paraId="66F9900F" w14:textId="77777777">
            <w:pPr>
              <w:jc w:val="both"/>
              <w:rPr>
                <w:rFonts w:ascii="Calibri" w:hAnsi="Calibri" w:eastAsia="Calibri" w:cs="Calibri"/>
                <w:color w:val="000000" w:themeColor="text1"/>
                <w:sz w:val="22"/>
                <w:szCs w:val="22"/>
              </w:rPr>
            </w:pPr>
          </w:p>
        </w:tc>
        <w:tc>
          <w:tcPr>
            <w:tcW w:w="1628" w:type="dxa"/>
            <w:tcMar/>
          </w:tcPr>
          <w:p w:rsidRPr="00AC30A9" w:rsidR="00E60EBD" w:rsidP="00E86EF4" w:rsidRDefault="00E60EBD" w14:paraId="0F188C0F" w14:textId="77777777">
            <w:pPr>
              <w:jc w:val="right"/>
              <w:rPr>
                <w:rFonts w:ascii="Calibri" w:hAnsi="Calibri" w:cs="Calibri"/>
                <w:b/>
                <w:sz w:val="22"/>
                <w:szCs w:val="22"/>
              </w:rPr>
            </w:pPr>
          </w:p>
        </w:tc>
      </w:tr>
      <w:tr w:rsidRPr="00AC30A9" w:rsidR="00C14D99" w:rsidTr="548777C5" w14:paraId="552FA475" w14:textId="77777777">
        <w:trPr>
          <w:jc w:val="center"/>
        </w:trPr>
        <w:tc>
          <w:tcPr>
            <w:tcW w:w="768" w:type="dxa"/>
            <w:tcMar/>
          </w:tcPr>
          <w:p w:rsidRPr="00AC30A9" w:rsidR="00C14D99" w:rsidP="00E86EF4" w:rsidRDefault="00415057" w14:paraId="14FD1E89" w14:textId="563E33E1">
            <w:pPr>
              <w:rPr>
                <w:rFonts w:ascii="Calibri" w:hAnsi="Calibri" w:cs="Calibri"/>
                <w:b/>
                <w:sz w:val="22"/>
                <w:szCs w:val="22"/>
              </w:rPr>
            </w:pPr>
            <w:r w:rsidRPr="00AC30A9">
              <w:rPr>
                <w:rFonts w:ascii="Calibri" w:hAnsi="Calibri" w:cs="Calibri"/>
                <w:b/>
                <w:sz w:val="22"/>
                <w:szCs w:val="22"/>
              </w:rPr>
              <w:t>8</w:t>
            </w:r>
            <w:r w:rsidRPr="00AC30A9" w:rsidR="00C14D99">
              <w:rPr>
                <w:rFonts w:ascii="Calibri" w:hAnsi="Calibri" w:cs="Calibri"/>
                <w:b/>
                <w:sz w:val="22"/>
                <w:szCs w:val="22"/>
              </w:rPr>
              <w:t>.3</w:t>
            </w:r>
          </w:p>
        </w:tc>
        <w:tc>
          <w:tcPr>
            <w:tcW w:w="6676" w:type="dxa"/>
            <w:tcMar/>
          </w:tcPr>
          <w:p w:rsidRPr="00AC30A9" w:rsidR="007533FB" w:rsidP="007533FB" w:rsidRDefault="007533FB" w14:paraId="4D5E8FC5" w14:textId="5F422378">
            <w:pPr>
              <w:jc w:val="both"/>
              <w:rPr>
                <w:rFonts w:ascii="Calibri" w:hAnsi="Calibri" w:eastAsia="Calibri" w:cs="Calibri"/>
                <w:color w:val="000000" w:themeColor="text1"/>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received</w:t>
            </w:r>
            <w:r w:rsidRPr="00AC30A9">
              <w:rPr>
                <w:rFonts w:ascii="Calibri" w:hAnsi="Calibri" w:eastAsia="Calibri" w:cs="Calibri"/>
                <w:color w:val="000000" w:themeColor="text1"/>
                <w:sz w:val="22"/>
                <w:szCs w:val="22"/>
              </w:rPr>
              <w:t xml:space="preserve"> the report from the Joint Policy Planning and Resources Committee</w:t>
            </w:r>
            <w:r w:rsidRPr="00AC30A9" w:rsidR="00B25F10">
              <w:rPr>
                <w:rFonts w:ascii="Calibri" w:hAnsi="Calibri" w:eastAsia="Calibri" w:cs="Calibri"/>
                <w:color w:val="000000" w:themeColor="text1"/>
                <w:sz w:val="22"/>
                <w:szCs w:val="22"/>
              </w:rPr>
              <w:t xml:space="preserve"> held on</w:t>
            </w:r>
            <w:r w:rsidRPr="00AC30A9" w:rsidR="00190B71">
              <w:rPr>
                <w:rFonts w:ascii="Calibri" w:hAnsi="Calibri" w:eastAsia="Calibri" w:cs="Calibri"/>
                <w:color w:val="000000" w:themeColor="text1"/>
                <w:sz w:val="22"/>
                <w:szCs w:val="22"/>
              </w:rPr>
              <w:t xml:space="preserve"> 21 November 2023</w:t>
            </w:r>
            <w:r w:rsidRPr="00AC30A9">
              <w:rPr>
                <w:rFonts w:ascii="Calibri" w:hAnsi="Calibri" w:eastAsia="Calibri" w:cs="Calibri"/>
                <w:color w:val="000000" w:themeColor="text1"/>
                <w:sz w:val="22"/>
                <w:szCs w:val="22"/>
              </w:rPr>
              <w:t>.</w:t>
            </w:r>
          </w:p>
          <w:p w:rsidRPr="00AC30A9" w:rsidR="00190B71" w:rsidP="007533FB" w:rsidRDefault="00190B71" w14:paraId="466B1C36" w14:textId="77777777">
            <w:pPr>
              <w:jc w:val="both"/>
              <w:rPr>
                <w:rFonts w:ascii="Calibri" w:hAnsi="Calibri" w:eastAsia="Calibri" w:cs="Calibri"/>
                <w:color w:val="000000" w:themeColor="text1"/>
                <w:sz w:val="22"/>
                <w:szCs w:val="22"/>
              </w:rPr>
            </w:pPr>
          </w:p>
          <w:p w:rsidRPr="00AC30A9" w:rsidR="00190B71" w:rsidP="007533FB" w:rsidRDefault="00FC2792" w14:paraId="4CB2A0CA" w14:textId="3C512BC1">
            <w:pPr>
              <w:jc w:val="both"/>
              <w:rPr>
                <w:rFonts w:ascii="Calibri" w:hAnsi="Calibri" w:eastAsia="Calibri" w:cs="Calibri"/>
                <w:color w:val="000000" w:themeColor="text1"/>
                <w:sz w:val="22"/>
                <w:szCs w:val="22"/>
              </w:rPr>
            </w:pPr>
            <w:r w:rsidRPr="00AC30A9">
              <w:rPr>
                <w:rFonts w:ascii="Calibri" w:hAnsi="Calibri" w:eastAsia="Calibri" w:cs="Calibri"/>
                <w:color w:val="000000" w:themeColor="text1"/>
                <w:sz w:val="22"/>
                <w:szCs w:val="22"/>
              </w:rPr>
              <w:t>Council noted the report and particularly that:</w:t>
            </w:r>
          </w:p>
          <w:p w:rsidRPr="00AC30A9" w:rsidR="00C14D99" w:rsidP="00F24A14" w:rsidRDefault="00241B97" w14:paraId="4D89345A" w14:textId="0F9AEC20">
            <w:pPr>
              <w:pStyle w:val="ListParagraph"/>
              <w:numPr>
                <w:ilvl w:val="0"/>
                <w:numId w:val="38"/>
              </w:numPr>
              <w:jc w:val="both"/>
              <w:rPr>
                <w:rFonts w:ascii="Calibri" w:hAnsi="Calibri" w:eastAsia="Calibri" w:cs="Calibri"/>
                <w:color w:val="000000" w:themeColor="text1"/>
                <w:sz w:val="22"/>
                <w:szCs w:val="22"/>
              </w:rPr>
            </w:pPr>
            <w:r w:rsidRPr="00241B97">
              <w:rPr>
                <w:rFonts w:ascii="Calibri" w:hAnsi="Calibri" w:eastAsia="Calibri" w:cs="Calibri"/>
                <w:color w:val="000000" w:themeColor="text1"/>
                <w:sz w:val="22"/>
                <w:szCs w:val="22"/>
              </w:rPr>
              <w:t>A draft Digital Strategy and Research and Innovation Strategy had been produced and would be submitted to Court for approval.</w:t>
            </w:r>
          </w:p>
        </w:tc>
        <w:tc>
          <w:tcPr>
            <w:tcW w:w="1628" w:type="dxa"/>
            <w:tcMar/>
          </w:tcPr>
          <w:p w:rsidRPr="00AC30A9" w:rsidR="00C14D99" w:rsidP="00E86EF4" w:rsidRDefault="007533FB" w14:paraId="23AA3E95" w14:textId="1DDECADC">
            <w:pPr>
              <w:jc w:val="right"/>
              <w:rPr>
                <w:rFonts w:ascii="Calibri" w:hAnsi="Calibri" w:cs="Calibri"/>
                <w:b/>
                <w:sz w:val="22"/>
                <w:szCs w:val="22"/>
              </w:rPr>
            </w:pPr>
            <w:r w:rsidRPr="00AC30A9">
              <w:rPr>
                <w:rFonts w:ascii="Calibri" w:hAnsi="Calibri" w:cs="Calibri"/>
                <w:b/>
                <w:sz w:val="22"/>
                <w:szCs w:val="22"/>
              </w:rPr>
              <w:t>AC (23/24) 22</w:t>
            </w:r>
          </w:p>
        </w:tc>
      </w:tr>
      <w:tr w:rsidRPr="00AC30A9" w:rsidR="00F24A14" w:rsidTr="548777C5" w14:paraId="67EC838E" w14:textId="77777777">
        <w:trPr>
          <w:jc w:val="center"/>
        </w:trPr>
        <w:tc>
          <w:tcPr>
            <w:tcW w:w="768" w:type="dxa"/>
            <w:tcMar/>
          </w:tcPr>
          <w:p w:rsidRPr="00AC30A9" w:rsidR="00F24A14" w:rsidP="00E86EF4" w:rsidRDefault="00F24A14" w14:paraId="2D7642A4" w14:textId="77777777">
            <w:pPr>
              <w:rPr>
                <w:rFonts w:ascii="Calibri" w:hAnsi="Calibri" w:cs="Calibri"/>
                <w:b/>
                <w:sz w:val="22"/>
                <w:szCs w:val="22"/>
              </w:rPr>
            </w:pPr>
          </w:p>
        </w:tc>
        <w:tc>
          <w:tcPr>
            <w:tcW w:w="6676" w:type="dxa"/>
            <w:tcMar/>
          </w:tcPr>
          <w:p w:rsidRPr="00AC30A9" w:rsidR="00F24A14" w:rsidP="007533FB" w:rsidRDefault="00F24A14" w14:paraId="2CE762D9" w14:textId="77777777">
            <w:pPr>
              <w:jc w:val="both"/>
              <w:rPr>
                <w:rFonts w:ascii="Calibri" w:hAnsi="Calibri" w:eastAsia="Calibri" w:cs="Calibri"/>
                <w:color w:val="000000" w:themeColor="text1"/>
                <w:sz w:val="22"/>
                <w:szCs w:val="22"/>
              </w:rPr>
            </w:pPr>
          </w:p>
        </w:tc>
        <w:tc>
          <w:tcPr>
            <w:tcW w:w="1628" w:type="dxa"/>
            <w:tcMar/>
          </w:tcPr>
          <w:p w:rsidRPr="00AC30A9" w:rsidR="00F24A14" w:rsidP="00E86EF4" w:rsidRDefault="00F24A14" w14:paraId="43C7ED6F" w14:textId="77777777">
            <w:pPr>
              <w:jc w:val="right"/>
              <w:rPr>
                <w:rFonts w:ascii="Calibri" w:hAnsi="Calibri" w:cs="Calibri"/>
                <w:b/>
                <w:sz w:val="22"/>
                <w:szCs w:val="22"/>
              </w:rPr>
            </w:pPr>
          </w:p>
        </w:tc>
      </w:tr>
      <w:tr w:rsidRPr="00AC30A9" w:rsidR="00E60EBD" w:rsidTr="548777C5" w14:paraId="27650049" w14:textId="77777777">
        <w:trPr>
          <w:jc w:val="center"/>
        </w:trPr>
        <w:tc>
          <w:tcPr>
            <w:tcW w:w="768" w:type="dxa"/>
            <w:tcMar/>
          </w:tcPr>
          <w:p w:rsidRPr="00AC30A9" w:rsidR="00E60EBD" w:rsidP="00E86EF4" w:rsidRDefault="00E60EBD" w14:paraId="100569CD" w14:textId="633F5339">
            <w:pPr>
              <w:rPr>
                <w:rFonts w:ascii="Calibri" w:hAnsi="Calibri" w:cs="Calibri"/>
                <w:b/>
                <w:sz w:val="22"/>
                <w:szCs w:val="22"/>
              </w:rPr>
            </w:pPr>
          </w:p>
        </w:tc>
        <w:tc>
          <w:tcPr>
            <w:tcW w:w="6676" w:type="dxa"/>
            <w:tcMar/>
          </w:tcPr>
          <w:p w:rsidRPr="00AC30A9" w:rsidR="007533FB" w:rsidP="007533FB" w:rsidRDefault="007533FB" w14:paraId="784D01A5" w14:textId="6DD695F8">
            <w:pPr>
              <w:jc w:val="both"/>
              <w:rPr>
                <w:rFonts w:ascii="Calibri" w:hAnsi="Calibri" w:eastAsia="Calibri" w:cs="Calibri"/>
                <w:color w:val="000000" w:themeColor="text1"/>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received</w:t>
            </w:r>
            <w:r w:rsidRPr="00AC30A9">
              <w:rPr>
                <w:rFonts w:ascii="Calibri" w:hAnsi="Calibri" w:eastAsia="Calibri" w:cs="Calibri"/>
                <w:color w:val="000000" w:themeColor="text1"/>
                <w:sz w:val="22"/>
                <w:szCs w:val="22"/>
              </w:rPr>
              <w:t xml:space="preserve"> the</w:t>
            </w:r>
            <w:r w:rsidRPr="00AC30A9" w:rsidR="00217FBC">
              <w:rPr>
                <w:rFonts w:ascii="Calibri" w:hAnsi="Calibri" w:eastAsia="Calibri" w:cs="Calibri"/>
                <w:color w:val="000000" w:themeColor="text1"/>
                <w:sz w:val="22"/>
                <w:szCs w:val="22"/>
              </w:rPr>
              <w:t xml:space="preserve"> annual</w:t>
            </w:r>
            <w:r w:rsidRPr="00AC30A9">
              <w:rPr>
                <w:rFonts w:ascii="Calibri" w:hAnsi="Calibri" w:eastAsia="Calibri" w:cs="Calibri"/>
                <w:color w:val="000000" w:themeColor="text1"/>
                <w:sz w:val="22"/>
                <w:szCs w:val="22"/>
              </w:rPr>
              <w:t xml:space="preserve"> report from the Joint Policy Planning and Resources Committee</w:t>
            </w:r>
            <w:r w:rsidRPr="00AC30A9" w:rsidR="00217FBC">
              <w:rPr>
                <w:rFonts w:ascii="Calibri" w:hAnsi="Calibri" w:eastAsia="Calibri" w:cs="Calibri"/>
                <w:color w:val="000000" w:themeColor="text1"/>
                <w:sz w:val="22"/>
                <w:szCs w:val="22"/>
              </w:rPr>
              <w:t xml:space="preserve"> for 2022/23</w:t>
            </w:r>
            <w:r w:rsidRPr="00AC30A9">
              <w:rPr>
                <w:rFonts w:ascii="Calibri" w:hAnsi="Calibri" w:eastAsia="Calibri" w:cs="Calibri"/>
                <w:color w:val="000000" w:themeColor="text1"/>
                <w:sz w:val="22"/>
                <w:szCs w:val="22"/>
              </w:rPr>
              <w:t>.</w:t>
            </w:r>
          </w:p>
          <w:p w:rsidRPr="00AC30A9" w:rsidR="00217FBC" w:rsidP="007533FB" w:rsidRDefault="00217FBC" w14:paraId="3F439FCF" w14:textId="77777777">
            <w:pPr>
              <w:jc w:val="both"/>
              <w:rPr>
                <w:rFonts w:ascii="Calibri" w:hAnsi="Calibri" w:eastAsia="Calibri" w:cs="Calibri"/>
                <w:color w:val="000000" w:themeColor="text1"/>
                <w:sz w:val="22"/>
                <w:szCs w:val="22"/>
              </w:rPr>
            </w:pPr>
          </w:p>
          <w:p w:rsidRPr="00AC30A9" w:rsidR="00E60EBD" w:rsidP="00A72B4D" w:rsidRDefault="00A72B4D" w14:paraId="3AB8A1A8" w14:textId="5FF4266B">
            <w:pPr>
              <w:jc w:val="both"/>
              <w:rPr>
                <w:rFonts w:ascii="Calibri" w:hAnsi="Calibri" w:eastAsia="Calibri" w:cs="Calibri"/>
                <w:color w:val="000000" w:themeColor="text1"/>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noted</w:t>
            </w:r>
            <w:r w:rsidRPr="00AC30A9">
              <w:rPr>
                <w:rFonts w:ascii="Calibri" w:hAnsi="Calibri" w:eastAsia="Calibri" w:cs="Calibri"/>
                <w:color w:val="000000" w:themeColor="text1"/>
                <w:sz w:val="22"/>
                <w:szCs w:val="22"/>
              </w:rPr>
              <w:t xml:space="preserve"> the report.</w:t>
            </w:r>
          </w:p>
        </w:tc>
        <w:tc>
          <w:tcPr>
            <w:tcW w:w="1628" w:type="dxa"/>
            <w:tcMar/>
          </w:tcPr>
          <w:p w:rsidRPr="00AC30A9" w:rsidR="00E60EBD" w:rsidP="00E86EF4" w:rsidRDefault="00050526" w14:paraId="581E8F1C" w14:textId="6AFAE77F">
            <w:pPr>
              <w:jc w:val="right"/>
              <w:rPr>
                <w:rFonts w:ascii="Calibri" w:hAnsi="Calibri" w:cs="Calibri"/>
                <w:b/>
                <w:sz w:val="22"/>
                <w:szCs w:val="22"/>
              </w:rPr>
            </w:pPr>
            <w:r w:rsidRPr="00AC30A9">
              <w:rPr>
                <w:rFonts w:ascii="Calibri" w:hAnsi="Calibri" w:cs="Calibri"/>
                <w:b/>
                <w:sz w:val="22"/>
                <w:szCs w:val="22"/>
              </w:rPr>
              <w:t>AC (23/24) 2</w:t>
            </w:r>
            <w:r w:rsidRPr="00AC30A9" w:rsidR="007533FB">
              <w:rPr>
                <w:rFonts w:ascii="Calibri" w:hAnsi="Calibri" w:cs="Calibri"/>
                <w:b/>
                <w:sz w:val="22"/>
                <w:szCs w:val="22"/>
              </w:rPr>
              <w:t>3</w:t>
            </w:r>
          </w:p>
        </w:tc>
      </w:tr>
      <w:tr w:rsidRPr="00AC30A9" w:rsidR="00D8574D" w:rsidTr="548777C5" w14:paraId="5ABDE52C" w14:textId="77777777">
        <w:trPr>
          <w:jc w:val="center"/>
        </w:trPr>
        <w:tc>
          <w:tcPr>
            <w:tcW w:w="768" w:type="dxa"/>
            <w:tcMar/>
          </w:tcPr>
          <w:p w:rsidRPr="00AC30A9" w:rsidR="00D8574D" w:rsidP="00E86EF4" w:rsidRDefault="00D8574D" w14:paraId="5173399F" w14:textId="77777777">
            <w:pPr>
              <w:rPr>
                <w:rFonts w:ascii="Calibri" w:hAnsi="Calibri" w:cs="Calibri"/>
                <w:b/>
                <w:sz w:val="22"/>
                <w:szCs w:val="22"/>
              </w:rPr>
            </w:pPr>
          </w:p>
        </w:tc>
        <w:tc>
          <w:tcPr>
            <w:tcW w:w="6676" w:type="dxa"/>
            <w:tcMar/>
          </w:tcPr>
          <w:p w:rsidRPr="00AC30A9" w:rsidR="00D8574D" w:rsidP="00E86EF4" w:rsidRDefault="00D8574D" w14:paraId="4C7656B0" w14:textId="77777777">
            <w:pPr>
              <w:jc w:val="both"/>
              <w:rPr>
                <w:rFonts w:ascii="Calibri" w:hAnsi="Calibri" w:eastAsia="Calibri" w:cs="Calibri"/>
                <w:color w:val="000000" w:themeColor="text1"/>
                <w:sz w:val="22"/>
                <w:szCs w:val="22"/>
              </w:rPr>
            </w:pPr>
          </w:p>
        </w:tc>
        <w:tc>
          <w:tcPr>
            <w:tcW w:w="1628" w:type="dxa"/>
            <w:tcMar/>
          </w:tcPr>
          <w:p w:rsidRPr="00AC30A9" w:rsidR="00D8574D" w:rsidP="00E86EF4" w:rsidRDefault="00D8574D" w14:paraId="72E8742D" w14:textId="77777777">
            <w:pPr>
              <w:jc w:val="right"/>
              <w:rPr>
                <w:rFonts w:ascii="Calibri" w:hAnsi="Calibri" w:cs="Calibri"/>
                <w:b/>
                <w:sz w:val="22"/>
                <w:szCs w:val="22"/>
              </w:rPr>
            </w:pPr>
          </w:p>
        </w:tc>
      </w:tr>
      <w:tr w:rsidRPr="00AC30A9" w:rsidR="00D8574D" w:rsidTr="548777C5" w14:paraId="6110CE4B" w14:textId="77777777">
        <w:trPr>
          <w:jc w:val="center"/>
        </w:trPr>
        <w:tc>
          <w:tcPr>
            <w:tcW w:w="768" w:type="dxa"/>
            <w:tcMar/>
          </w:tcPr>
          <w:p w:rsidRPr="00AC30A9" w:rsidR="00D8574D" w:rsidP="00E86EF4" w:rsidRDefault="009A3F70" w14:paraId="47108B77" w14:textId="6B8A234F">
            <w:pPr>
              <w:rPr>
                <w:rFonts w:ascii="Calibri" w:hAnsi="Calibri" w:cs="Calibri"/>
                <w:b/>
                <w:bCs/>
                <w:sz w:val="22"/>
                <w:szCs w:val="22"/>
              </w:rPr>
            </w:pPr>
            <w:r w:rsidRPr="00AC30A9">
              <w:rPr>
                <w:rFonts w:ascii="Calibri" w:hAnsi="Calibri" w:cs="Calibri"/>
                <w:b/>
                <w:bCs/>
                <w:sz w:val="22"/>
                <w:szCs w:val="22"/>
              </w:rPr>
              <w:t>9.</w:t>
            </w:r>
          </w:p>
        </w:tc>
        <w:tc>
          <w:tcPr>
            <w:tcW w:w="6676" w:type="dxa"/>
            <w:tcMar/>
          </w:tcPr>
          <w:p w:rsidRPr="00AC30A9" w:rsidR="00D8574D" w:rsidP="00E86EF4" w:rsidRDefault="000301D8" w14:paraId="60C32048" w14:textId="437F9E5B">
            <w:pPr>
              <w:jc w:val="both"/>
              <w:rPr>
                <w:rFonts w:ascii="Calibri" w:hAnsi="Calibri" w:eastAsia="Calibri" w:cs="Calibri"/>
                <w:b/>
                <w:bCs/>
                <w:color w:val="000000" w:themeColor="text1"/>
                <w:sz w:val="22"/>
                <w:szCs w:val="22"/>
              </w:rPr>
            </w:pPr>
            <w:r w:rsidRPr="00AC30A9">
              <w:rPr>
                <w:rFonts w:ascii="Calibri" w:hAnsi="Calibri" w:eastAsia="Calibri" w:cs="Calibri"/>
                <w:b/>
                <w:bCs/>
                <w:color w:val="000000" w:themeColor="text1"/>
                <w:sz w:val="22"/>
                <w:szCs w:val="22"/>
              </w:rPr>
              <w:t>SEMESTER DATES</w:t>
            </w:r>
          </w:p>
        </w:tc>
        <w:tc>
          <w:tcPr>
            <w:tcW w:w="1628" w:type="dxa"/>
            <w:tcMar/>
          </w:tcPr>
          <w:p w:rsidRPr="00AC30A9" w:rsidR="00D8574D" w:rsidP="00E86EF4" w:rsidRDefault="000301D8" w14:paraId="38BA6065" w14:textId="3B2C88D3">
            <w:pPr>
              <w:jc w:val="right"/>
              <w:rPr>
                <w:rFonts w:ascii="Calibri" w:hAnsi="Calibri" w:cs="Calibri"/>
                <w:b/>
                <w:sz w:val="22"/>
                <w:szCs w:val="22"/>
              </w:rPr>
            </w:pPr>
            <w:r w:rsidRPr="00AC30A9">
              <w:rPr>
                <w:rFonts w:ascii="Calibri" w:hAnsi="Calibri" w:cs="Calibri"/>
                <w:b/>
                <w:sz w:val="22"/>
                <w:szCs w:val="22"/>
              </w:rPr>
              <w:t xml:space="preserve">AC (23/24) </w:t>
            </w:r>
            <w:r w:rsidRPr="00AC30A9" w:rsidR="00D751CB">
              <w:rPr>
                <w:rFonts w:ascii="Calibri" w:hAnsi="Calibri" w:cs="Calibri"/>
                <w:b/>
                <w:sz w:val="22"/>
                <w:szCs w:val="22"/>
              </w:rPr>
              <w:t>2</w:t>
            </w:r>
            <w:r w:rsidRPr="00AC30A9" w:rsidR="0077186A">
              <w:rPr>
                <w:rFonts w:ascii="Calibri" w:hAnsi="Calibri" w:cs="Calibri"/>
                <w:b/>
                <w:sz w:val="22"/>
                <w:szCs w:val="22"/>
              </w:rPr>
              <w:t>4</w:t>
            </w:r>
          </w:p>
        </w:tc>
      </w:tr>
      <w:tr w:rsidRPr="00AC30A9" w:rsidR="00D8574D" w:rsidTr="548777C5" w14:paraId="600E272C" w14:textId="77777777">
        <w:trPr>
          <w:jc w:val="center"/>
        </w:trPr>
        <w:tc>
          <w:tcPr>
            <w:tcW w:w="768" w:type="dxa"/>
            <w:tcMar/>
          </w:tcPr>
          <w:p w:rsidRPr="00AC30A9" w:rsidR="00D8574D" w:rsidP="00E86EF4" w:rsidRDefault="00D8574D" w14:paraId="4CCD9EA1" w14:textId="77777777">
            <w:pPr>
              <w:rPr>
                <w:rFonts w:ascii="Calibri" w:hAnsi="Calibri" w:eastAsia="Calibri" w:cs="Calibri"/>
                <w:color w:val="000000" w:themeColor="text1"/>
                <w:sz w:val="22"/>
                <w:szCs w:val="22"/>
              </w:rPr>
            </w:pPr>
          </w:p>
        </w:tc>
        <w:tc>
          <w:tcPr>
            <w:tcW w:w="6676" w:type="dxa"/>
            <w:tcMar/>
          </w:tcPr>
          <w:p w:rsidRPr="00AC30A9" w:rsidR="003B37D9" w:rsidP="00E86EF4" w:rsidRDefault="00670AED" w14:paraId="074B6593" w14:textId="63392B9B">
            <w:pPr>
              <w:jc w:val="both"/>
              <w:rPr>
                <w:rFonts w:ascii="Calibri" w:hAnsi="Calibri" w:eastAsia="Calibri" w:cs="Calibri"/>
                <w:color w:val="000000" w:themeColor="text1"/>
                <w:sz w:val="22"/>
                <w:szCs w:val="22"/>
              </w:rPr>
            </w:pPr>
            <w:r w:rsidRPr="00AC30A9">
              <w:rPr>
                <w:rFonts w:ascii="Calibri" w:hAnsi="Calibri" w:eastAsia="Calibri" w:cs="Calibri"/>
                <w:color w:val="000000" w:themeColor="text1"/>
                <w:sz w:val="22"/>
                <w:szCs w:val="22"/>
              </w:rPr>
              <w:t xml:space="preserve">Council </w:t>
            </w:r>
            <w:r w:rsidRPr="00AC30A9">
              <w:rPr>
                <w:rFonts w:ascii="Calibri" w:hAnsi="Calibri" w:eastAsia="Calibri" w:cs="Calibri"/>
                <w:color w:val="000000" w:themeColor="text1"/>
                <w:sz w:val="22"/>
                <w:szCs w:val="22"/>
                <w:u w:val="single"/>
              </w:rPr>
              <w:t>noted</w:t>
            </w:r>
            <w:r w:rsidRPr="00AC30A9">
              <w:rPr>
                <w:rFonts w:ascii="Calibri" w:hAnsi="Calibri" w:eastAsia="Calibri" w:cs="Calibri"/>
                <w:color w:val="000000" w:themeColor="text1"/>
                <w:sz w:val="22"/>
                <w:szCs w:val="22"/>
              </w:rPr>
              <w:t xml:space="preserve"> the semester dates that had been approved for 2024/25 and that further discussion would take place to consider the semester dates for future years.</w:t>
            </w:r>
          </w:p>
        </w:tc>
        <w:tc>
          <w:tcPr>
            <w:tcW w:w="1628" w:type="dxa"/>
            <w:tcMar/>
          </w:tcPr>
          <w:p w:rsidRPr="00AC30A9" w:rsidR="00D8574D" w:rsidP="00E86EF4" w:rsidRDefault="00D8574D" w14:paraId="72847F22" w14:textId="77777777">
            <w:pPr>
              <w:jc w:val="right"/>
              <w:rPr>
                <w:rFonts w:ascii="Calibri" w:hAnsi="Calibri" w:cs="Calibri"/>
                <w:b/>
                <w:sz w:val="22"/>
                <w:szCs w:val="22"/>
              </w:rPr>
            </w:pPr>
          </w:p>
        </w:tc>
      </w:tr>
      <w:tr w:rsidRPr="00AC30A9" w:rsidR="00E86EF4" w:rsidTr="548777C5" w14:paraId="49A4BA56" w14:textId="77777777">
        <w:trPr>
          <w:jc w:val="center"/>
        </w:trPr>
        <w:tc>
          <w:tcPr>
            <w:tcW w:w="768" w:type="dxa"/>
            <w:tcMar/>
          </w:tcPr>
          <w:p w:rsidRPr="00AC30A9" w:rsidR="00E86EF4" w:rsidP="00E86EF4" w:rsidRDefault="00E86EF4" w14:paraId="5A4B70A0" w14:textId="77777777">
            <w:pPr>
              <w:rPr>
                <w:rFonts w:ascii="Calibri" w:hAnsi="Calibri" w:cs="Calibri"/>
                <w:b/>
                <w:sz w:val="22"/>
                <w:szCs w:val="22"/>
              </w:rPr>
            </w:pPr>
          </w:p>
        </w:tc>
        <w:tc>
          <w:tcPr>
            <w:tcW w:w="6676" w:type="dxa"/>
            <w:tcMar/>
          </w:tcPr>
          <w:p w:rsidRPr="00AC30A9" w:rsidR="00E86EF4" w:rsidP="00E86EF4" w:rsidRDefault="00E86EF4" w14:paraId="1B2C82EB" w14:textId="77777777">
            <w:pPr>
              <w:rPr>
                <w:rFonts w:ascii="Calibri" w:hAnsi="Calibri" w:cs="Calibri"/>
                <w:sz w:val="22"/>
                <w:szCs w:val="22"/>
              </w:rPr>
            </w:pPr>
          </w:p>
        </w:tc>
        <w:tc>
          <w:tcPr>
            <w:tcW w:w="1628" w:type="dxa"/>
            <w:tcMar/>
          </w:tcPr>
          <w:p w:rsidRPr="00AC30A9" w:rsidR="00E86EF4" w:rsidP="00E86EF4" w:rsidRDefault="00E86EF4" w14:paraId="15A72E37" w14:textId="77777777">
            <w:pPr>
              <w:jc w:val="right"/>
              <w:rPr>
                <w:rFonts w:ascii="Calibri" w:hAnsi="Calibri" w:cs="Calibri"/>
                <w:b/>
                <w:color w:val="FF0000"/>
                <w:sz w:val="22"/>
                <w:szCs w:val="22"/>
              </w:rPr>
            </w:pPr>
          </w:p>
        </w:tc>
      </w:tr>
      <w:tr w:rsidRPr="00AC30A9" w:rsidR="00E86EF4" w:rsidTr="548777C5" w14:paraId="344BE1ED" w14:textId="77777777">
        <w:trPr>
          <w:jc w:val="center"/>
        </w:trPr>
        <w:tc>
          <w:tcPr>
            <w:tcW w:w="768" w:type="dxa"/>
            <w:tcMar/>
          </w:tcPr>
          <w:p w:rsidRPr="00AC30A9" w:rsidR="00E86EF4" w:rsidP="00E86EF4" w:rsidRDefault="00E86EF4" w14:paraId="70709BB7" w14:textId="2BCFA275">
            <w:pPr>
              <w:rPr>
                <w:rFonts w:ascii="Calibri" w:hAnsi="Calibri" w:cs="Calibri"/>
                <w:b/>
                <w:sz w:val="22"/>
                <w:szCs w:val="22"/>
              </w:rPr>
            </w:pPr>
            <w:r w:rsidRPr="00AC30A9">
              <w:rPr>
                <w:rFonts w:ascii="Calibri" w:hAnsi="Calibri" w:cs="Calibri"/>
                <w:b/>
                <w:sz w:val="22"/>
                <w:szCs w:val="22"/>
              </w:rPr>
              <w:t>1</w:t>
            </w:r>
            <w:r w:rsidRPr="00AC30A9" w:rsidR="009A3F70">
              <w:rPr>
                <w:rFonts w:ascii="Calibri" w:hAnsi="Calibri" w:cs="Calibri"/>
                <w:b/>
                <w:sz w:val="22"/>
                <w:szCs w:val="22"/>
              </w:rPr>
              <w:t>0</w:t>
            </w:r>
            <w:r w:rsidRPr="00AC30A9">
              <w:rPr>
                <w:rFonts w:ascii="Calibri" w:hAnsi="Calibri" w:cs="Calibri"/>
                <w:b/>
                <w:sz w:val="22"/>
                <w:szCs w:val="22"/>
              </w:rPr>
              <w:t xml:space="preserve">. </w:t>
            </w:r>
          </w:p>
        </w:tc>
        <w:tc>
          <w:tcPr>
            <w:tcW w:w="6676" w:type="dxa"/>
            <w:tcMar/>
          </w:tcPr>
          <w:p w:rsidRPr="00AC30A9" w:rsidR="00E86EF4" w:rsidP="00E86EF4" w:rsidRDefault="00E86EF4" w14:paraId="2B12A056" w14:textId="31730B55">
            <w:pPr>
              <w:rPr>
                <w:rFonts w:ascii="Calibri" w:hAnsi="Calibri" w:cs="Calibri"/>
                <w:b/>
                <w:bCs/>
                <w:sz w:val="22"/>
                <w:szCs w:val="22"/>
              </w:rPr>
            </w:pPr>
            <w:r w:rsidRPr="00AC30A9">
              <w:rPr>
                <w:rFonts w:ascii="Calibri" w:hAnsi="Calibri" w:cs="Calibri"/>
                <w:b/>
                <w:bCs/>
                <w:sz w:val="22"/>
                <w:szCs w:val="22"/>
              </w:rPr>
              <w:t>COMMITTEE APPOINTMENTS</w:t>
            </w:r>
          </w:p>
        </w:tc>
        <w:tc>
          <w:tcPr>
            <w:tcW w:w="1628" w:type="dxa"/>
            <w:tcMar/>
          </w:tcPr>
          <w:p w:rsidRPr="00AC30A9" w:rsidR="00E86EF4" w:rsidP="00E86EF4" w:rsidRDefault="00E86EF4" w14:paraId="049DC99B" w14:textId="62DAAEEB">
            <w:pPr>
              <w:jc w:val="right"/>
              <w:rPr>
                <w:rFonts w:ascii="Calibri" w:hAnsi="Calibri" w:cs="Calibri"/>
                <w:b/>
                <w:color w:val="FF0000"/>
                <w:sz w:val="22"/>
                <w:szCs w:val="22"/>
              </w:rPr>
            </w:pPr>
            <w:r w:rsidRPr="00AC30A9">
              <w:rPr>
                <w:rFonts w:ascii="Calibri" w:hAnsi="Calibri" w:cs="Calibri"/>
                <w:b/>
                <w:sz w:val="22"/>
                <w:szCs w:val="22"/>
              </w:rPr>
              <w:t xml:space="preserve">AC (23 24) </w:t>
            </w:r>
            <w:r w:rsidRPr="00AC30A9" w:rsidR="00F43FFA">
              <w:rPr>
                <w:rFonts w:ascii="Calibri" w:hAnsi="Calibri" w:cs="Calibri"/>
                <w:b/>
                <w:sz w:val="22"/>
                <w:szCs w:val="22"/>
              </w:rPr>
              <w:t>2</w:t>
            </w:r>
            <w:r w:rsidRPr="00AC30A9" w:rsidR="0077186A">
              <w:rPr>
                <w:rFonts w:ascii="Calibri" w:hAnsi="Calibri" w:cs="Calibri"/>
                <w:b/>
                <w:sz w:val="22"/>
                <w:szCs w:val="22"/>
              </w:rPr>
              <w:t>5</w:t>
            </w:r>
          </w:p>
        </w:tc>
      </w:tr>
      <w:tr w:rsidRPr="00AC30A9" w:rsidR="00E86EF4" w:rsidTr="548777C5" w14:paraId="5FB53E73" w14:textId="77777777">
        <w:trPr>
          <w:trHeight w:val="313"/>
          <w:jc w:val="center"/>
        </w:trPr>
        <w:tc>
          <w:tcPr>
            <w:tcW w:w="768" w:type="dxa"/>
            <w:tcMar/>
          </w:tcPr>
          <w:p w:rsidRPr="00AC30A9" w:rsidR="00E86EF4" w:rsidP="00E86EF4" w:rsidRDefault="00E86EF4" w14:paraId="741D5218" w14:textId="77777777">
            <w:pPr>
              <w:rPr>
                <w:rFonts w:ascii="Calibri" w:hAnsi="Calibri" w:cs="Calibri"/>
                <w:b/>
                <w:sz w:val="22"/>
                <w:szCs w:val="22"/>
              </w:rPr>
            </w:pPr>
          </w:p>
        </w:tc>
        <w:tc>
          <w:tcPr>
            <w:tcW w:w="6676" w:type="dxa"/>
            <w:tcMar/>
          </w:tcPr>
          <w:p w:rsidRPr="00AC30A9" w:rsidR="0073282A" w:rsidP="00E86EF4" w:rsidRDefault="00E86EF4" w14:paraId="23E34F5E" w14:textId="337B07F7">
            <w:pPr>
              <w:jc w:val="both"/>
              <w:rPr>
                <w:rFonts w:ascii="Calibri" w:hAnsi="Calibri" w:cs="Calibri"/>
                <w:sz w:val="22"/>
                <w:szCs w:val="22"/>
              </w:rPr>
            </w:pPr>
            <w:r w:rsidRPr="00AC30A9">
              <w:rPr>
                <w:rFonts w:ascii="Calibri" w:hAnsi="Calibri" w:cs="Calibri"/>
                <w:sz w:val="22"/>
                <w:szCs w:val="22"/>
              </w:rPr>
              <w:t xml:space="preserve">Council </w:t>
            </w:r>
            <w:r w:rsidRPr="00AC30A9">
              <w:rPr>
                <w:rFonts w:ascii="Calibri" w:hAnsi="Calibri" w:cs="Calibri"/>
                <w:sz w:val="22"/>
                <w:szCs w:val="22"/>
                <w:u w:val="single"/>
              </w:rPr>
              <w:t>approved</w:t>
            </w:r>
            <w:r w:rsidRPr="00AC30A9">
              <w:rPr>
                <w:rFonts w:ascii="Calibri" w:hAnsi="Calibri" w:cs="Calibri"/>
                <w:sz w:val="22"/>
                <w:szCs w:val="22"/>
              </w:rPr>
              <w:t xml:space="preserve"> the appointments to the Academic Panel (Taught)</w:t>
            </w:r>
            <w:r w:rsidRPr="00AC30A9" w:rsidR="00F43FFA">
              <w:rPr>
                <w:rFonts w:ascii="Calibri" w:hAnsi="Calibri" w:cs="Calibri"/>
                <w:sz w:val="22"/>
                <w:szCs w:val="22"/>
              </w:rPr>
              <w:t xml:space="preserve"> and to University Court</w:t>
            </w:r>
            <w:r w:rsidRPr="00AC30A9">
              <w:rPr>
                <w:rFonts w:ascii="Calibri" w:hAnsi="Calibri" w:cs="Calibri"/>
                <w:sz w:val="22"/>
                <w:szCs w:val="22"/>
              </w:rPr>
              <w:t>.</w:t>
            </w:r>
          </w:p>
        </w:tc>
        <w:tc>
          <w:tcPr>
            <w:tcW w:w="1628" w:type="dxa"/>
            <w:tcMar/>
          </w:tcPr>
          <w:p w:rsidRPr="00AC30A9" w:rsidR="00E86EF4" w:rsidP="00E86EF4" w:rsidRDefault="00E86EF4" w14:paraId="62688B4F" w14:textId="77777777">
            <w:pPr>
              <w:jc w:val="right"/>
              <w:rPr>
                <w:rFonts w:ascii="Calibri" w:hAnsi="Calibri" w:cs="Calibri"/>
                <w:b/>
                <w:sz w:val="22"/>
                <w:szCs w:val="22"/>
              </w:rPr>
            </w:pPr>
          </w:p>
        </w:tc>
      </w:tr>
      <w:tr w:rsidRPr="00AC30A9" w:rsidR="00E86EF4" w:rsidTr="548777C5" w14:paraId="0FE5CB7C" w14:textId="77777777">
        <w:trPr>
          <w:trHeight w:val="313"/>
          <w:jc w:val="center"/>
        </w:trPr>
        <w:tc>
          <w:tcPr>
            <w:tcW w:w="768" w:type="dxa"/>
            <w:tcMar/>
          </w:tcPr>
          <w:p w:rsidRPr="00AC30A9" w:rsidR="00E86EF4" w:rsidP="00E86EF4" w:rsidRDefault="00E86EF4" w14:paraId="72D8A416" w14:textId="77777777">
            <w:pPr>
              <w:rPr>
                <w:rFonts w:ascii="Calibri" w:hAnsi="Calibri" w:cs="Calibri"/>
                <w:b/>
                <w:sz w:val="22"/>
                <w:szCs w:val="22"/>
              </w:rPr>
            </w:pPr>
          </w:p>
        </w:tc>
        <w:tc>
          <w:tcPr>
            <w:tcW w:w="6676" w:type="dxa"/>
            <w:tcMar/>
          </w:tcPr>
          <w:p w:rsidRPr="00AC30A9" w:rsidR="00E86EF4" w:rsidP="00E86EF4" w:rsidRDefault="00E86EF4" w14:paraId="7C1BD9BF" w14:textId="77777777">
            <w:pPr>
              <w:jc w:val="both"/>
              <w:rPr>
                <w:rFonts w:ascii="Calibri" w:hAnsi="Calibri" w:cs="Calibri"/>
                <w:sz w:val="22"/>
                <w:szCs w:val="22"/>
              </w:rPr>
            </w:pPr>
          </w:p>
        </w:tc>
        <w:tc>
          <w:tcPr>
            <w:tcW w:w="1628" w:type="dxa"/>
            <w:tcMar/>
          </w:tcPr>
          <w:p w:rsidRPr="00AC30A9" w:rsidR="00E86EF4" w:rsidP="00E86EF4" w:rsidRDefault="00E86EF4" w14:paraId="537D7B08" w14:textId="77777777">
            <w:pPr>
              <w:jc w:val="right"/>
              <w:rPr>
                <w:rFonts w:ascii="Calibri" w:hAnsi="Calibri" w:cs="Calibri"/>
                <w:b/>
                <w:sz w:val="22"/>
                <w:szCs w:val="22"/>
              </w:rPr>
            </w:pPr>
          </w:p>
        </w:tc>
      </w:tr>
      <w:tr w:rsidRPr="00AC30A9" w:rsidR="00E86EF4" w:rsidTr="548777C5" w14:paraId="591017F9" w14:textId="77777777">
        <w:trPr>
          <w:jc w:val="center"/>
        </w:trPr>
        <w:tc>
          <w:tcPr>
            <w:tcW w:w="768" w:type="dxa"/>
            <w:tcMar/>
          </w:tcPr>
          <w:p w:rsidRPr="00AC30A9" w:rsidR="00E86EF4" w:rsidP="00E86EF4" w:rsidRDefault="00E86EF4" w14:paraId="328D4BD4" w14:textId="152A6AC4">
            <w:pPr>
              <w:rPr>
                <w:rFonts w:ascii="Calibri" w:hAnsi="Calibri" w:cs="Calibri"/>
                <w:b/>
                <w:bCs/>
                <w:sz w:val="22"/>
                <w:szCs w:val="22"/>
              </w:rPr>
            </w:pPr>
            <w:r w:rsidRPr="00AC30A9">
              <w:rPr>
                <w:rFonts w:ascii="Calibri" w:hAnsi="Calibri" w:cs="Calibri"/>
                <w:b/>
                <w:bCs/>
                <w:sz w:val="22"/>
                <w:szCs w:val="22"/>
              </w:rPr>
              <w:t>1</w:t>
            </w:r>
            <w:r w:rsidRPr="00AC30A9" w:rsidR="00415057">
              <w:rPr>
                <w:rFonts w:ascii="Calibri" w:hAnsi="Calibri" w:cs="Calibri"/>
                <w:b/>
                <w:bCs/>
                <w:sz w:val="22"/>
                <w:szCs w:val="22"/>
              </w:rPr>
              <w:t>1</w:t>
            </w:r>
            <w:r w:rsidRPr="00AC30A9">
              <w:rPr>
                <w:rFonts w:ascii="Calibri" w:hAnsi="Calibri" w:cs="Calibri"/>
                <w:b/>
                <w:bCs/>
                <w:sz w:val="22"/>
                <w:szCs w:val="22"/>
              </w:rPr>
              <w:t>.</w:t>
            </w:r>
          </w:p>
        </w:tc>
        <w:tc>
          <w:tcPr>
            <w:tcW w:w="6676" w:type="dxa"/>
            <w:shd w:val="clear" w:color="auto" w:fill="auto"/>
            <w:tcMar/>
          </w:tcPr>
          <w:p w:rsidRPr="00AC30A9" w:rsidR="00E86EF4" w:rsidP="00E86EF4" w:rsidRDefault="00E86EF4" w14:paraId="71A2D7A2" w14:textId="77777777">
            <w:pPr>
              <w:rPr>
                <w:rFonts w:ascii="Calibri" w:hAnsi="Calibri" w:cs="Calibri"/>
                <w:b/>
                <w:sz w:val="22"/>
                <w:szCs w:val="22"/>
              </w:rPr>
            </w:pPr>
            <w:r w:rsidRPr="00AC30A9">
              <w:rPr>
                <w:rFonts w:ascii="Calibri" w:hAnsi="Calibri" w:cs="Calibri"/>
                <w:b/>
                <w:sz w:val="22"/>
                <w:szCs w:val="22"/>
              </w:rPr>
              <w:t>ANY OTHER BUSINESS</w:t>
            </w:r>
          </w:p>
        </w:tc>
        <w:tc>
          <w:tcPr>
            <w:tcW w:w="1628" w:type="dxa"/>
            <w:shd w:val="clear" w:color="auto" w:fill="auto"/>
            <w:tcMar/>
          </w:tcPr>
          <w:p w:rsidRPr="00AC30A9" w:rsidR="00E86EF4" w:rsidP="00E86EF4" w:rsidRDefault="00E86EF4" w14:paraId="0F3756F8" w14:textId="77777777">
            <w:pPr>
              <w:jc w:val="right"/>
              <w:rPr>
                <w:rFonts w:ascii="Calibri" w:hAnsi="Calibri" w:cs="Calibri"/>
                <w:b/>
                <w:sz w:val="22"/>
                <w:szCs w:val="22"/>
              </w:rPr>
            </w:pPr>
          </w:p>
        </w:tc>
      </w:tr>
      <w:tr w:rsidRPr="00AC30A9" w:rsidR="00E86EF4" w:rsidTr="548777C5" w14:paraId="7EAA2D2E" w14:textId="77777777">
        <w:trPr>
          <w:jc w:val="center"/>
        </w:trPr>
        <w:tc>
          <w:tcPr>
            <w:tcW w:w="768" w:type="dxa"/>
            <w:tcMar/>
          </w:tcPr>
          <w:p w:rsidRPr="00AC30A9" w:rsidR="00E86EF4" w:rsidP="00E86EF4" w:rsidRDefault="00E86EF4" w14:paraId="597487EB" w14:textId="77777777">
            <w:pPr>
              <w:rPr>
                <w:rFonts w:ascii="Calibri" w:hAnsi="Calibri" w:cs="Calibri"/>
                <w:sz w:val="22"/>
                <w:szCs w:val="22"/>
              </w:rPr>
            </w:pPr>
          </w:p>
        </w:tc>
        <w:tc>
          <w:tcPr>
            <w:tcW w:w="6676" w:type="dxa"/>
            <w:shd w:val="clear" w:color="auto" w:fill="auto"/>
            <w:tcMar/>
            <w:vAlign w:val="center"/>
          </w:tcPr>
          <w:p w:rsidRPr="00AC30A9" w:rsidR="0073282A" w:rsidP="0016577A" w:rsidRDefault="002623CE" w14:paraId="668F21C1" w14:textId="4EA971C0">
            <w:pPr>
              <w:rPr>
                <w:rFonts w:ascii="Calibri" w:hAnsi="Calibri" w:cs="Calibri"/>
                <w:sz w:val="22"/>
                <w:szCs w:val="22"/>
              </w:rPr>
            </w:pPr>
            <w:r w:rsidRPr="00AC30A9">
              <w:rPr>
                <w:rFonts w:ascii="Calibri" w:hAnsi="Calibri" w:cs="Calibri"/>
                <w:sz w:val="22"/>
                <w:szCs w:val="22"/>
              </w:rPr>
              <w:t xml:space="preserve">There were no </w:t>
            </w:r>
            <w:r w:rsidRPr="00AC30A9" w:rsidR="0016577A">
              <w:rPr>
                <w:rFonts w:ascii="Calibri" w:hAnsi="Calibri" w:cs="Calibri"/>
                <w:sz w:val="22"/>
                <w:szCs w:val="22"/>
              </w:rPr>
              <w:t>other items of business.</w:t>
            </w:r>
          </w:p>
        </w:tc>
        <w:tc>
          <w:tcPr>
            <w:tcW w:w="1628" w:type="dxa"/>
            <w:shd w:val="clear" w:color="auto" w:fill="auto"/>
            <w:tcMar/>
          </w:tcPr>
          <w:p w:rsidRPr="00AC30A9" w:rsidR="00E86EF4" w:rsidP="00E86EF4" w:rsidRDefault="00E86EF4" w14:paraId="1C0ECBB9" w14:textId="77777777">
            <w:pPr>
              <w:jc w:val="right"/>
              <w:rPr>
                <w:rFonts w:ascii="Calibri" w:hAnsi="Calibri" w:cs="Calibri"/>
                <w:b/>
                <w:sz w:val="22"/>
                <w:szCs w:val="22"/>
              </w:rPr>
            </w:pPr>
          </w:p>
        </w:tc>
      </w:tr>
      <w:tr w:rsidRPr="00AC30A9" w:rsidR="00E86EF4" w:rsidTr="548777C5" w14:paraId="175308BC" w14:textId="77777777">
        <w:trPr>
          <w:jc w:val="center"/>
        </w:trPr>
        <w:tc>
          <w:tcPr>
            <w:tcW w:w="768" w:type="dxa"/>
            <w:tcMar/>
          </w:tcPr>
          <w:p w:rsidRPr="00AC30A9" w:rsidR="00E86EF4" w:rsidP="00E86EF4" w:rsidRDefault="00E86EF4" w14:paraId="619427A8" w14:textId="77777777">
            <w:pPr>
              <w:rPr>
                <w:rFonts w:ascii="Calibri" w:hAnsi="Calibri" w:cs="Calibri"/>
                <w:b/>
                <w:sz w:val="22"/>
                <w:szCs w:val="22"/>
              </w:rPr>
            </w:pPr>
          </w:p>
        </w:tc>
        <w:tc>
          <w:tcPr>
            <w:tcW w:w="6676" w:type="dxa"/>
            <w:shd w:val="clear" w:color="auto" w:fill="auto"/>
            <w:tcMar/>
            <w:vAlign w:val="center"/>
          </w:tcPr>
          <w:p w:rsidRPr="00AC30A9" w:rsidR="00E86EF4" w:rsidP="00E86EF4" w:rsidRDefault="00E86EF4" w14:paraId="0BC2523E" w14:textId="77777777">
            <w:pPr>
              <w:rPr>
                <w:rFonts w:ascii="Calibri" w:hAnsi="Calibri" w:cs="Calibri"/>
                <w:sz w:val="22"/>
                <w:szCs w:val="22"/>
              </w:rPr>
            </w:pPr>
          </w:p>
        </w:tc>
        <w:tc>
          <w:tcPr>
            <w:tcW w:w="1628" w:type="dxa"/>
            <w:shd w:val="clear" w:color="auto" w:fill="auto"/>
            <w:tcMar/>
          </w:tcPr>
          <w:p w:rsidRPr="00AC30A9" w:rsidR="00E86EF4" w:rsidP="00E86EF4" w:rsidRDefault="00E86EF4" w14:paraId="38D9D1D1" w14:textId="77777777">
            <w:pPr>
              <w:jc w:val="right"/>
              <w:rPr>
                <w:rFonts w:ascii="Calibri" w:hAnsi="Calibri" w:cs="Calibri"/>
                <w:b/>
                <w:sz w:val="22"/>
                <w:szCs w:val="22"/>
              </w:rPr>
            </w:pPr>
          </w:p>
        </w:tc>
      </w:tr>
      <w:tr w:rsidRPr="00AC30A9" w:rsidR="00E86EF4" w:rsidTr="548777C5" w14:paraId="6A2E59BF" w14:textId="77777777">
        <w:trPr>
          <w:jc w:val="center"/>
        </w:trPr>
        <w:tc>
          <w:tcPr>
            <w:tcW w:w="768" w:type="dxa"/>
            <w:tcMar/>
          </w:tcPr>
          <w:p w:rsidRPr="00AC30A9" w:rsidR="00E86EF4" w:rsidP="00E86EF4" w:rsidRDefault="00E86EF4" w14:paraId="6782C48C" w14:textId="3F510A5D">
            <w:pPr>
              <w:rPr>
                <w:rFonts w:ascii="Calibri" w:hAnsi="Calibri" w:cs="Calibri"/>
                <w:b/>
                <w:bCs/>
                <w:sz w:val="22"/>
                <w:szCs w:val="22"/>
              </w:rPr>
            </w:pPr>
            <w:r w:rsidRPr="00AC30A9">
              <w:rPr>
                <w:rFonts w:ascii="Calibri" w:hAnsi="Calibri" w:cs="Calibri"/>
                <w:b/>
                <w:bCs/>
                <w:sz w:val="22"/>
                <w:szCs w:val="22"/>
              </w:rPr>
              <w:t>1</w:t>
            </w:r>
            <w:r w:rsidRPr="00AC30A9" w:rsidR="00415057">
              <w:rPr>
                <w:rFonts w:ascii="Calibri" w:hAnsi="Calibri" w:cs="Calibri"/>
                <w:b/>
                <w:bCs/>
                <w:sz w:val="22"/>
                <w:szCs w:val="22"/>
              </w:rPr>
              <w:t>2</w:t>
            </w:r>
            <w:r w:rsidRPr="00AC30A9">
              <w:rPr>
                <w:rFonts w:ascii="Calibri" w:hAnsi="Calibri" w:cs="Calibri"/>
                <w:b/>
                <w:bCs/>
                <w:sz w:val="22"/>
                <w:szCs w:val="22"/>
              </w:rPr>
              <w:t>.</w:t>
            </w:r>
          </w:p>
        </w:tc>
        <w:tc>
          <w:tcPr>
            <w:tcW w:w="6676" w:type="dxa"/>
            <w:shd w:val="clear" w:color="auto" w:fill="auto"/>
            <w:tcMar/>
          </w:tcPr>
          <w:p w:rsidRPr="00AC30A9" w:rsidR="00E86EF4" w:rsidP="00E86EF4" w:rsidRDefault="00E86EF4" w14:paraId="1EBB2E2A" w14:textId="77777777">
            <w:pPr>
              <w:rPr>
                <w:rFonts w:ascii="Calibri" w:hAnsi="Calibri" w:cs="Calibri"/>
                <w:sz w:val="22"/>
                <w:szCs w:val="22"/>
              </w:rPr>
            </w:pPr>
            <w:r w:rsidRPr="00AC30A9">
              <w:rPr>
                <w:rFonts w:ascii="Calibri" w:hAnsi="Calibri" w:cs="Calibri"/>
                <w:b/>
                <w:sz w:val="22"/>
                <w:szCs w:val="22"/>
              </w:rPr>
              <w:t>DATE OF NEXT MEETING</w:t>
            </w:r>
          </w:p>
        </w:tc>
        <w:tc>
          <w:tcPr>
            <w:tcW w:w="1628" w:type="dxa"/>
            <w:shd w:val="clear" w:color="auto" w:fill="auto"/>
            <w:tcMar/>
          </w:tcPr>
          <w:p w:rsidRPr="00AC30A9" w:rsidR="00E86EF4" w:rsidP="00E86EF4" w:rsidRDefault="00E86EF4" w14:paraId="0DE6CC0A" w14:textId="77777777">
            <w:pPr>
              <w:jc w:val="right"/>
              <w:rPr>
                <w:rFonts w:ascii="Calibri" w:hAnsi="Calibri" w:cs="Calibri"/>
                <w:b/>
                <w:sz w:val="22"/>
                <w:szCs w:val="22"/>
              </w:rPr>
            </w:pPr>
          </w:p>
        </w:tc>
      </w:tr>
      <w:tr w:rsidRPr="00AC30A9" w:rsidR="00E86EF4" w:rsidTr="548777C5" w14:paraId="30AE9EF5" w14:textId="77777777">
        <w:trPr>
          <w:jc w:val="center"/>
        </w:trPr>
        <w:tc>
          <w:tcPr>
            <w:tcW w:w="768" w:type="dxa"/>
            <w:tcMar/>
          </w:tcPr>
          <w:p w:rsidRPr="00AC30A9" w:rsidR="00E86EF4" w:rsidP="00E86EF4" w:rsidRDefault="00E86EF4" w14:paraId="0F35E47C" w14:textId="77777777">
            <w:pPr>
              <w:rPr>
                <w:rFonts w:ascii="Calibri" w:hAnsi="Calibri" w:cs="Calibri"/>
                <w:b/>
                <w:sz w:val="22"/>
                <w:szCs w:val="22"/>
              </w:rPr>
            </w:pPr>
          </w:p>
        </w:tc>
        <w:tc>
          <w:tcPr>
            <w:tcW w:w="6676" w:type="dxa"/>
            <w:shd w:val="clear" w:color="auto" w:fill="auto"/>
            <w:tcMar/>
          </w:tcPr>
          <w:p w:rsidRPr="00AC30A9" w:rsidR="00E86EF4" w:rsidP="00E86EF4" w:rsidRDefault="00E86EF4" w14:paraId="218B1256" w14:textId="5B84203E">
            <w:pPr>
              <w:jc w:val="both"/>
              <w:rPr>
                <w:rFonts w:ascii="Calibri" w:hAnsi="Calibri" w:cs="Calibri"/>
                <w:sz w:val="22"/>
                <w:szCs w:val="22"/>
              </w:rPr>
            </w:pPr>
            <w:r w:rsidRPr="00AC30A9">
              <w:rPr>
                <w:rFonts w:asciiTheme="minorHAnsi" w:hAnsiTheme="minorHAnsi" w:cstheme="minorBidi"/>
                <w:sz w:val="22"/>
                <w:szCs w:val="22"/>
              </w:rPr>
              <w:t xml:space="preserve">Wednesday </w:t>
            </w:r>
            <w:r w:rsidRPr="00AC30A9" w:rsidR="00F43FFA">
              <w:rPr>
                <w:rFonts w:asciiTheme="minorHAnsi" w:hAnsiTheme="minorHAnsi" w:cstheme="minorBidi"/>
                <w:sz w:val="22"/>
                <w:szCs w:val="22"/>
              </w:rPr>
              <w:t xml:space="preserve">6 March </w:t>
            </w:r>
            <w:r w:rsidRPr="00AC30A9">
              <w:rPr>
                <w:rFonts w:asciiTheme="minorHAnsi" w:hAnsiTheme="minorHAnsi" w:cstheme="minorBidi"/>
                <w:sz w:val="22"/>
                <w:szCs w:val="22"/>
              </w:rPr>
              <w:t>202</w:t>
            </w:r>
            <w:r w:rsidRPr="00AC30A9" w:rsidR="00F43FFA">
              <w:rPr>
                <w:rFonts w:asciiTheme="minorHAnsi" w:hAnsiTheme="minorHAnsi" w:cstheme="minorBidi"/>
                <w:sz w:val="22"/>
                <w:szCs w:val="22"/>
              </w:rPr>
              <w:t>4</w:t>
            </w:r>
            <w:r w:rsidRPr="00AC30A9">
              <w:rPr>
                <w:rFonts w:asciiTheme="minorHAnsi" w:hAnsiTheme="minorHAnsi" w:cstheme="minorBidi"/>
                <w:sz w:val="22"/>
                <w:szCs w:val="22"/>
              </w:rPr>
              <w:t xml:space="preserve"> at 2pm.</w:t>
            </w:r>
          </w:p>
        </w:tc>
        <w:tc>
          <w:tcPr>
            <w:tcW w:w="1628" w:type="dxa"/>
            <w:shd w:val="clear" w:color="auto" w:fill="auto"/>
            <w:tcMar/>
          </w:tcPr>
          <w:p w:rsidRPr="00AC30A9" w:rsidR="00E86EF4" w:rsidP="00E86EF4" w:rsidRDefault="00E86EF4" w14:paraId="6F4B23F0" w14:textId="77777777">
            <w:pPr>
              <w:jc w:val="right"/>
              <w:rPr>
                <w:rFonts w:ascii="Calibri" w:hAnsi="Calibri" w:cs="Calibri"/>
                <w:b/>
                <w:sz w:val="22"/>
                <w:szCs w:val="22"/>
              </w:rPr>
            </w:pPr>
          </w:p>
        </w:tc>
      </w:tr>
      <w:tr w:rsidRPr="00AC30A9" w:rsidR="00E86EF4" w:rsidTr="548777C5" w14:paraId="3379EC87" w14:textId="77777777">
        <w:trPr>
          <w:jc w:val="center"/>
        </w:trPr>
        <w:tc>
          <w:tcPr>
            <w:tcW w:w="768" w:type="dxa"/>
            <w:tcMar/>
          </w:tcPr>
          <w:p w:rsidRPr="00AC30A9" w:rsidR="00E86EF4" w:rsidP="00E86EF4" w:rsidRDefault="00E86EF4" w14:paraId="3614DEB8" w14:textId="77777777">
            <w:pPr>
              <w:rPr>
                <w:rFonts w:ascii="Calibri" w:hAnsi="Calibri" w:cs="Calibri"/>
                <w:b/>
                <w:sz w:val="22"/>
                <w:szCs w:val="22"/>
              </w:rPr>
            </w:pPr>
          </w:p>
        </w:tc>
        <w:tc>
          <w:tcPr>
            <w:tcW w:w="6676" w:type="dxa"/>
            <w:shd w:val="clear" w:color="auto" w:fill="auto"/>
            <w:tcMar/>
          </w:tcPr>
          <w:p w:rsidRPr="00AC30A9" w:rsidR="00E86EF4" w:rsidP="00E86EF4" w:rsidRDefault="00E86EF4" w14:paraId="59B0F7C8" w14:textId="77777777">
            <w:pPr>
              <w:jc w:val="both"/>
              <w:rPr>
                <w:rFonts w:ascii="Calibri" w:hAnsi="Calibri" w:cs="Calibri"/>
                <w:sz w:val="22"/>
                <w:szCs w:val="22"/>
              </w:rPr>
            </w:pPr>
          </w:p>
        </w:tc>
        <w:tc>
          <w:tcPr>
            <w:tcW w:w="1628" w:type="dxa"/>
            <w:shd w:val="clear" w:color="auto" w:fill="auto"/>
            <w:tcMar/>
          </w:tcPr>
          <w:p w:rsidRPr="00AC30A9" w:rsidR="00E86EF4" w:rsidP="00E86EF4" w:rsidRDefault="00E86EF4" w14:paraId="751EA3AC" w14:textId="77777777">
            <w:pPr>
              <w:jc w:val="right"/>
              <w:rPr>
                <w:rFonts w:ascii="Calibri" w:hAnsi="Calibri" w:cs="Calibri"/>
                <w:b/>
                <w:sz w:val="22"/>
                <w:szCs w:val="22"/>
              </w:rPr>
            </w:pPr>
          </w:p>
        </w:tc>
      </w:tr>
    </w:tbl>
    <w:p w:rsidRPr="00AC30A9" w:rsidR="006B0449" w:rsidP="007533FB" w:rsidRDefault="006B0449" w14:paraId="7045AA5C" w14:textId="77777777">
      <w:pPr>
        <w:rPr>
          <w:rFonts w:ascii="Calibri" w:hAnsi="Calibri" w:cs="Calibri"/>
          <w:sz w:val="22"/>
          <w:szCs w:val="22"/>
        </w:rPr>
      </w:pPr>
    </w:p>
    <w:sectPr w:rsidRPr="00AC30A9" w:rsidR="006B0449" w:rsidSect="003A714B">
      <w:headerReference w:type="default" r:id="rId12"/>
      <w:pgSz w:w="11906" w:h="16838" w:orient="portrait"/>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14B" w:rsidP="009117D3" w:rsidRDefault="003A714B" w14:paraId="756A90CC" w14:textId="77777777">
      <w:r>
        <w:separator/>
      </w:r>
    </w:p>
  </w:endnote>
  <w:endnote w:type="continuationSeparator" w:id="0">
    <w:p w:rsidR="003A714B" w:rsidP="009117D3" w:rsidRDefault="003A714B" w14:paraId="3B0D516B" w14:textId="77777777">
      <w:r>
        <w:continuationSeparator/>
      </w:r>
    </w:p>
  </w:endnote>
  <w:endnote w:type="continuationNotice" w:id="1">
    <w:p w:rsidR="003A714B" w:rsidRDefault="003A714B" w14:paraId="5EE131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14B" w:rsidP="009117D3" w:rsidRDefault="003A714B" w14:paraId="2AE44E39" w14:textId="77777777">
      <w:r>
        <w:separator/>
      </w:r>
    </w:p>
  </w:footnote>
  <w:footnote w:type="continuationSeparator" w:id="0">
    <w:p w:rsidR="003A714B" w:rsidP="009117D3" w:rsidRDefault="003A714B" w14:paraId="07B98B06" w14:textId="77777777">
      <w:r>
        <w:continuationSeparator/>
      </w:r>
    </w:p>
  </w:footnote>
  <w:footnote w:type="continuationNotice" w:id="1">
    <w:p w:rsidR="003A714B" w:rsidRDefault="003A714B" w14:paraId="34C37A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C46" w:rsidRDefault="000A2C46" w14:paraId="47302225" w14:textId="56D4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56188A"/>
    <w:multiLevelType w:val="hybridMultilevel"/>
    <w:tmpl w:val="A2B43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035F30"/>
    <w:multiLevelType w:val="hybridMultilevel"/>
    <w:tmpl w:val="D9787FB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C3E33EA"/>
    <w:multiLevelType w:val="hybridMultilevel"/>
    <w:tmpl w:val="58982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A85A5A"/>
    <w:multiLevelType w:val="hybridMultilevel"/>
    <w:tmpl w:val="E3CEF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62B49"/>
    <w:multiLevelType w:val="hybridMultilevel"/>
    <w:tmpl w:val="AA5875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F424F5"/>
    <w:multiLevelType w:val="hybridMultilevel"/>
    <w:tmpl w:val="563A6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0E0980"/>
    <w:multiLevelType w:val="hybridMultilevel"/>
    <w:tmpl w:val="711A95BA"/>
    <w:lvl w:ilvl="0" w:tplc="7AFA2B5A">
      <w:start w:val="1"/>
      <w:numFmt w:val="decimal"/>
      <w:lvlText w:val="%1."/>
      <w:lvlJc w:val="left"/>
      <w:pPr>
        <w:ind w:left="720" w:hanging="360"/>
      </w:pPr>
      <w:rPr>
        <w:rFonts w:hint="default" w:ascii="Times New Roman" w:hAnsi="Times New Roman" w:cs="Times New Roman"/>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5E6B"/>
    <w:multiLevelType w:val="multilevel"/>
    <w:tmpl w:val="FD404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86377C8"/>
    <w:multiLevelType w:val="hybridMultilevel"/>
    <w:tmpl w:val="4B427BD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9053830"/>
    <w:multiLevelType w:val="hybridMultilevel"/>
    <w:tmpl w:val="ABA44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hint="default" w:cs="Times New Roman"/>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A6516A0"/>
    <w:multiLevelType w:val="hybridMultilevel"/>
    <w:tmpl w:val="7B8AF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hint="default" w:cs="Times New Roman"/>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413D92"/>
    <w:multiLevelType w:val="hybridMultilevel"/>
    <w:tmpl w:val="210C101C"/>
    <w:lvl w:ilvl="0" w:tplc="08090019">
      <w:start w:val="1"/>
      <w:numFmt w:val="lowerLetter"/>
      <w:lvlText w:val="%1."/>
      <w:lvlJc w:val="left"/>
      <w:pPr>
        <w:ind w:left="720" w:hanging="360"/>
      </w:pPr>
      <w:rPr>
        <w:rFonts w:hint="default"/>
        <w:b w:val="0"/>
        <w:bCs w:val="0"/>
        <w:sz w:val="22"/>
        <w:szCs w:val="22"/>
      </w:r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0F4C0D"/>
    <w:multiLevelType w:val="multilevel"/>
    <w:tmpl w:val="9518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2813E74"/>
    <w:multiLevelType w:val="hybridMultilevel"/>
    <w:tmpl w:val="068C8B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44F7DA6"/>
    <w:multiLevelType w:val="hybridMultilevel"/>
    <w:tmpl w:val="512C5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E73CAB"/>
    <w:multiLevelType w:val="hybridMultilevel"/>
    <w:tmpl w:val="6000537E"/>
    <w:lvl w:ilvl="0" w:tplc="7AFA2B5A">
      <w:start w:val="1"/>
      <w:numFmt w:val="decimal"/>
      <w:lvlText w:val="%1."/>
      <w:lvlJc w:val="left"/>
      <w:pPr>
        <w:ind w:left="360" w:hanging="360"/>
      </w:pPr>
      <w:rPr>
        <w:rFonts w:hint="default" w:ascii="Times New Roman" w:hAnsi="Times New Roman" w:cs="Times New Roman"/>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A3177A"/>
    <w:multiLevelType w:val="hybridMultilevel"/>
    <w:tmpl w:val="82E2A4EE"/>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71410910"/>
    <w:multiLevelType w:val="hybridMultilevel"/>
    <w:tmpl w:val="D1903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8CD3434"/>
    <w:multiLevelType w:val="hybridMultilevel"/>
    <w:tmpl w:val="F56A9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37"/>
  </w:num>
  <w:num w:numId="2" w16cid:durableId="496195500">
    <w:abstractNumId w:val="5"/>
  </w:num>
  <w:num w:numId="3" w16cid:durableId="1355155364">
    <w:abstractNumId w:val="29"/>
  </w:num>
  <w:num w:numId="4" w16cid:durableId="1179079104">
    <w:abstractNumId w:val="20"/>
  </w:num>
  <w:num w:numId="5" w16cid:durableId="1574701545">
    <w:abstractNumId w:val="2"/>
  </w:num>
  <w:num w:numId="6" w16cid:durableId="806049728">
    <w:abstractNumId w:val="27"/>
  </w:num>
  <w:num w:numId="7" w16cid:durableId="393166507">
    <w:abstractNumId w:val="34"/>
  </w:num>
  <w:num w:numId="8" w16cid:durableId="343673806">
    <w:abstractNumId w:val="35"/>
  </w:num>
  <w:num w:numId="9" w16cid:durableId="1915315203">
    <w:abstractNumId w:val="17"/>
  </w:num>
  <w:num w:numId="10" w16cid:durableId="1299531283">
    <w:abstractNumId w:val="6"/>
  </w:num>
  <w:num w:numId="11" w16cid:durableId="961037361">
    <w:abstractNumId w:val="3"/>
  </w:num>
  <w:num w:numId="12" w16cid:durableId="1134104727">
    <w:abstractNumId w:val="22"/>
  </w:num>
  <w:num w:numId="13" w16cid:durableId="1911110098">
    <w:abstractNumId w:val="18"/>
  </w:num>
  <w:num w:numId="14" w16cid:durableId="1341742155">
    <w:abstractNumId w:val="9"/>
  </w:num>
  <w:num w:numId="15" w16cid:durableId="305016047">
    <w:abstractNumId w:val="0"/>
  </w:num>
  <w:num w:numId="16" w16cid:durableId="284236095">
    <w:abstractNumId w:val="4"/>
  </w:num>
  <w:num w:numId="17" w16cid:durableId="948010613">
    <w:abstractNumId w:val="8"/>
  </w:num>
  <w:num w:numId="18" w16cid:durableId="1964579663">
    <w:abstractNumId w:val="19"/>
  </w:num>
  <w:num w:numId="19" w16cid:durableId="1622616647">
    <w:abstractNumId w:val="11"/>
  </w:num>
  <w:num w:numId="20" w16cid:durableId="391735857">
    <w:abstractNumId w:val="7"/>
  </w:num>
  <w:num w:numId="21" w16cid:durableId="1350327126">
    <w:abstractNumId w:val="13"/>
  </w:num>
  <w:num w:numId="22" w16cid:durableId="650015714">
    <w:abstractNumId w:val="30"/>
  </w:num>
  <w:num w:numId="23" w16cid:durableId="658385152">
    <w:abstractNumId w:val="10"/>
  </w:num>
  <w:num w:numId="24" w16cid:durableId="1207719653">
    <w:abstractNumId w:val="28"/>
  </w:num>
  <w:num w:numId="25" w16cid:durableId="588538992">
    <w:abstractNumId w:val="12"/>
  </w:num>
  <w:num w:numId="26" w16cid:durableId="1323849468">
    <w:abstractNumId w:val="31"/>
  </w:num>
  <w:num w:numId="27" w16cid:durableId="1995063606">
    <w:abstractNumId w:val="15"/>
  </w:num>
  <w:num w:numId="28" w16cid:durableId="51346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90239">
    <w:abstractNumId w:val="14"/>
  </w:num>
  <w:num w:numId="30" w16cid:durableId="2035693912">
    <w:abstractNumId w:val="24"/>
  </w:num>
  <w:num w:numId="31" w16cid:durableId="179394808">
    <w:abstractNumId w:val="21"/>
  </w:num>
  <w:num w:numId="32" w16cid:durableId="1310550266">
    <w:abstractNumId w:val="23"/>
  </w:num>
  <w:num w:numId="33" w16cid:durableId="1569344272">
    <w:abstractNumId w:val="32"/>
  </w:num>
  <w:num w:numId="34" w16cid:durableId="2101028474">
    <w:abstractNumId w:val="25"/>
  </w:num>
  <w:num w:numId="35" w16cid:durableId="1912346154">
    <w:abstractNumId w:val="36"/>
  </w:num>
  <w:num w:numId="36" w16cid:durableId="912201020">
    <w:abstractNumId w:val="26"/>
  </w:num>
  <w:num w:numId="37" w16cid:durableId="215702380">
    <w:abstractNumId w:val="1"/>
  </w:num>
  <w:num w:numId="38" w16cid:durableId="1435520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53DE"/>
    <w:rsid w:val="000077D5"/>
    <w:rsid w:val="00007EAB"/>
    <w:rsid w:val="00010B40"/>
    <w:rsid w:val="00011BAE"/>
    <w:rsid w:val="00011D82"/>
    <w:rsid w:val="00012C50"/>
    <w:rsid w:val="000154FB"/>
    <w:rsid w:val="00015BD4"/>
    <w:rsid w:val="00015C72"/>
    <w:rsid w:val="000162A8"/>
    <w:rsid w:val="00016443"/>
    <w:rsid w:val="00016908"/>
    <w:rsid w:val="00017D8C"/>
    <w:rsid w:val="000200D1"/>
    <w:rsid w:val="000203D0"/>
    <w:rsid w:val="00020AE2"/>
    <w:rsid w:val="00023525"/>
    <w:rsid w:val="000248B3"/>
    <w:rsid w:val="00027185"/>
    <w:rsid w:val="000301D8"/>
    <w:rsid w:val="00030E18"/>
    <w:rsid w:val="0003350A"/>
    <w:rsid w:val="000433C3"/>
    <w:rsid w:val="00043E99"/>
    <w:rsid w:val="00047B40"/>
    <w:rsid w:val="000503F6"/>
    <w:rsid w:val="00050526"/>
    <w:rsid w:val="000517FD"/>
    <w:rsid w:val="0005307B"/>
    <w:rsid w:val="000530BC"/>
    <w:rsid w:val="0005375B"/>
    <w:rsid w:val="000554D6"/>
    <w:rsid w:val="00055AFB"/>
    <w:rsid w:val="000569B4"/>
    <w:rsid w:val="00057AD8"/>
    <w:rsid w:val="00060B16"/>
    <w:rsid w:val="00061EBB"/>
    <w:rsid w:val="00062258"/>
    <w:rsid w:val="00062356"/>
    <w:rsid w:val="00062E9B"/>
    <w:rsid w:val="00065670"/>
    <w:rsid w:val="00065AEA"/>
    <w:rsid w:val="00066288"/>
    <w:rsid w:val="0007123B"/>
    <w:rsid w:val="00071BBD"/>
    <w:rsid w:val="00073655"/>
    <w:rsid w:val="000745A0"/>
    <w:rsid w:val="00076011"/>
    <w:rsid w:val="00081B87"/>
    <w:rsid w:val="00082472"/>
    <w:rsid w:val="000825B8"/>
    <w:rsid w:val="000826BB"/>
    <w:rsid w:val="00083186"/>
    <w:rsid w:val="00085513"/>
    <w:rsid w:val="00087D68"/>
    <w:rsid w:val="00087F73"/>
    <w:rsid w:val="00090923"/>
    <w:rsid w:val="00093E99"/>
    <w:rsid w:val="00096237"/>
    <w:rsid w:val="00096277"/>
    <w:rsid w:val="000A2103"/>
    <w:rsid w:val="000A2C46"/>
    <w:rsid w:val="000A4303"/>
    <w:rsid w:val="000A53E3"/>
    <w:rsid w:val="000A5C68"/>
    <w:rsid w:val="000A5E86"/>
    <w:rsid w:val="000A73F3"/>
    <w:rsid w:val="000B3971"/>
    <w:rsid w:val="000B7D19"/>
    <w:rsid w:val="000C2C9C"/>
    <w:rsid w:val="000C3729"/>
    <w:rsid w:val="000C395D"/>
    <w:rsid w:val="000C4028"/>
    <w:rsid w:val="000C5936"/>
    <w:rsid w:val="000D1401"/>
    <w:rsid w:val="000D5F1E"/>
    <w:rsid w:val="000D66BC"/>
    <w:rsid w:val="000E0CFC"/>
    <w:rsid w:val="000E2239"/>
    <w:rsid w:val="000E3466"/>
    <w:rsid w:val="000E404A"/>
    <w:rsid w:val="000E469E"/>
    <w:rsid w:val="000E5A86"/>
    <w:rsid w:val="000E5F50"/>
    <w:rsid w:val="000E6898"/>
    <w:rsid w:val="000E6FDD"/>
    <w:rsid w:val="000E7AE5"/>
    <w:rsid w:val="000F1C07"/>
    <w:rsid w:val="000F4386"/>
    <w:rsid w:val="000F56B5"/>
    <w:rsid w:val="000F5C03"/>
    <w:rsid w:val="000F659D"/>
    <w:rsid w:val="00100276"/>
    <w:rsid w:val="001054C9"/>
    <w:rsid w:val="00106C1D"/>
    <w:rsid w:val="001101EE"/>
    <w:rsid w:val="00111138"/>
    <w:rsid w:val="0011139A"/>
    <w:rsid w:val="001113C7"/>
    <w:rsid w:val="00111840"/>
    <w:rsid w:val="00112ABF"/>
    <w:rsid w:val="001140FD"/>
    <w:rsid w:val="00114F85"/>
    <w:rsid w:val="00115DE0"/>
    <w:rsid w:val="001169FA"/>
    <w:rsid w:val="00117611"/>
    <w:rsid w:val="00117BEA"/>
    <w:rsid w:val="00122C4F"/>
    <w:rsid w:val="00123EC2"/>
    <w:rsid w:val="00124F17"/>
    <w:rsid w:val="00125A4C"/>
    <w:rsid w:val="00125EC4"/>
    <w:rsid w:val="00130618"/>
    <w:rsid w:val="00131776"/>
    <w:rsid w:val="00131F56"/>
    <w:rsid w:val="00133942"/>
    <w:rsid w:val="00133E3A"/>
    <w:rsid w:val="001347DB"/>
    <w:rsid w:val="00135FCE"/>
    <w:rsid w:val="00136879"/>
    <w:rsid w:val="00140829"/>
    <w:rsid w:val="001414B5"/>
    <w:rsid w:val="00141A02"/>
    <w:rsid w:val="00142D64"/>
    <w:rsid w:val="001432B3"/>
    <w:rsid w:val="001439E1"/>
    <w:rsid w:val="00157EE0"/>
    <w:rsid w:val="00157F77"/>
    <w:rsid w:val="001605E9"/>
    <w:rsid w:val="00161820"/>
    <w:rsid w:val="00162EBA"/>
    <w:rsid w:val="00164000"/>
    <w:rsid w:val="0016430F"/>
    <w:rsid w:val="0016448F"/>
    <w:rsid w:val="00165267"/>
    <w:rsid w:val="00165460"/>
    <w:rsid w:val="0016577A"/>
    <w:rsid w:val="001657F2"/>
    <w:rsid w:val="001675FF"/>
    <w:rsid w:val="00167E20"/>
    <w:rsid w:val="00172979"/>
    <w:rsid w:val="00172D38"/>
    <w:rsid w:val="00176D7F"/>
    <w:rsid w:val="00177B37"/>
    <w:rsid w:val="00181131"/>
    <w:rsid w:val="00181180"/>
    <w:rsid w:val="00186648"/>
    <w:rsid w:val="00187F3E"/>
    <w:rsid w:val="00190B71"/>
    <w:rsid w:val="001912EF"/>
    <w:rsid w:val="00196279"/>
    <w:rsid w:val="00197D01"/>
    <w:rsid w:val="001A1C01"/>
    <w:rsid w:val="001A2C42"/>
    <w:rsid w:val="001A35D6"/>
    <w:rsid w:val="001A3A7B"/>
    <w:rsid w:val="001A48B1"/>
    <w:rsid w:val="001A50B6"/>
    <w:rsid w:val="001A7537"/>
    <w:rsid w:val="001A7904"/>
    <w:rsid w:val="001B017A"/>
    <w:rsid w:val="001B0452"/>
    <w:rsid w:val="001B05FF"/>
    <w:rsid w:val="001B062C"/>
    <w:rsid w:val="001B136E"/>
    <w:rsid w:val="001B1E13"/>
    <w:rsid w:val="001B2771"/>
    <w:rsid w:val="001B27B2"/>
    <w:rsid w:val="001B3391"/>
    <w:rsid w:val="001B44AA"/>
    <w:rsid w:val="001B4EDF"/>
    <w:rsid w:val="001B5AD2"/>
    <w:rsid w:val="001B6320"/>
    <w:rsid w:val="001B658C"/>
    <w:rsid w:val="001C1804"/>
    <w:rsid w:val="001C1F74"/>
    <w:rsid w:val="001C255E"/>
    <w:rsid w:val="001C2FF5"/>
    <w:rsid w:val="001C4695"/>
    <w:rsid w:val="001C5302"/>
    <w:rsid w:val="001C69C0"/>
    <w:rsid w:val="001C6E9F"/>
    <w:rsid w:val="001C7703"/>
    <w:rsid w:val="001C7D2E"/>
    <w:rsid w:val="001C7D5D"/>
    <w:rsid w:val="001C7DA8"/>
    <w:rsid w:val="001D01DF"/>
    <w:rsid w:val="001D053A"/>
    <w:rsid w:val="001D0D26"/>
    <w:rsid w:val="001D20FC"/>
    <w:rsid w:val="001D29C4"/>
    <w:rsid w:val="001D316F"/>
    <w:rsid w:val="001D5798"/>
    <w:rsid w:val="001D634D"/>
    <w:rsid w:val="001D63E7"/>
    <w:rsid w:val="001D6D06"/>
    <w:rsid w:val="001E1455"/>
    <w:rsid w:val="001E305D"/>
    <w:rsid w:val="001E456C"/>
    <w:rsid w:val="001F18BE"/>
    <w:rsid w:val="001F3090"/>
    <w:rsid w:val="001F30FB"/>
    <w:rsid w:val="001F6AC9"/>
    <w:rsid w:val="001F70D2"/>
    <w:rsid w:val="0020138D"/>
    <w:rsid w:val="002032BA"/>
    <w:rsid w:val="0020383D"/>
    <w:rsid w:val="002045F2"/>
    <w:rsid w:val="00204875"/>
    <w:rsid w:val="0020785D"/>
    <w:rsid w:val="00211EBB"/>
    <w:rsid w:val="002120BF"/>
    <w:rsid w:val="00212809"/>
    <w:rsid w:val="002129B8"/>
    <w:rsid w:val="00215834"/>
    <w:rsid w:val="00216BBB"/>
    <w:rsid w:val="00217333"/>
    <w:rsid w:val="00217B3A"/>
    <w:rsid w:val="00217FBC"/>
    <w:rsid w:val="00222CCE"/>
    <w:rsid w:val="002254D5"/>
    <w:rsid w:val="0022550C"/>
    <w:rsid w:val="00225F30"/>
    <w:rsid w:val="00226997"/>
    <w:rsid w:val="00227A0A"/>
    <w:rsid w:val="00232B9E"/>
    <w:rsid w:val="00232C6A"/>
    <w:rsid w:val="00232FFC"/>
    <w:rsid w:val="00233213"/>
    <w:rsid w:val="00234719"/>
    <w:rsid w:val="00235C29"/>
    <w:rsid w:val="002360E6"/>
    <w:rsid w:val="00237D87"/>
    <w:rsid w:val="0024062B"/>
    <w:rsid w:val="0024138C"/>
    <w:rsid w:val="00241B97"/>
    <w:rsid w:val="00242014"/>
    <w:rsid w:val="0024226B"/>
    <w:rsid w:val="002440D3"/>
    <w:rsid w:val="00244FFD"/>
    <w:rsid w:val="00245BD9"/>
    <w:rsid w:val="00245C50"/>
    <w:rsid w:val="00246F8B"/>
    <w:rsid w:val="00247CCE"/>
    <w:rsid w:val="002500B9"/>
    <w:rsid w:val="0025488E"/>
    <w:rsid w:val="00257F9C"/>
    <w:rsid w:val="002606A0"/>
    <w:rsid w:val="002618FA"/>
    <w:rsid w:val="0026229F"/>
    <w:rsid w:val="002623CE"/>
    <w:rsid w:val="00264ECE"/>
    <w:rsid w:val="0026503B"/>
    <w:rsid w:val="00265B0C"/>
    <w:rsid w:val="00267D8B"/>
    <w:rsid w:val="0027194C"/>
    <w:rsid w:val="002719DB"/>
    <w:rsid w:val="00275382"/>
    <w:rsid w:val="00276646"/>
    <w:rsid w:val="00276A4A"/>
    <w:rsid w:val="002773D6"/>
    <w:rsid w:val="002777EA"/>
    <w:rsid w:val="00277C21"/>
    <w:rsid w:val="00280F2A"/>
    <w:rsid w:val="00280F64"/>
    <w:rsid w:val="00282BE3"/>
    <w:rsid w:val="0028301B"/>
    <w:rsid w:val="00283DF7"/>
    <w:rsid w:val="00284068"/>
    <w:rsid w:val="00284B0D"/>
    <w:rsid w:val="002854F0"/>
    <w:rsid w:val="00286EC1"/>
    <w:rsid w:val="0028779B"/>
    <w:rsid w:val="002878FA"/>
    <w:rsid w:val="00287904"/>
    <w:rsid w:val="00287D32"/>
    <w:rsid w:val="00291B4B"/>
    <w:rsid w:val="00292D59"/>
    <w:rsid w:val="00296690"/>
    <w:rsid w:val="00296D9C"/>
    <w:rsid w:val="002977F1"/>
    <w:rsid w:val="002A0328"/>
    <w:rsid w:val="002A0840"/>
    <w:rsid w:val="002A0C63"/>
    <w:rsid w:val="002A102D"/>
    <w:rsid w:val="002A10BD"/>
    <w:rsid w:val="002A14B7"/>
    <w:rsid w:val="002A1AEA"/>
    <w:rsid w:val="002A1DF6"/>
    <w:rsid w:val="002A2195"/>
    <w:rsid w:val="002A24FD"/>
    <w:rsid w:val="002A3DDF"/>
    <w:rsid w:val="002A6958"/>
    <w:rsid w:val="002A6E57"/>
    <w:rsid w:val="002B0533"/>
    <w:rsid w:val="002B1EC5"/>
    <w:rsid w:val="002B36E4"/>
    <w:rsid w:val="002B471A"/>
    <w:rsid w:val="002B57D0"/>
    <w:rsid w:val="002B58E1"/>
    <w:rsid w:val="002B5A2E"/>
    <w:rsid w:val="002B6B1F"/>
    <w:rsid w:val="002C0F72"/>
    <w:rsid w:val="002C2489"/>
    <w:rsid w:val="002D1B7B"/>
    <w:rsid w:val="002D2026"/>
    <w:rsid w:val="002D22AF"/>
    <w:rsid w:val="002D33AC"/>
    <w:rsid w:val="002D346C"/>
    <w:rsid w:val="002D3E52"/>
    <w:rsid w:val="002D47AD"/>
    <w:rsid w:val="002E36C1"/>
    <w:rsid w:val="002E3B3F"/>
    <w:rsid w:val="002F0C5B"/>
    <w:rsid w:val="002F0D4A"/>
    <w:rsid w:val="002F1460"/>
    <w:rsid w:val="002F25F1"/>
    <w:rsid w:val="002F3360"/>
    <w:rsid w:val="002F3A88"/>
    <w:rsid w:val="002F402E"/>
    <w:rsid w:val="002F5951"/>
    <w:rsid w:val="002F6359"/>
    <w:rsid w:val="002F66E9"/>
    <w:rsid w:val="002F6A61"/>
    <w:rsid w:val="002F77F4"/>
    <w:rsid w:val="00300845"/>
    <w:rsid w:val="00303425"/>
    <w:rsid w:val="0030357E"/>
    <w:rsid w:val="003054E2"/>
    <w:rsid w:val="00305EA1"/>
    <w:rsid w:val="003063C2"/>
    <w:rsid w:val="0030752A"/>
    <w:rsid w:val="003109B3"/>
    <w:rsid w:val="003125F4"/>
    <w:rsid w:val="003129D9"/>
    <w:rsid w:val="00313F43"/>
    <w:rsid w:val="00314F81"/>
    <w:rsid w:val="00315AF6"/>
    <w:rsid w:val="003162EF"/>
    <w:rsid w:val="00317E08"/>
    <w:rsid w:val="00317E24"/>
    <w:rsid w:val="00317E94"/>
    <w:rsid w:val="003221F3"/>
    <w:rsid w:val="0032333B"/>
    <w:rsid w:val="00323AB0"/>
    <w:rsid w:val="00324DD1"/>
    <w:rsid w:val="00325736"/>
    <w:rsid w:val="003258A4"/>
    <w:rsid w:val="00325901"/>
    <w:rsid w:val="00325CD6"/>
    <w:rsid w:val="00330D47"/>
    <w:rsid w:val="0033169C"/>
    <w:rsid w:val="00334914"/>
    <w:rsid w:val="00334F9A"/>
    <w:rsid w:val="003361A8"/>
    <w:rsid w:val="00337EF8"/>
    <w:rsid w:val="00340480"/>
    <w:rsid w:val="003421BF"/>
    <w:rsid w:val="00344EA3"/>
    <w:rsid w:val="003454D7"/>
    <w:rsid w:val="00351DB0"/>
    <w:rsid w:val="00352083"/>
    <w:rsid w:val="00352A0C"/>
    <w:rsid w:val="00353692"/>
    <w:rsid w:val="00353916"/>
    <w:rsid w:val="00355727"/>
    <w:rsid w:val="0035625C"/>
    <w:rsid w:val="00356767"/>
    <w:rsid w:val="00357729"/>
    <w:rsid w:val="00357A24"/>
    <w:rsid w:val="003614CB"/>
    <w:rsid w:val="00362811"/>
    <w:rsid w:val="0036283B"/>
    <w:rsid w:val="00362BF7"/>
    <w:rsid w:val="00367F10"/>
    <w:rsid w:val="0037010F"/>
    <w:rsid w:val="0037493C"/>
    <w:rsid w:val="00375B34"/>
    <w:rsid w:val="00376F9C"/>
    <w:rsid w:val="00380094"/>
    <w:rsid w:val="00380095"/>
    <w:rsid w:val="00380E98"/>
    <w:rsid w:val="003830B4"/>
    <w:rsid w:val="003847DF"/>
    <w:rsid w:val="00385071"/>
    <w:rsid w:val="00385AA3"/>
    <w:rsid w:val="00385CC6"/>
    <w:rsid w:val="00385E69"/>
    <w:rsid w:val="00386A5D"/>
    <w:rsid w:val="0038702E"/>
    <w:rsid w:val="00390747"/>
    <w:rsid w:val="00391027"/>
    <w:rsid w:val="00394199"/>
    <w:rsid w:val="00394897"/>
    <w:rsid w:val="00394997"/>
    <w:rsid w:val="00394EEA"/>
    <w:rsid w:val="00395E6F"/>
    <w:rsid w:val="003A0EF9"/>
    <w:rsid w:val="003A2644"/>
    <w:rsid w:val="003A2D7B"/>
    <w:rsid w:val="003A2E4B"/>
    <w:rsid w:val="003A58B8"/>
    <w:rsid w:val="003A6AF4"/>
    <w:rsid w:val="003A714B"/>
    <w:rsid w:val="003A7C12"/>
    <w:rsid w:val="003B0A69"/>
    <w:rsid w:val="003B183E"/>
    <w:rsid w:val="003B3116"/>
    <w:rsid w:val="003B37D9"/>
    <w:rsid w:val="003B4887"/>
    <w:rsid w:val="003B7D5C"/>
    <w:rsid w:val="003B7ED6"/>
    <w:rsid w:val="003C033B"/>
    <w:rsid w:val="003C2CC0"/>
    <w:rsid w:val="003C394F"/>
    <w:rsid w:val="003C46D9"/>
    <w:rsid w:val="003C4785"/>
    <w:rsid w:val="003C55C5"/>
    <w:rsid w:val="003C767B"/>
    <w:rsid w:val="003C7BC8"/>
    <w:rsid w:val="003D12D0"/>
    <w:rsid w:val="003D2510"/>
    <w:rsid w:val="003D2C02"/>
    <w:rsid w:val="003D2EDD"/>
    <w:rsid w:val="003D3FCF"/>
    <w:rsid w:val="003D6211"/>
    <w:rsid w:val="003D65FD"/>
    <w:rsid w:val="003D6F0F"/>
    <w:rsid w:val="003D733F"/>
    <w:rsid w:val="003E0A3D"/>
    <w:rsid w:val="003E1873"/>
    <w:rsid w:val="003E2700"/>
    <w:rsid w:val="003E27C7"/>
    <w:rsid w:val="003E3080"/>
    <w:rsid w:val="003E34EB"/>
    <w:rsid w:val="003E3CEE"/>
    <w:rsid w:val="003E429B"/>
    <w:rsid w:val="003E44F2"/>
    <w:rsid w:val="003E469F"/>
    <w:rsid w:val="003E6FFA"/>
    <w:rsid w:val="003E7A58"/>
    <w:rsid w:val="003E7C73"/>
    <w:rsid w:val="003F0D20"/>
    <w:rsid w:val="003F1FE6"/>
    <w:rsid w:val="003F2C22"/>
    <w:rsid w:val="003F307A"/>
    <w:rsid w:val="003F437D"/>
    <w:rsid w:val="003F46A0"/>
    <w:rsid w:val="003F60E8"/>
    <w:rsid w:val="003F6C4B"/>
    <w:rsid w:val="003F7ADA"/>
    <w:rsid w:val="003F7D7B"/>
    <w:rsid w:val="00402471"/>
    <w:rsid w:val="00402765"/>
    <w:rsid w:val="00402A6E"/>
    <w:rsid w:val="00404EFF"/>
    <w:rsid w:val="0040564F"/>
    <w:rsid w:val="00406985"/>
    <w:rsid w:val="004105BC"/>
    <w:rsid w:val="00410BC2"/>
    <w:rsid w:val="00412335"/>
    <w:rsid w:val="004144F0"/>
    <w:rsid w:val="00415057"/>
    <w:rsid w:val="00415FC2"/>
    <w:rsid w:val="00421B32"/>
    <w:rsid w:val="00421CC6"/>
    <w:rsid w:val="00422082"/>
    <w:rsid w:val="0042213D"/>
    <w:rsid w:val="00423E88"/>
    <w:rsid w:val="00424BA4"/>
    <w:rsid w:val="00425849"/>
    <w:rsid w:val="00427DA4"/>
    <w:rsid w:val="00431DA3"/>
    <w:rsid w:val="0043250B"/>
    <w:rsid w:val="0043357A"/>
    <w:rsid w:val="00433AA7"/>
    <w:rsid w:val="00433EDC"/>
    <w:rsid w:val="004365BA"/>
    <w:rsid w:val="004366F9"/>
    <w:rsid w:val="0043697A"/>
    <w:rsid w:val="004371FF"/>
    <w:rsid w:val="00437911"/>
    <w:rsid w:val="00441C5D"/>
    <w:rsid w:val="004422AC"/>
    <w:rsid w:val="00443F8E"/>
    <w:rsid w:val="00445355"/>
    <w:rsid w:val="004466B6"/>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59B4"/>
    <w:rsid w:val="00466F39"/>
    <w:rsid w:val="0046722F"/>
    <w:rsid w:val="004709FA"/>
    <w:rsid w:val="00470ED8"/>
    <w:rsid w:val="00472C74"/>
    <w:rsid w:val="00473804"/>
    <w:rsid w:val="00473FC7"/>
    <w:rsid w:val="004747D7"/>
    <w:rsid w:val="00474904"/>
    <w:rsid w:val="004750DE"/>
    <w:rsid w:val="0047730F"/>
    <w:rsid w:val="00477A2E"/>
    <w:rsid w:val="00481380"/>
    <w:rsid w:val="0048225C"/>
    <w:rsid w:val="00482704"/>
    <w:rsid w:val="0048299B"/>
    <w:rsid w:val="00482B4D"/>
    <w:rsid w:val="0048333D"/>
    <w:rsid w:val="00485812"/>
    <w:rsid w:val="004878A9"/>
    <w:rsid w:val="00492C8C"/>
    <w:rsid w:val="00494A3F"/>
    <w:rsid w:val="00495610"/>
    <w:rsid w:val="00495F4F"/>
    <w:rsid w:val="0049618E"/>
    <w:rsid w:val="00497128"/>
    <w:rsid w:val="004975E4"/>
    <w:rsid w:val="00497C91"/>
    <w:rsid w:val="004A01BF"/>
    <w:rsid w:val="004A065B"/>
    <w:rsid w:val="004A4635"/>
    <w:rsid w:val="004A4A4E"/>
    <w:rsid w:val="004A4C4E"/>
    <w:rsid w:val="004A5300"/>
    <w:rsid w:val="004A6A1E"/>
    <w:rsid w:val="004A6BC2"/>
    <w:rsid w:val="004B058E"/>
    <w:rsid w:val="004B0EE9"/>
    <w:rsid w:val="004B20DC"/>
    <w:rsid w:val="004B253F"/>
    <w:rsid w:val="004B2585"/>
    <w:rsid w:val="004B25AE"/>
    <w:rsid w:val="004B27CA"/>
    <w:rsid w:val="004B27EA"/>
    <w:rsid w:val="004B2848"/>
    <w:rsid w:val="004B3227"/>
    <w:rsid w:val="004B3382"/>
    <w:rsid w:val="004B3859"/>
    <w:rsid w:val="004B4E6B"/>
    <w:rsid w:val="004B6648"/>
    <w:rsid w:val="004C0F72"/>
    <w:rsid w:val="004C4BFC"/>
    <w:rsid w:val="004C5AD4"/>
    <w:rsid w:val="004C5B1A"/>
    <w:rsid w:val="004C5F43"/>
    <w:rsid w:val="004C645D"/>
    <w:rsid w:val="004C6C72"/>
    <w:rsid w:val="004D06A9"/>
    <w:rsid w:val="004D1EA7"/>
    <w:rsid w:val="004D53E8"/>
    <w:rsid w:val="004D656B"/>
    <w:rsid w:val="004D7D0A"/>
    <w:rsid w:val="004D7F87"/>
    <w:rsid w:val="004E0110"/>
    <w:rsid w:val="004E1661"/>
    <w:rsid w:val="004E43B3"/>
    <w:rsid w:val="004E4F38"/>
    <w:rsid w:val="004E54E7"/>
    <w:rsid w:val="004E5AC3"/>
    <w:rsid w:val="004E63DE"/>
    <w:rsid w:val="004E67BF"/>
    <w:rsid w:val="004E704D"/>
    <w:rsid w:val="004F0F49"/>
    <w:rsid w:val="004F13B9"/>
    <w:rsid w:val="004F14FE"/>
    <w:rsid w:val="004F28BE"/>
    <w:rsid w:val="004F366F"/>
    <w:rsid w:val="004F386E"/>
    <w:rsid w:val="004F3AF2"/>
    <w:rsid w:val="004F3CA1"/>
    <w:rsid w:val="004F4748"/>
    <w:rsid w:val="004F477E"/>
    <w:rsid w:val="004F6261"/>
    <w:rsid w:val="004F7BA2"/>
    <w:rsid w:val="005002C3"/>
    <w:rsid w:val="00502E74"/>
    <w:rsid w:val="0050650F"/>
    <w:rsid w:val="005077F6"/>
    <w:rsid w:val="00510205"/>
    <w:rsid w:val="0051022C"/>
    <w:rsid w:val="005102C1"/>
    <w:rsid w:val="005109B8"/>
    <w:rsid w:val="005109BE"/>
    <w:rsid w:val="00512BD8"/>
    <w:rsid w:val="005132A1"/>
    <w:rsid w:val="005136AE"/>
    <w:rsid w:val="005141CA"/>
    <w:rsid w:val="005148CA"/>
    <w:rsid w:val="005155DE"/>
    <w:rsid w:val="00515BB8"/>
    <w:rsid w:val="00520069"/>
    <w:rsid w:val="00520AD0"/>
    <w:rsid w:val="00520B1C"/>
    <w:rsid w:val="00524797"/>
    <w:rsid w:val="00524A09"/>
    <w:rsid w:val="00527EA8"/>
    <w:rsid w:val="00530AFD"/>
    <w:rsid w:val="00533E42"/>
    <w:rsid w:val="00534047"/>
    <w:rsid w:val="00535A7B"/>
    <w:rsid w:val="00536284"/>
    <w:rsid w:val="0053690B"/>
    <w:rsid w:val="00536E70"/>
    <w:rsid w:val="005403DA"/>
    <w:rsid w:val="005409F5"/>
    <w:rsid w:val="00540EED"/>
    <w:rsid w:val="00541B21"/>
    <w:rsid w:val="00542232"/>
    <w:rsid w:val="00542576"/>
    <w:rsid w:val="00542BFB"/>
    <w:rsid w:val="005433A8"/>
    <w:rsid w:val="00545758"/>
    <w:rsid w:val="00545BA4"/>
    <w:rsid w:val="00546AAC"/>
    <w:rsid w:val="00550529"/>
    <w:rsid w:val="00550D53"/>
    <w:rsid w:val="00550E9B"/>
    <w:rsid w:val="00553312"/>
    <w:rsid w:val="005534E1"/>
    <w:rsid w:val="00553662"/>
    <w:rsid w:val="00554F0F"/>
    <w:rsid w:val="00555487"/>
    <w:rsid w:val="00556027"/>
    <w:rsid w:val="005600D1"/>
    <w:rsid w:val="00560CB4"/>
    <w:rsid w:val="00562D8B"/>
    <w:rsid w:val="00563378"/>
    <w:rsid w:val="00564A0C"/>
    <w:rsid w:val="00564B31"/>
    <w:rsid w:val="00564B67"/>
    <w:rsid w:val="00566935"/>
    <w:rsid w:val="00567308"/>
    <w:rsid w:val="00567EA1"/>
    <w:rsid w:val="00570AB9"/>
    <w:rsid w:val="00570F92"/>
    <w:rsid w:val="0057433A"/>
    <w:rsid w:val="00574906"/>
    <w:rsid w:val="00574F88"/>
    <w:rsid w:val="00575B35"/>
    <w:rsid w:val="00576516"/>
    <w:rsid w:val="00576EF2"/>
    <w:rsid w:val="00577A0C"/>
    <w:rsid w:val="005805BF"/>
    <w:rsid w:val="00580DF0"/>
    <w:rsid w:val="00581ADB"/>
    <w:rsid w:val="00582969"/>
    <w:rsid w:val="00582D54"/>
    <w:rsid w:val="00582FBB"/>
    <w:rsid w:val="00583A0D"/>
    <w:rsid w:val="00584D94"/>
    <w:rsid w:val="005863D8"/>
    <w:rsid w:val="005866EE"/>
    <w:rsid w:val="00586A07"/>
    <w:rsid w:val="0058700F"/>
    <w:rsid w:val="00587336"/>
    <w:rsid w:val="00590D6C"/>
    <w:rsid w:val="005910EE"/>
    <w:rsid w:val="00591107"/>
    <w:rsid w:val="005919C8"/>
    <w:rsid w:val="005948AA"/>
    <w:rsid w:val="005A04E5"/>
    <w:rsid w:val="005A22F4"/>
    <w:rsid w:val="005A2326"/>
    <w:rsid w:val="005A313D"/>
    <w:rsid w:val="005A354D"/>
    <w:rsid w:val="005A430F"/>
    <w:rsid w:val="005A441D"/>
    <w:rsid w:val="005A4F4D"/>
    <w:rsid w:val="005A6C7B"/>
    <w:rsid w:val="005B28D2"/>
    <w:rsid w:val="005B2D21"/>
    <w:rsid w:val="005B395F"/>
    <w:rsid w:val="005B4314"/>
    <w:rsid w:val="005B4428"/>
    <w:rsid w:val="005B4864"/>
    <w:rsid w:val="005B50B8"/>
    <w:rsid w:val="005B5255"/>
    <w:rsid w:val="005B6669"/>
    <w:rsid w:val="005C0651"/>
    <w:rsid w:val="005C1F39"/>
    <w:rsid w:val="005C2021"/>
    <w:rsid w:val="005C325C"/>
    <w:rsid w:val="005C3378"/>
    <w:rsid w:val="005C4408"/>
    <w:rsid w:val="005C4DC4"/>
    <w:rsid w:val="005C53C7"/>
    <w:rsid w:val="005C5B19"/>
    <w:rsid w:val="005C6E60"/>
    <w:rsid w:val="005C6F04"/>
    <w:rsid w:val="005C7DF0"/>
    <w:rsid w:val="005D1270"/>
    <w:rsid w:val="005D5034"/>
    <w:rsid w:val="005D530A"/>
    <w:rsid w:val="005D6C6D"/>
    <w:rsid w:val="005D6F07"/>
    <w:rsid w:val="005D7947"/>
    <w:rsid w:val="005E5489"/>
    <w:rsid w:val="005E6032"/>
    <w:rsid w:val="005E6614"/>
    <w:rsid w:val="005F23DB"/>
    <w:rsid w:val="005F3405"/>
    <w:rsid w:val="005F37D4"/>
    <w:rsid w:val="005F4D22"/>
    <w:rsid w:val="005F6202"/>
    <w:rsid w:val="005F6898"/>
    <w:rsid w:val="005F7675"/>
    <w:rsid w:val="005F7783"/>
    <w:rsid w:val="005F788A"/>
    <w:rsid w:val="0060030F"/>
    <w:rsid w:val="006009F8"/>
    <w:rsid w:val="00600E65"/>
    <w:rsid w:val="0060107D"/>
    <w:rsid w:val="006024BC"/>
    <w:rsid w:val="006032CE"/>
    <w:rsid w:val="00603731"/>
    <w:rsid w:val="00604DDA"/>
    <w:rsid w:val="00604E57"/>
    <w:rsid w:val="0060682E"/>
    <w:rsid w:val="00606F0A"/>
    <w:rsid w:val="00607388"/>
    <w:rsid w:val="00607434"/>
    <w:rsid w:val="00607A29"/>
    <w:rsid w:val="00607ADA"/>
    <w:rsid w:val="0061047E"/>
    <w:rsid w:val="0061050C"/>
    <w:rsid w:val="006128AB"/>
    <w:rsid w:val="00613525"/>
    <w:rsid w:val="00613827"/>
    <w:rsid w:val="00614676"/>
    <w:rsid w:val="00616B2F"/>
    <w:rsid w:val="00616E01"/>
    <w:rsid w:val="0061741E"/>
    <w:rsid w:val="00620985"/>
    <w:rsid w:val="00620CD3"/>
    <w:rsid w:val="00622926"/>
    <w:rsid w:val="00622DE4"/>
    <w:rsid w:val="00623695"/>
    <w:rsid w:val="00623988"/>
    <w:rsid w:val="0062532F"/>
    <w:rsid w:val="00625BC9"/>
    <w:rsid w:val="006271E1"/>
    <w:rsid w:val="00631A2B"/>
    <w:rsid w:val="0063219F"/>
    <w:rsid w:val="00632206"/>
    <w:rsid w:val="00632C66"/>
    <w:rsid w:val="006342E0"/>
    <w:rsid w:val="0063593F"/>
    <w:rsid w:val="006360E5"/>
    <w:rsid w:val="006406BD"/>
    <w:rsid w:val="00642431"/>
    <w:rsid w:val="006438D1"/>
    <w:rsid w:val="006439B6"/>
    <w:rsid w:val="0064612E"/>
    <w:rsid w:val="0064643B"/>
    <w:rsid w:val="00647709"/>
    <w:rsid w:val="0065245E"/>
    <w:rsid w:val="00652480"/>
    <w:rsid w:val="00654261"/>
    <w:rsid w:val="00655EEF"/>
    <w:rsid w:val="00656523"/>
    <w:rsid w:val="0065660C"/>
    <w:rsid w:val="00657603"/>
    <w:rsid w:val="00657D79"/>
    <w:rsid w:val="006608B1"/>
    <w:rsid w:val="00660E45"/>
    <w:rsid w:val="00662554"/>
    <w:rsid w:val="0066353F"/>
    <w:rsid w:val="00664A03"/>
    <w:rsid w:val="006650FE"/>
    <w:rsid w:val="0066512E"/>
    <w:rsid w:val="00666225"/>
    <w:rsid w:val="00670AED"/>
    <w:rsid w:val="006711CE"/>
    <w:rsid w:val="00671EB0"/>
    <w:rsid w:val="00673C9C"/>
    <w:rsid w:val="0067441A"/>
    <w:rsid w:val="0067579B"/>
    <w:rsid w:val="00675BC8"/>
    <w:rsid w:val="00676555"/>
    <w:rsid w:val="00676B07"/>
    <w:rsid w:val="00676B88"/>
    <w:rsid w:val="0068064F"/>
    <w:rsid w:val="006807BA"/>
    <w:rsid w:val="00681DF5"/>
    <w:rsid w:val="006822C3"/>
    <w:rsid w:val="0068258C"/>
    <w:rsid w:val="00684DDE"/>
    <w:rsid w:val="00686624"/>
    <w:rsid w:val="00690CA4"/>
    <w:rsid w:val="0069242D"/>
    <w:rsid w:val="00692B6C"/>
    <w:rsid w:val="006942FB"/>
    <w:rsid w:val="00694E0C"/>
    <w:rsid w:val="00695C88"/>
    <w:rsid w:val="0069722F"/>
    <w:rsid w:val="006974E1"/>
    <w:rsid w:val="00697979"/>
    <w:rsid w:val="00697BD3"/>
    <w:rsid w:val="006A09FE"/>
    <w:rsid w:val="006A0EEC"/>
    <w:rsid w:val="006A1855"/>
    <w:rsid w:val="006A30D5"/>
    <w:rsid w:val="006A4787"/>
    <w:rsid w:val="006A6015"/>
    <w:rsid w:val="006A6781"/>
    <w:rsid w:val="006A67E3"/>
    <w:rsid w:val="006A6BF0"/>
    <w:rsid w:val="006A6EA2"/>
    <w:rsid w:val="006B0449"/>
    <w:rsid w:val="006B0543"/>
    <w:rsid w:val="006B0646"/>
    <w:rsid w:val="006B1B8B"/>
    <w:rsid w:val="006B3296"/>
    <w:rsid w:val="006B45EE"/>
    <w:rsid w:val="006B538E"/>
    <w:rsid w:val="006B552E"/>
    <w:rsid w:val="006B55B1"/>
    <w:rsid w:val="006B6829"/>
    <w:rsid w:val="006B689F"/>
    <w:rsid w:val="006B6DA4"/>
    <w:rsid w:val="006B7579"/>
    <w:rsid w:val="006C004D"/>
    <w:rsid w:val="006C173A"/>
    <w:rsid w:val="006C2412"/>
    <w:rsid w:val="006C2A03"/>
    <w:rsid w:val="006C30E2"/>
    <w:rsid w:val="006C597B"/>
    <w:rsid w:val="006C6633"/>
    <w:rsid w:val="006C7096"/>
    <w:rsid w:val="006D0228"/>
    <w:rsid w:val="006D04B5"/>
    <w:rsid w:val="006D04FA"/>
    <w:rsid w:val="006D16B0"/>
    <w:rsid w:val="006D3757"/>
    <w:rsid w:val="006D3CAB"/>
    <w:rsid w:val="006D5910"/>
    <w:rsid w:val="006E35D1"/>
    <w:rsid w:val="006E3928"/>
    <w:rsid w:val="006E625E"/>
    <w:rsid w:val="006E655D"/>
    <w:rsid w:val="006E6793"/>
    <w:rsid w:val="006F1B7E"/>
    <w:rsid w:val="006F3C92"/>
    <w:rsid w:val="006F3F3E"/>
    <w:rsid w:val="006F4E99"/>
    <w:rsid w:val="006F51F9"/>
    <w:rsid w:val="007020CA"/>
    <w:rsid w:val="00703236"/>
    <w:rsid w:val="00704E82"/>
    <w:rsid w:val="0070546A"/>
    <w:rsid w:val="00711AF9"/>
    <w:rsid w:val="007124D2"/>
    <w:rsid w:val="0071273A"/>
    <w:rsid w:val="0071405B"/>
    <w:rsid w:val="00714354"/>
    <w:rsid w:val="0071526D"/>
    <w:rsid w:val="00716066"/>
    <w:rsid w:val="0071661D"/>
    <w:rsid w:val="00717365"/>
    <w:rsid w:val="00717507"/>
    <w:rsid w:val="00720ECE"/>
    <w:rsid w:val="00723B12"/>
    <w:rsid w:val="0072481C"/>
    <w:rsid w:val="00724FD3"/>
    <w:rsid w:val="007253C6"/>
    <w:rsid w:val="00725A6E"/>
    <w:rsid w:val="00726EF4"/>
    <w:rsid w:val="00727343"/>
    <w:rsid w:val="00727CBD"/>
    <w:rsid w:val="0073282A"/>
    <w:rsid w:val="00733806"/>
    <w:rsid w:val="00733E60"/>
    <w:rsid w:val="00734230"/>
    <w:rsid w:val="0073436A"/>
    <w:rsid w:val="00734780"/>
    <w:rsid w:val="0073680D"/>
    <w:rsid w:val="00737136"/>
    <w:rsid w:val="00740727"/>
    <w:rsid w:val="00740AE7"/>
    <w:rsid w:val="00741F4A"/>
    <w:rsid w:val="007423F6"/>
    <w:rsid w:val="00745A68"/>
    <w:rsid w:val="00746E23"/>
    <w:rsid w:val="00750640"/>
    <w:rsid w:val="007520AE"/>
    <w:rsid w:val="00752844"/>
    <w:rsid w:val="007533FB"/>
    <w:rsid w:val="0075602D"/>
    <w:rsid w:val="007564C3"/>
    <w:rsid w:val="00760238"/>
    <w:rsid w:val="00760AD2"/>
    <w:rsid w:val="00760E9E"/>
    <w:rsid w:val="00762F5E"/>
    <w:rsid w:val="007641D7"/>
    <w:rsid w:val="00764697"/>
    <w:rsid w:val="00764CED"/>
    <w:rsid w:val="0076682D"/>
    <w:rsid w:val="00770A6F"/>
    <w:rsid w:val="0077186A"/>
    <w:rsid w:val="00773058"/>
    <w:rsid w:val="0077520B"/>
    <w:rsid w:val="00781706"/>
    <w:rsid w:val="00781B84"/>
    <w:rsid w:val="007829BB"/>
    <w:rsid w:val="00784E4D"/>
    <w:rsid w:val="00785CE4"/>
    <w:rsid w:val="007875DE"/>
    <w:rsid w:val="007901FD"/>
    <w:rsid w:val="00792F1A"/>
    <w:rsid w:val="00793546"/>
    <w:rsid w:val="007955EA"/>
    <w:rsid w:val="00795E67"/>
    <w:rsid w:val="00796748"/>
    <w:rsid w:val="0079762F"/>
    <w:rsid w:val="007A036E"/>
    <w:rsid w:val="007A156C"/>
    <w:rsid w:val="007A31E9"/>
    <w:rsid w:val="007A370E"/>
    <w:rsid w:val="007A41DE"/>
    <w:rsid w:val="007A43B9"/>
    <w:rsid w:val="007A4DA4"/>
    <w:rsid w:val="007A4F9C"/>
    <w:rsid w:val="007A762F"/>
    <w:rsid w:val="007B1680"/>
    <w:rsid w:val="007B1C02"/>
    <w:rsid w:val="007B2608"/>
    <w:rsid w:val="007B2A05"/>
    <w:rsid w:val="007B55EC"/>
    <w:rsid w:val="007B5B68"/>
    <w:rsid w:val="007B613E"/>
    <w:rsid w:val="007C120F"/>
    <w:rsid w:val="007C3EBD"/>
    <w:rsid w:val="007C4155"/>
    <w:rsid w:val="007C4A35"/>
    <w:rsid w:val="007C56ED"/>
    <w:rsid w:val="007C6722"/>
    <w:rsid w:val="007C6A51"/>
    <w:rsid w:val="007C6B78"/>
    <w:rsid w:val="007D056C"/>
    <w:rsid w:val="007D0EA2"/>
    <w:rsid w:val="007D1D19"/>
    <w:rsid w:val="007D4523"/>
    <w:rsid w:val="007D4D86"/>
    <w:rsid w:val="007D4F0C"/>
    <w:rsid w:val="007E0057"/>
    <w:rsid w:val="007E02BD"/>
    <w:rsid w:val="007E5774"/>
    <w:rsid w:val="007E57A9"/>
    <w:rsid w:val="007E581C"/>
    <w:rsid w:val="007E6CDE"/>
    <w:rsid w:val="007E6DAF"/>
    <w:rsid w:val="007E7864"/>
    <w:rsid w:val="007F3A92"/>
    <w:rsid w:val="007F46A3"/>
    <w:rsid w:val="007F5323"/>
    <w:rsid w:val="007F5830"/>
    <w:rsid w:val="007F63F0"/>
    <w:rsid w:val="0080071C"/>
    <w:rsid w:val="00801212"/>
    <w:rsid w:val="00801DF3"/>
    <w:rsid w:val="00801F88"/>
    <w:rsid w:val="0080284D"/>
    <w:rsid w:val="00803572"/>
    <w:rsid w:val="00804A28"/>
    <w:rsid w:val="00804C1C"/>
    <w:rsid w:val="00805813"/>
    <w:rsid w:val="00807122"/>
    <w:rsid w:val="00811449"/>
    <w:rsid w:val="008125B8"/>
    <w:rsid w:val="00813F2E"/>
    <w:rsid w:val="00814269"/>
    <w:rsid w:val="00814665"/>
    <w:rsid w:val="00817C6F"/>
    <w:rsid w:val="008218B8"/>
    <w:rsid w:val="008221DD"/>
    <w:rsid w:val="00823E68"/>
    <w:rsid w:val="008242A7"/>
    <w:rsid w:val="00825D42"/>
    <w:rsid w:val="00825F33"/>
    <w:rsid w:val="00827C00"/>
    <w:rsid w:val="0083039E"/>
    <w:rsid w:val="0083086D"/>
    <w:rsid w:val="00831579"/>
    <w:rsid w:val="008323A6"/>
    <w:rsid w:val="00832F39"/>
    <w:rsid w:val="00833DB2"/>
    <w:rsid w:val="0083472D"/>
    <w:rsid w:val="00834DB8"/>
    <w:rsid w:val="00835B60"/>
    <w:rsid w:val="008376EA"/>
    <w:rsid w:val="00837C1E"/>
    <w:rsid w:val="00837E82"/>
    <w:rsid w:val="00837FE0"/>
    <w:rsid w:val="00840F7A"/>
    <w:rsid w:val="008414ED"/>
    <w:rsid w:val="008441CE"/>
    <w:rsid w:val="0084736A"/>
    <w:rsid w:val="00847E13"/>
    <w:rsid w:val="008510A1"/>
    <w:rsid w:val="008513A3"/>
    <w:rsid w:val="00852272"/>
    <w:rsid w:val="00852B4B"/>
    <w:rsid w:val="0085497D"/>
    <w:rsid w:val="00854B25"/>
    <w:rsid w:val="00857C0B"/>
    <w:rsid w:val="00862361"/>
    <w:rsid w:val="00863167"/>
    <w:rsid w:val="008631A2"/>
    <w:rsid w:val="00865429"/>
    <w:rsid w:val="00865AFC"/>
    <w:rsid w:val="00867DE1"/>
    <w:rsid w:val="0087030A"/>
    <w:rsid w:val="00872946"/>
    <w:rsid w:val="00873092"/>
    <w:rsid w:val="00875A33"/>
    <w:rsid w:val="00875B51"/>
    <w:rsid w:val="0087652D"/>
    <w:rsid w:val="00876B95"/>
    <w:rsid w:val="00877A99"/>
    <w:rsid w:val="00877B8D"/>
    <w:rsid w:val="00881668"/>
    <w:rsid w:val="00883431"/>
    <w:rsid w:val="0088431B"/>
    <w:rsid w:val="008864ED"/>
    <w:rsid w:val="00887CAD"/>
    <w:rsid w:val="008906A8"/>
    <w:rsid w:val="00891179"/>
    <w:rsid w:val="00891E3C"/>
    <w:rsid w:val="0089583D"/>
    <w:rsid w:val="0089785B"/>
    <w:rsid w:val="00897B7C"/>
    <w:rsid w:val="008A1942"/>
    <w:rsid w:val="008A1D96"/>
    <w:rsid w:val="008A200F"/>
    <w:rsid w:val="008A463B"/>
    <w:rsid w:val="008A530F"/>
    <w:rsid w:val="008A7819"/>
    <w:rsid w:val="008B0BD8"/>
    <w:rsid w:val="008B26E8"/>
    <w:rsid w:val="008B3268"/>
    <w:rsid w:val="008C0473"/>
    <w:rsid w:val="008C11EF"/>
    <w:rsid w:val="008C174B"/>
    <w:rsid w:val="008C2B4D"/>
    <w:rsid w:val="008C3427"/>
    <w:rsid w:val="008C37EA"/>
    <w:rsid w:val="008C464F"/>
    <w:rsid w:val="008C491D"/>
    <w:rsid w:val="008C5712"/>
    <w:rsid w:val="008C6E85"/>
    <w:rsid w:val="008D0879"/>
    <w:rsid w:val="008D0993"/>
    <w:rsid w:val="008D1BCC"/>
    <w:rsid w:val="008D3764"/>
    <w:rsid w:val="008D5A49"/>
    <w:rsid w:val="008E3422"/>
    <w:rsid w:val="008E4D49"/>
    <w:rsid w:val="008E4F41"/>
    <w:rsid w:val="008F0A2B"/>
    <w:rsid w:val="008F1359"/>
    <w:rsid w:val="008F2172"/>
    <w:rsid w:val="008F3235"/>
    <w:rsid w:val="008F449F"/>
    <w:rsid w:val="008F49B8"/>
    <w:rsid w:val="008F4E6E"/>
    <w:rsid w:val="008F50B1"/>
    <w:rsid w:val="008F5BB0"/>
    <w:rsid w:val="008F6D8D"/>
    <w:rsid w:val="008F711E"/>
    <w:rsid w:val="008F766A"/>
    <w:rsid w:val="008F7E40"/>
    <w:rsid w:val="00900C43"/>
    <w:rsid w:val="009025A4"/>
    <w:rsid w:val="009048C2"/>
    <w:rsid w:val="009048CC"/>
    <w:rsid w:val="00904F36"/>
    <w:rsid w:val="00906E69"/>
    <w:rsid w:val="00907D71"/>
    <w:rsid w:val="009117D3"/>
    <w:rsid w:val="009126F2"/>
    <w:rsid w:val="00912DC4"/>
    <w:rsid w:val="0091302F"/>
    <w:rsid w:val="00913239"/>
    <w:rsid w:val="00913F96"/>
    <w:rsid w:val="00914E92"/>
    <w:rsid w:val="00915B55"/>
    <w:rsid w:val="00915BB4"/>
    <w:rsid w:val="009162D9"/>
    <w:rsid w:val="009202A7"/>
    <w:rsid w:val="00920446"/>
    <w:rsid w:val="00921B87"/>
    <w:rsid w:val="00923933"/>
    <w:rsid w:val="00924E05"/>
    <w:rsid w:val="009255B1"/>
    <w:rsid w:val="009256CA"/>
    <w:rsid w:val="00925768"/>
    <w:rsid w:val="009260AF"/>
    <w:rsid w:val="00927157"/>
    <w:rsid w:val="00927B40"/>
    <w:rsid w:val="00927BEA"/>
    <w:rsid w:val="00927E2E"/>
    <w:rsid w:val="0093015E"/>
    <w:rsid w:val="00930A68"/>
    <w:rsid w:val="00930C1C"/>
    <w:rsid w:val="00931717"/>
    <w:rsid w:val="00934395"/>
    <w:rsid w:val="00934EF2"/>
    <w:rsid w:val="00937C97"/>
    <w:rsid w:val="00940091"/>
    <w:rsid w:val="00941203"/>
    <w:rsid w:val="009421B4"/>
    <w:rsid w:val="009432D7"/>
    <w:rsid w:val="0094360C"/>
    <w:rsid w:val="00947765"/>
    <w:rsid w:val="0095099A"/>
    <w:rsid w:val="0095105D"/>
    <w:rsid w:val="00952E78"/>
    <w:rsid w:val="00953079"/>
    <w:rsid w:val="009579F4"/>
    <w:rsid w:val="00960E05"/>
    <w:rsid w:val="00960F15"/>
    <w:rsid w:val="00961814"/>
    <w:rsid w:val="00961B0A"/>
    <w:rsid w:val="00961E7B"/>
    <w:rsid w:val="009620A8"/>
    <w:rsid w:val="00965D16"/>
    <w:rsid w:val="009718BB"/>
    <w:rsid w:val="00972F9F"/>
    <w:rsid w:val="00974419"/>
    <w:rsid w:val="009747F2"/>
    <w:rsid w:val="009757FF"/>
    <w:rsid w:val="00975EB0"/>
    <w:rsid w:val="009825A1"/>
    <w:rsid w:val="009827F5"/>
    <w:rsid w:val="00985390"/>
    <w:rsid w:val="009872A6"/>
    <w:rsid w:val="009872B3"/>
    <w:rsid w:val="00990699"/>
    <w:rsid w:val="00992499"/>
    <w:rsid w:val="009925C0"/>
    <w:rsid w:val="00992DEC"/>
    <w:rsid w:val="00993224"/>
    <w:rsid w:val="00993C19"/>
    <w:rsid w:val="0099423A"/>
    <w:rsid w:val="009961EB"/>
    <w:rsid w:val="009972AF"/>
    <w:rsid w:val="009978F6"/>
    <w:rsid w:val="009A00D7"/>
    <w:rsid w:val="009A11D3"/>
    <w:rsid w:val="009A2F8C"/>
    <w:rsid w:val="009A3F70"/>
    <w:rsid w:val="009A4B40"/>
    <w:rsid w:val="009A4FFC"/>
    <w:rsid w:val="009A528A"/>
    <w:rsid w:val="009A5A5F"/>
    <w:rsid w:val="009A7642"/>
    <w:rsid w:val="009A7C12"/>
    <w:rsid w:val="009B20D9"/>
    <w:rsid w:val="009B2D92"/>
    <w:rsid w:val="009B487D"/>
    <w:rsid w:val="009B6250"/>
    <w:rsid w:val="009B660E"/>
    <w:rsid w:val="009C0179"/>
    <w:rsid w:val="009C17F9"/>
    <w:rsid w:val="009C1B9D"/>
    <w:rsid w:val="009C204E"/>
    <w:rsid w:val="009C2544"/>
    <w:rsid w:val="009C2660"/>
    <w:rsid w:val="009C52A7"/>
    <w:rsid w:val="009C5F1F"/>
    <w:rsid w:val="009C5FE9"/>
    <w:rsid w:val="009C6C87"/>
    <w:rsid w:val="009D0973"/>
    <w:rsid w:val="009D0DE3"/>
    <w:rsid w:val="009D0EC6"/>
    <w:rsid w:val="009D1687"/>
    <w:rsid w:val="009D18E9"/>
    <w:rsid w:val="009D378C"/>
    <w:rsid w:val="009D3CC8"/>
    <w:rsid w:val="009D3E27"/>
    <w:rsid w:val="009D3FE8"/>
    <w:rsid w:val="009D45B8"/>
    <w:rsid w:val="009D6048"/>
    <w:rsid w:val="009D6FA8"/>
    <w:rsid w:val="009E0748"/>
    <w:rsid w:val="009E2E80"/>
    <w:rsid w:val="009E4BD3"/>
    <w:rsid w:val="009E4D68"/>
    <w:rsid w:val="009E4E6E"/>
    <w:rsid w:val="009E6262"/>
    <w:rsid w:val="009E7086"/>
    <w:rsid w:val="009E73FC"/>
    <w:rsid w:val="009E7939"/>
    <w:rsid w:val="009E7968"/>
    <w:rsid w:val="009E7A21"/>
    <w:rsid w:val="009F2A6F"/>
    <w:rsid w:val="00A0016C"/>
    <w:rsid w:val="00A004C6"/>
    <w:rsid w:val="00A01486"/>
    <w:rsid w:val="00A02621"/>
    <w:rsid w:val="00A02856"/>
    <w:rsid w:val="00A0521C"/>
    <w:rsid w:val="00A07001"/>
    <w:rsid w:val="00A0788D"/>
    <w:rsid w:val="00A07D19"/>
    <w:rsid w:val="00A11169"/>
    <w:rsid w:val="00A1149A"/>
    <w:rsid w:val="00A13281"/>
    <w:rsid w:val="00A13344"/>
    <w:rsid w:val="00A133E0"/>
    <w:rsid w:val="00A1458B"/>
    <w:rsid w:val="00A15F36"/>
    <w:rsid w:val="00A1674C"/>
    <w:rsid w:val="00A17698"/>
    <w:rsid w:val="00A17DD1"/>
    <w:rsid w:val="00A20F44"/>
    <w:rsid w:val="00A2138C"/>
    <w:rsid w:val="00A21C5C"/>
    <w:rsid w:val="00A23559"/>
    <w:rsid w:val="00A2420D"/>
    <w:rsid w:val="00A24E95"/>
    <w:rsid w:val="00A25C1C"/>
    <w:rsid w:val="00A26193"/>
    <w:rsid w:val="00A27E22"/>
    <w:rsid w:val="00A3120B"/>
    <w:rsid w:val="00A325F5"/>
    <w:rsid w:val="00A32937"/>
    <w:rsid w:val="00A3353B"/>
    <w:rsid w:val="00A353FE"/>
    <w:rsid w:val="00A35A4A"/>
    <w:rsid w:val="00A3750D"/>
    <w:rsid w:val="00A37C59"/>
    <w:rsid w:val="00A43585"/>
    <w:rsid w:val="00A450EA"/>
    <w:rsid w:val="00A477BB"/>
    <w:rsid w:val="00A520C3"/>
    <w:rsid w:val="00A53A3A"/>
    <w:rsid w:val="00A55D02"/>
    <w:rsid w:val="00A620F4"/>
    <w:rsid w:val="00A641D2"/>
    <w:rsid w:val="00A65D74"/>
    <w:rsid w:val="00A70DD2"/>
    <w:rsid w:val="00A722C2"/>
    <w:rsid w:val="00A723F9"/>
    <w:rsid w:val="00A72B4D"/>
    <w:rsid w:val="00A731E3"/>
    <w:rsid w:val="00A7343A"/>
    <w:rsid w:val="00A73C80"/>
    <w:rsid w:val="00A73D4C"/>
    <w:rsid w:val="00A77E0F"/>
    <w:rsid w:val="00A80196"/>
    <w:rsid w:val="00A815FD"/>
    <w:rsid w:val="00A81ACF"/>
    <w:rsid w:val="00A834B6"/>
    <w:rsid w:val="00A83545"/>
    <w:rsid w:val="00A84AA7"/>
    <w:rsid w:val="00A855BA"/>
    <w:rsid w:val="00A86AD0"/>
    <w:rsid w:val="00A87E52"/>
    <w:rsid w:val="00A87F04"/>
    <w:rsid w:val="00A90619"/>
    <w:rsid w:val="00A90E4E"/>
    <w:rsid w:val="00A92538"/>
    <w:rsid w:val="00A95A72"/>
    <w:rsid w:val="00A95C8C"/>
    <w:rsid w:val="00AA34EB"/>
    <w:rsid w:val="00AA3859"/>
    <w:rsid w:val="00AA6435"/>
    <w:rsid w:val="00AA6DC6"/>
    <w:rsid w:val="00AA7CCC"/>
    <w:rsid w:val="00AB2A32"/>
    <w:rsid w:val="00AB32A7"/>
    <w:rsid w:val="00AB3B42"/>
    <w:rsid w:val="00AB40AE"/>
    <w:rsid w:val="00AB4680"/>
    <w:rsid w:val="00AB540B"/>
    <w:rsid w:val="00AB79A3"/>
    <w:rsid w:val="00AC054E"/>
    <w:rsid w:val="00AC30A9"/>
    <w:rsid w:val="00AC356C"/>
    <w:rsid w:val="00AC35F9"/>
    <w:rsid w:val="00AC394A"/>
    <w:rsid w:val="00AC4139"/>
    <w:rsid w:val="00AC4C51"/>
    <w:rsid w:val="00AC4F44"/>
    <w:rsid w:val="00AC5D7E"/>
    <w:rsid w:val="00AC76BA"/>
    <w:rsid w:val="00AD08EC"/>
    <w:rsid w:val="00AD13B8"/>
    <w:rsid w:val="00AD2BA3"/>
    <w:rsid w:val="00AD36F0"/>
    <w:rsid w:val="00AD3D1D"/>
    <w:rsid w:val="00AD419C"/>
    <w:rsid w:val="00AD462F"/>
    <w:rsid w:val="00AE1B04"/>
    <w:rsid w:val="00AE1F02"/>
    <w:rsid w:val="00AE7C85"/>
    <w:rsid w:val="00AF0372"/>
    <w:rsid w:val="00AF2D13"/>
    <w:rsid w:val="00AF413E"/>
    <w:rsid w:val="00AF678A"/>
    <w:rsid w:val="00AF67EE"/>
    <w:rsid w:val="00AF6C91"/>
    <w:rsid w:val="00B01194"/>
    <w:rsid w:val="00B04E54"/>
    <w:rsid w:val="00B057D7"/>
    <w:rsid w:val="00B061AE"/>
    <w:rsid w:val="00B06FEE"/>
    <w:rsid w:val="00B1081B"/>
    <w:rsid w:val="00B209F5"/>
    <w:rsid w:val="00B22AAE"/>
    <w:rsid w:val="00B23A48"/>
    <w:rsid w:val="00B241F2"/>
    <w:rsid w:val="00B24A21"/>
    <w:rsid w:val="00B25F10"/>
    <w:rsid w:val="00B2606E"/>
    <w:rsid w:val="00B26B50"/>
    <w:rsid w:val="00B27608"/>
    <w:rsid w:val="00B27B40"/>
    <w:rsid w:val="00B30DE2"/>
    <w:rsid w:val="00B320A0"/>
    <w:rsid w:val="00B332E4"/>
    <w:rsid w:val="00B35012"/>
    <w:rsid w:val="00B370DC"/>
    <w:rsid w:val="00B37819"/>
    <w:rsid w:val="00B379A9"/>
    <w:rsid w:val="00B41821"/>
    <w:rsid w:val="00B41D88"/>
    <w:rsid w:val="00B43E26"/>
    <w:rsid w:val="00B44188"/>
    <w:rsid w:val="00B45399"/>
    <w:rsid w:val="00B45642"/>
    <w:rsid w:val="00B47A5E"/>
    <w:rsid w:val="00B50C2D"/>
    <w:rsid w:val="00B514AA"/>
    <w:rsid w:val="00B5194C"/>
    <w:rsid w:val="00B52267"/>
    <w:rsid w:val="00B53F19"/>
    <w:rsid w:val="00B549C4"/>
    <w:rsid w:val="00B569A5"/>
    <w:rsid w:val="00B56B73"/>
    <w:rsid w:val="00B57825"/>
    <w:rsid w:val="00B604F0"/>
    <w:rsid w:val="00B6469E"/>
    <w:rsid w:val="00B6483F"/>
    <w:rsid w:val="00B660ED"/>
    <w:rsid w:val="00B661FC"/>
    <w:rsid w:val="00B6733F"/>
    <w:rsid w:val="00B67386"/>
    <w:rsid w:val="00B67E09"/>
    <w:rsid w:val="00B7257E"/>
    <w:rsid w:val="00B726BF"/>
    <w:rsid w:val="00B72719"/>
    <w:rsid w:val="00B734DF"/>
    <w:rsid w:val="00B73584"/>
    <w:rsid w:val="00B75856"/>
    <w:rsid w:val="00B76E9B"/>
    <w:rsid w:val="00B77D25"/>
    <w:rsid w:val="00B80C50"/>
    <w:rsid w:val="00B81C67"/>
    <w:rsid w:val="00B83026"/>
    <w:rsid w:val="00B833F2"/>
    <w:rsid w:val="00B835FC"/>
    <w:rsid w:val="00B8400C"/>
    <w:rsid w:val="00B844F5"/>
    <w:rsid w:val="00B84E5C"/>
    <w:rsid w:val="00B90848"/>
    <w:rsid w:val="00B91D0D"/>
    <w:rsid w:val="00B92FE2"/>
    <w:rsid w:val="00B944D4"/>
    <w:rsid w:val="00BA0567"/>
    <w:rsid w:val="00BA1B39"/>
    <w:rsid w:val="00BA1E92"/>
    <w:rsid w:val="00BA34C6"/>
    <w:rsid w:val="00BA5AAB"/>
    <w:rsid w:val="00BA658F"/>
    <w:rsid w:val="00BA6C86"/>
    <w:rsid w:val="00BA6CCB"/>
    <w:rsid w:val="00BB05E4"/>
    <w:rsid w:val="00BB125C"/>
    <w:rsid w:val="00BB12E2"/>
    <w:rsid w:val="00BB18ED"/>
    <w:rsid w:val="00BB2503"/>
    <w:rsid w:val="00BB2DB4"/>
    <w:rsid w:val="00BB357F"/>
    <w:rsid w:val="00BB373B"/>
    <w:rsid w:val="00BB6639"/>
    <w:rsid w:val="00BB67C0"/>
    <w:rsid w:val="00BB6A0C"/>
    <w:rsid w:val="00BB6C5F"/>
    <w:rsid w:val="00BB72F4"/>
    <w:rsid w:val="00BB76F9"/>
    <w:rsid w:val="00BC051C"/>
    <w:rsid w:val="00BC074F"/>
    <w:rsid w:val="00BC0ED4"/>
    <w:rsid w:val="00BC2F6A"/>
    <w:rsid w:val="00BC531F"/>
    <w:rsid w:val="00BC57DE"/>
    <w:rsid w:val="00BC7835"/>
    <w:rsid w:val="00BD1468"/>
    <w:rsid w:val="00BD170E"/>
    <w:rsid w:val="00BD17A2"/>
    <w:rsid w:val="00BD29D3"/>
    <w:rsid w:val="00BD471D"/>
    <w:rsid w:val="00BD47D7"/>
    <w:rsid w:val="00BD70E2"/>
    <w:rsid w:val="00BD765E"/>
    <w:rsid w:val="00BE1191"/>
    <w:rsid w:val="00BE2F0A"/>
    <w:rsid w:val="00BE355E"/>
    <w:rsid w:val="00BE6882"/>
    <w:rsid w:val="00BE730E"/>
    <w:rsid w:val="00BF3CC2"/>
    <w:rsid w:val="00BF5007"/>
    <w:rsid w:val="00BF58A7"/>
    <w:rsid w:val="00BF59FE"/>
    <w:rsid w:val="00BF5F35"/>
    <w:rsid w:val="00BF63C1"/>
    <w:rsid w:val="00BF78C8"/>
    <w:rsid w:val="00C023B3"/>
    <w:rsid w:val="00C02743"/>
    <w:rsid w:val="00C03B92"/>
    <w:rsid w:val="00C04E50"/>
    <w:rsid w:val="00C0511E"/>
    <w:rsid w:val="00C066EE"/>
    <w:rsid w:val="00C106F3"/>
    <w:rsid w:val="00C109C0"/>
    <w:rsid w:val="00C11A3F"/>
    <w:rsid w:val="00C1271E"/>
    <w:rsid w:val="00C141F6"/>
    <w:rsid w:val="00C14D99"/>
    <w:rsid w:val="00C15346"/>
    <w:rsid w:val="00C15E6B"/>
    <w:rsid w:val="00C15F3E"/>
    <w:rsid w:val="00C20489"/>
    <w:rsid w:val="00C213C6"/>
    <w:rsid w:val="00C21C0E"/>
    <w:rsid w:val="00C2385B"/>
    <w:rsid w:val="00C2457E"/>
    <w:rsid w:val="00C25F0B"/>
    <w:rsid w:val="00C274BC"/>
    <w:rsid w:val="00C27693"/>
    <w:rsid w:val="00C2797D"/>
    <w:rsid w:val="00C3006A"/>
    <w:rsid w:val="00C32B78"/>
    <w:rsid w:val="00C3450F"/>
    <w:rsid w:val="00C34548"/>
    <w:rsid w:val="00C36457"/>
    <w:rsid w:val="00C40759"/>
    <w:rsid w:val="00C41ECA"/>
    <w:rsid w:val="00C459C2"/>
    <w:rsid w:val="00C45B00"/>
    <w:rsid w:val="00C45EAA"/>
    <w:rsid w:val="00C4693A"/>
    <w:rsid w:val="00C47319"/>
    <w:rsid w:val="00C506A9"/>
    <w:rsid w:val="00C52D38"/>
    <w:rsid w:val="00C53A86"/>
    <w:rsid w:val="00C53CAE"/>
    <w:rsid w:val="00C5496A"/>
    <w:rsid w:val="00C551AC"/>
    <w:rsid w:val="00C564A3"/>
    <w:rsid w:val="00C56A29"/>
    <w:rsid w:val="00C56F3D"/>
    <w:rsid w:val="00C60704"/>
    <w:rsid w:val="00C62E69"/>
    <w:rsid w:val="00C6433B"/>
    <w:rsid w:val="00C65089"/>
    <w:rsid w:val="00C6521A"/>
    <w:rsid w:val="00C65ADC"/>
    <w:rsid w:val="00C66FB4"/>
    <w:rsid w:val="00C6745E"/>
    <w:rsid w:val="00C67A47"/>
    <w:rsid w:val="00C67C23"/>
    <w:rsid w:val="00C70C35"/>
    <w:rsid w:val="00C71840"/>
    <w:rsid w:val="00C71C2E"/>
    <w:rsid w:val="00C72BEE"/>
    <w:rsid w:val="00C73A98"/>
    <w:rsid w:val="00C7480F"/>
    <w:rsid w:val="00C76874"/>
    <w:rsid w:val="00C80630"/>
    <w:rsid w:val="00C80EB8"/>
    <w:rsid w:val="00C81C00"/>
    <w:rsid w:val="00C82AA4"/>
    <w:rsid w:val="00C82DB0"/>
    <w:rsid w:val="00C83C0B"/>
    <w:rsid w:val="00C8472D"/>
    <w:rsid w:val="00C849FA"/>
    <w:rsid w:val="00C84AF0"/>
    <w:rsid w:val="00C84DCE"/>
    <w:rsid w:val="00C84FFF"/>
    <w:rsid w:val="00C85761"/>
    <w:rsid w:val="00C87EDC"/>
    <w:rsid w:val="00C910B2"/>
    <w:rsid w:val="00C912D9"/>
    <w:rsid w:val="00C916AA"/>
    <w:rsid w:val="00C922E1"/>
    <w:rsid w:val="00C92550"/>
    <w:rsid w:val="00C92A38"/>
    <w:rsid w:val="00C9323F"/>
    <w:rsid w:val="00C932C9"/>
    <w:rsid w:val="00C94DB6"/>
    <w:rsid w:val="00C94F21"/>
    <w:rsid w:val="00C95329"/>
    <w:rsid w:val="00C97F86"/>
    <w:rsid w:val="00CA1777"/>
    <w:rsid w:val="00CA2496"/>
    <w:rsid w:val="00CA6CB4"/>
    <w:rsid w:val="00CA7E68"/>
    <w:rsid w:val="00CB07FD"/>
    <w:rsid w:val="00CB0B6E"/>
    <w:rsid w:val="00CB2C66"/>
    <w:rsid w:val="00CB4C5B"/>
    <w:rsid w:val="00CB6AB0"/>
    <w:rsid w:val="00CB7957"/>
    <w:rsid w:val="00CC0BB5"/>
    <w:rsid w:val="00CC19DF"/>
    <w:rsid w:val="00CC2AAF"/>
    <w:rsid w:val="00CC6AA8"/>
    <w:rsid w:val="00CD0F5F"/>
    <w:rsid w:val="00CD19C7"/>
    <w:rsid w:val="00CD2A45"/>
    <w:rsid w:val="00CD2FC4"/>
    <w:rsid w:val="00CD54BE"/>
    <w:rsid w:val="00CD6271"/>
    <w:rsid w:val="00CD6AFE"/>
    <w:rsid w:val="00CD6C4F"/>
    <w:rsid w:val="00CE000F"/>
    <w:rsid w:val="00CE391A"/>
    <w:rsid w:val="00CE5EAB"/>
    <w:rsid w:val="00CE7946"/>
    <w:rsid w:val="00CE79F8"/>
    <w:rsid w:val="00CF1CF3"/>
    <w:rsid w:val="00CF336F"/>
    <w:rsid w:val="00CF5B9F"/>
    <w:rsid w:val="00CF6CB4"/>
    <w:rsid w:val="00CF6F5E"/>
    <w:rsid w:val="00CF782D"/>
    <w:rsid w:val="00D03B0A"/>
    <w:rsid w:val="00D0401F"/>
    <w:rsid w:val="00D052B8"/>
    <w:rsid w:val="00D055FF"/>
    <w:rsid w:val="00D05672"/>
    <w:rsid w:val="00D0624D"/>
    <w:rsid w:val="00D102ED"/>
    <w:rsid w:val="00D12290"/>
    <w:rsid w:val="00D13C69"/>
    <w:rsid w:val="00D1433B"/>
    <w:rsid w:val="00D151DB"/>
    <w:rsid w:val="00D155F5"/>
    <w:rsid w:val="00D165EA"/>
    <w:rsid w:val="00D202D1"/>
    <w:rsid w:val="00D2200F"/>
    <w:rsid w:val="00D227EA"/>
    <w:rsid w:val="00D233D2"/>
    <w:rsid w:val="00D23AA6"/>
    <w:rsid w:val="00D25216"/>
    <w:rsid w:val="00D25B75"/>
    <w:rsid w:val="00D27E33"/>
    <w:rsid w:val="00D30D05"/>
    <w:rsid w:val="00D31564"/>
    <w:rsid w:val="00D41146"/>
    <w:rsid w:val="00D413D3"/>
    <w:rsid w:val="00D425A9"/>
    <w:rsid w:val="00D42657"/>
    <w:rsid w:val="00D4292B"/>
    <w:rsid w:val="00D432F4"/>
    <w:rsid w:val="00D4402B"/>
    <w:rsid w:val="00D46FC4"/>
    <w:rsid w:val="00D47536"/>
    <w:rsid w:val="00D503B3"/>
    <w:rsid w:val="00D50A22"/>
    <w:rsid w:val="00D54BC6"/>
    <w:rsid w:val="00D55EBA"/>
    <w:rsid w:val="00D56894"/>
    <w:rsid w:val="00D5740F"/>
    <w:rsid w:val="00D57846"/>
    <w:rsid w:val="00D57B8E"/>
    <w:rsid w:val="00D57BFA"/>
    <w:rsid w:val="00D61D1F"/>
    <w:rsid w:val="00D630C0"/>
    <w:rsid w:val="00D64272"/>
    <w:rsid w:val="00D643EB"/>
    <w:rsid w:val="00D65CC9"/>
    <w:rsid w:val="00D73C60"/>
    <w:rsid w:val="00D751CB"/>
    <w:rsid w:val="00D76B25"/>
    <w:rsid w:val="00D8059F"/>
    <w:rsid w:val="00D8073B"/>
    <w:rsid w:val="00D83221"/>
    <w:rsid w:val="00D83682"/>
    <w:rsid w:val="00D8421E"/>
    <w:rsid w:val="00D843B1"/>
    <w:rsid w:val="00D84E87"/>
    <w:rsid w:val="00D8574D"/>
    <w:rsid w:val="00D87F3C"/>
    <w:rsid w:val="00D90E5F"/>
    <w:rsid w:val="00D913B6"/>
    <w:rsid w:val="00D91A80"/>
    <w:rsid w:val="00D91EB6"/>
    <w:rsid w:val="00D92BB9"/>
    <w:rsid w:val="00D92C98"/>
    <w:rsid w:val="00D9475B"/>
    <w:rsid w:val="00D9581D"/>
    <w:rsid w:val="00D96CC3"/>
    <w:rsid w:val="00D96DF3"/>
    <w:rsid w:val="00D971BD"/>
    <w:rsid w:val="00DA0944"/>
    <w:rsid w:val="00DA0B8F"/>
    <w:rsid w:val="00DA0E9B"/>
    <w:rsid w:val="00DA1A42"/>
    <w:rsid w:val="00DA2DBF"/>
    <w:rsid w:val="00DA3541"/>
    <w:rsid w:val="00DA3C0E"/>
    <w:rsid w:val="00DA4B78"/>
    <w:rsid w:val="00DA5C34"/>
    <w:rsid w:val="00DA5C5A"/>
    <w:rsid w:val="00DA5C5E"/>
    <w:rsid w:val="00DA5EA6"/>
    <w:rsid w:val="00DA79F5"/>
    <w:rsid w:val="00DB116F"/>
    <w:rsid w:val="00DB14F3"/>
    <w:rsid w:val="00DB1C3E"/>
    <w:rsid w:val="00DB1D41"/>
    <w:rsid w:val="00DB1DB0"/>
    <w:rsid w:val="00DB28EC"/>
    <w:rsid w:val="00DB3005"/>
    <w:rsid w:val="00DB3D4B"/>
    <w:rsid w:val="00DB4530"/>
    <w:rsid w:val="00DB50A4"/>
    <w:rsid w:val="00DB5132"/>
    <w:rsid w:val="00DB77A7"/>
    <w:rsid w:val="00DC00AC"/>
    <w:rsid w:val="00DC0569"/>
    <w:rsid w:val="00DC243D"/>
    <w:rsid w:val="00DC263B"/>
    <w:rsid w:val="00DC2B86"/>
    <w:rsid w:val="00DC602C"/>
    <w:rsid w:val="00DC78C4"/>
    <w:rsid w:val="00DD0962"/>
    <w:rsid w:val="00DD12CE"/>
    <w:rsid w:val="00DD1CD7"/>
    <w:rsid w:val="00DD1D8F"/>
    <w:rsid w:val="00DD41E4"/>
    <w:rsid w:val="00DD589A"/>
    <w:rsid w:val="00DD6616"/>
    <w:rsid w:val="00DD7841"/>
    <w:rsid w:val="00DE4093"/>
    <w:rsid w:val="00DE7A28"/>
    <w:rsid w:val="00DE7A42"/>
    <w:rsid w:val="00DE7C33"/>
    <w:rsid w:val="00DF1D2F"/>
    <w:rsid w:val="00DF2868"/>
    <w:rsid w:val="00DF2A35"/>
    <w:rsid w:val="00DF2AB1"/>
    <w:rsid w:val="00DF33D5"/>
    <w:rsid w:val="00DF4111"/>
    <w:rsid w:val="00DF500E"/>
    <w:rsid w:val="00DF5692"/>
    <w:rsid w:val="00DF6927"/>
    <w:rsid w:val="00DF77A2"/>
    <w:rsid w:val="00E0193B"/>
    <w:rsid w:val="00E05194"/>
    <w:rsid w:val="00E05FE7"/>
    <w:rsid w:val="00E06273"/>
    <w:rsid w:val="00E111CE"/>
    <w:rsid w:val="00E12569"/>
    <w:rsid w:val="00E12E29"/>
    <w:rsid w:val="00E13888"/>
    <w:rsid w:val="00E1444A"/>
    <w:rsid w:val="00E14A33"/>
    <w:rsid w:val="00E205D2"/>
    <w:rsid w:val="00E23567"/>
    <w:rsid w:val="00E235A2"/>
    <w:rsid w:val="00E244BD"/>
    <w:rsid w:val="00E24BB3"/>
    <w:rsid w:val="00E26905"/>
    <w:rsid w:val="00E26E20"/>
    <w:rsid w:val="00E3112B"/>
    <w:rsid w:val="00E31EE1"/>
    <w:rsid w:val="00E327E1"/>
    <w:rsid w:val="00E32F6F"/>
    <w:rsid w:val="00E331A1"/>
    <w:rsid w:val="00E33905"/>
    <w:rsid w:val="00E34568"/>
    <w:rsid w:val="00E353F3"/>
    <w:rsid w:val="00E35A81"/>
    <w:rsid w:val="00E401C0"/>
    <w:rsid w:val="00E405CF"/>
    <w:rsid w:val="00E40B3A"/>
    <w:rsid w:val="00E41CDB"/>
    <w:rsid w:val="00E42056"/>
    <w:rsid w:val="00E45117"/>
    <w:rsid w:val="00E454C2"/>
    <w:rsid w:val="00E45798"/>
    <w:rsid w:val="00E4584B"/>
    <w:rsid w:val="00E465C1"/>
    <w:rsid w:val="00E52940"/>
    <w:rsid w:val="00E53FA1"/>
    <w:rsid w:val="00E57B40"/>
    <w:rsid w:val="00E60EBD"/>
    <w:rsid w:val="00E63710"/>
    <w:rsid w:val="00E638C1"/>
    <w:rsid w:val="00E63BEF"/>
    <w:rsid w:val="00E65162"/>
    <w:rsid w:val="00E654F5"/>
    <w:rsid w:val="00E66285"/>
    <w:rsid w:val="00E67FB6"/>
    <w:rsid w:val="00E70A9C"/>
    <w:rsid w:val="00E723B5"/>
    <w:rsid w:val="00E72A92"/>
    <w:rsid w:val="00E761C9"/>
    <w:rsid w:val="00E77C3A"/>
    <w:rsid w:val="00E77DA3"/>
    <w:rsid w:val="00E83BC6"/>
    <w:rsid w:val="00E83C82"/>
    <w:rsid w:val="00E84001"/>
    <w:rsid w:val="00E851A8"/>
    <w:rsid w:val="00E85DC5"/>
    <w:rsid w:val="00E866CD"/>
    <w:rsid w:val="00E86892"/>
    <w:rsid w:val="00E86EF4"/>
    <w:rsid w:val="00E90928"/>
    <w:rsid w:val="00E90BCF"/>
    <w:rsid w:val="00E9201F"/>
    <w:rsid w:val="00E92A28"/>
    <w:rsid w:val="00E93258"/>
    <w:rsid w:val="00E934CD"/>
    <w:rsid w:val="00E935E0"/>
    <w:rsid w:val="00E94413"/>
    <w:rsid w:val="00E955EA"/>
    <w:rsid w:val="00E9628F"/>
    <w:rsid w:val="00E970DF"/>
    <w:rsid w:val="00E974D5"/>
    <w:rsid w:val="00EA2B50"/>
    <w:rsid w:val="00EA2E9B"/>
    <w:rsid w:val="00EB1BB4"/>
    <w:rsid w:val="00EB3B8C"/>
    <w:rsid w:val="00EB65DA"/>
    <w:rsid w:val="00EB6656"/>
    <w:rsid w:val="00EB66AE"/>
    <w:rsid w:val="00EB6D82"/>
    <w:rsid w:val="00EC031C"/>
    <w:rsid w:val="00EC235C"/>
    <w:rsid w:val="00EC2B0E"/>
    <w:rsid w:val="00EC2C6F"/>
    <w:rsid w:val="00EC6A5A"/>
    <w:rsid w:val="00ED03AD"/>
    <w:rsid w:val="00ED03B9"/>
    <w:rsid w:val="00ED07F9"/>
    <w:rsid w:val="00ED48EF"/>
    <w:rsid w:val="00ED7BA9"/>
    <w:rsid w:val="00EE200D"/>
    <w:rsid w:val="00EE2D1C"/>
    <w:rsid w:val="00EE37C5"/>
    <w:rsid w:val="00EE3B76"/>
    <w:rsid w:val="00EE5088"/>
    <w:rsid w:val="00EE57E2"/>
    <w:rsid w:val="00EE60E3"/>
    <w:rsid w:val="00EE7833"/>
    <w:rsid w:val="00EE7EED"/>
    <w:rsid w:val="00EF0C31"/>
    <w:rsid w:val="00EF1AF6"/>
    <w:rsid w:val="00EF5258"/>
    <w:rsid w:val="00EF5C1B"/>
    <w:rsid w:val="00EF5C81"/>
    <w:rsid w:val="00EF5F30"/>
    <w:rsid w:val="00EF6072"/>
    <w:rsid w:val="00F0174E"/>
    <w:rsid w:val="00F0451C"/>
    <w:rsid w:val="00F0762F"/>
    <w:rsid w:val="00F07641"/>
    <w:rsid w:val="00F07EC9"/>
    <w:rsid w:val="00F10750"/>
    <w:rsid w:val="00F11450"/>
    <w:rsid w:val="00F11926"/>
    <w:rsid w:val="00F13DFA"/>
    <w:rsid w:val="00F1438C"/>
    <w:rsid w:val="00F15513"/>
    <w:rsid w:val="00F1612A"/>
    <w:rsid w:val="00F17F1B"/>
    <w:rsid w:val="00F21AA1"/>
    <w:rsid w:val="00F2232F"/>
    <w:rsid w:val="00F24005"/>
    <w:rsid w:val="00F243A2"/>
    <w:rsid w:val="00F2449A"/>
    <w:rsid w:val="00F24822"/>
    <w:rsid w:val="00F24A14"/>
    <w:rsid w:val="00F25A8E"/>
    <w:rsid w:val="00F27041"/>
    <w:rsid w:val="00F306C6"/>
    <w:rsid w:val="00F307A9"/>
    <w:rsid w:val="00F30A7A"/>
    <w:rsid w:val="00F30AF8"/>
    <w:rsid w:val="00F30E11"/>
    <w:rsid w:val="00F31C66"/>
    <w:rsid w:val="00F324EB"/>
    <w:rsid w:val="00F33FE4"/>
    <w:rsid w:val="00F3469F"/>
    <w:rsid w:val="00F34EB5"/>
    <w:rsid w:val="00F350A9"/>
    <w:rsid w:val="00F35444"/>
    <w:rsid w:val="00F36AEE"/>
    <w:rsid w:val="00F43098"/>
    <w:rsid w:val="00F43441"/>
    <w:rsid w:val="00F43CB3"/>
    <w:rsid w:val="00F43FFA"/>
    <w:rsid w:val="00F44016"/>
    <w:rsid w:val="00F44194"/>
    <w:rsid w:val="00F44331"/>
    <w:rsid w:val="00F4575C"/>
    <w:rsid w:val="00F4733E"/>
    <w:rsid w:val="00F47D98"/>
    <w:rsid w:val="00F530E0"/>
    <w:rsid w:val="00F538A5"/>
    <w:rsid w:val="00F53F7C"/>
    <w:rsid w:val="00F54B57"/>
    <w:rsid w:val="00F54D6E"/>
    <w:rsid w:val="00F56891"/>
    <w:rsid w:val="00F5690D"/>
    <w:rsid w:val="00F57696"/>
    <w:rsid w:val="00F60BC8"/>
    <w:rsid w:val="00F60DA7"/>
    <w:rsid w:val="00F62BC6"/>
    <w:rsid w:val="00F65794"/>
    <w:rsid w:val="00F66F14"/>
    <w:rsid w:val="00F70CF7"/>
    <w:rsid w:val="00F738FD"/>
    <w:rsid w:val="00F75DFE"/>
    <w:rsid w:val="00F80B90"/>
    <w:rsid w:val="00F82FB0"/>
    <w:rsid w:val="00F84012"/>
    <w:rsid w:val="00F8579E"/>
    <w:rsid w:val="00F8680D"/>
    <w:rsid w:val="00F87130"/>
    <w:rsid w:val="00F87729"/>
    <w:rsid w:val="00F87D76"/>
    <w:rsid w:val="00F906EF"/>
    <w:rsid w:val="00F90713"/>
    <w:rsid w:val="00F92450"/>
    <w:rsid w:val="00F93B48"/>
    <w:rsid w:val="00F961E2"/>
    <w:rsid w:val="00F96C82"/>
    <w:rsid w:val="00F97FCD"/>
    <w:rsid w:val="00FA130C"/>
    <w:rsid w:val="00FA24C4"/>
    <w:rsid w:val="00FA2519"/>
    <w:rsid w:val="00FA2AE8"/>
    <w:rsid w:val="00FA3406"/>
    <w:rsid w:val="00FA6CAF"/>
    <w:rsid w:val="00FA7579"/>
    <w:rsid w:val="00FA78EE"/>
    <w:rsid w:val="00FA7D6B"/>
    <w:rsid w:val="00FB0078"/>
    <w:rsid w:val="00FB21B3"/>
    <w:rsid w:val="00FB233F"/>
    <w:rsid w:val="00FB407D"/>
    <w:rsid w:val="00FB44F7"/>
    <w:rsid w:val="00FC0FAF"/>
    <w:rsid w:val="00FC1370"/>
    <w:rsid w:val="00FC1778"/>
    <w:rsid w:val="00FC2792"/>
    <w:rsid w:val="00FC28B7"/>
    <w:rsid w:val="00FC47BA"/>
    <w:rsid w:val="00FC5F1B"/>
    <w:rsid w:val="00FC7392"/>
    <w:rsid w:val="00FD01A1"/>
    <w:rsid w:val="00FD09A6"/>
    <w:rsid w:val="00FD1C13"/>
    <w:rsid w:val="00FD31A3"/>
    <w:rsid w:val="00FD435D"/>
    <w:rsid w:val="00FD5E42"/>
    <w:rsid w:val="00FD6155"/>
    <w:rsid w:val="00FD73A7"/>
    <w:rsid w:val="00FD791A"/>
    <w:rsid w:val="00FE13F2"/>
    <w:rsid w:val="00FE156D"/>
    <w:rsid w:val="00FE1614"/>
    <w:rsid w:val="00FE1D8C"/>
    <w:rsid w:val="00FE247F"/>
    <w:rsid w:val="00FE2FAB"/>
    <w:rsid w:val="00FE3CD2"/>
    <w:rsid w:val="00FE42E1"/>
    <w:rsid w:val="00FE4D67"/>
    <w:rsid w:val="00FE6BB0"/>
    <w:rsid w:val="00FF1ACE"/>
    <w:rsid w:val="00FF204A"/>
    <w:rsid w:val="00FF27F7"/>
    <w:rsid w:val="00FF523E"/>
    <w:rsid w:val="00FF6B8E"/>
    <w:rsid w:val="00FF737F"/>
    <w:rsid w:val="02F44C19"/>
    <w:rsid w:val="04A1DE5E"/>
    <w:rsid w:val="04C2C68A"/>
    <w:rsid w:val="0B8D3DF3"/>
    <w:rsid w:val="0BB4C3E6"/>
    <w:rsid w:val="0EE675C2"/>
    <w:rsid w:val="0F86B92F"/>
    <w:rsid w:val="10AA67E2"/>
    <w:rsid w:val="110A01E0"/>
    <w:rsid w:val="124412FC"/>
    <w:rsid w:val="13ACC00F"/>
    <w:rsid w:val="16A8E779"/>
    <w:rsid w:val="16E6DFB4"/>
    <w:rsid w:val="17AEE0D2"/>
    <w:rsid w:val="17CE6F7F"/>
    <w:rsid w:val="1AC081DA"/>
    <w:rsid w:val="1B90C021"/>
    <w:rsid w:val="1C4D04D0"/>
    <w:rsid w:val="1D0407F8"/>
    <w:rsid w:val="1F4C5A9F"/>
    <w:rsid w:val="202AEFF9"/>
    <w:rsid w:val="2045A8D3"/>
    <w:rsid w:val="2272F5FB"/>
    <w:rsid w:val="26B5B9FF"/>
    <w:rsid w:val="276A4E16"/>
    <w:rsid w:val="27C80E8F"/>
    <w:rsid w:val="2B43ACA9"/>
    <w:rsid w:val="2E0F2DEA"/>
    <w:rsid w:val="2F832C91"/>
    <w:rsid w:val="311013FD"/>
    <w:rsid w:val="344F1200"/>
    <w:rsid w:val="34AF3DE9"/>
    <w:rsid w:val="399E4BB5"/>
    <w:rsid w:val="3A5623CE"/>
    <w:rsid w:val="3A745360"/>
    <w:rsid w:val="3C8F1D17"/>
    <w:rsid w:val="3D4381C1"/>
    <w:rsid w:val="3ED199D0"/>
    <w:rsid w:val="433BBE81"/>
    <w:rsid w:val="436952E9"/>
    <w:rsid w:val="468F06BF"/>
    <w:rsid w:val="46AAE0A0"/>
    <w:rsid w:val="4B03A026"/>
    <w:rsid w:val="4B216B0A"/>
    <w:rsid w:val="4B6079A0"/>
    <w:rsid w:val="4C11392B"/>
    <w:rsid w:val="4CD6F9E9"/>
    <w:rsid w:val="4D3CADA5"/>
    <w:rsid w:val="53D9EA61"/>
    <w:rsid w:val="548777C5"/>
    <w:rsid w:val="55F62CAF"/>
    <w:rsid w:val="56D525A1"/>
    <w:rsid w:val="5733CA83"/>
    <w:rsid w:val="573C5CE0"/>
    <w:rsid w:val="5A32F915"/>
    <w:rsid w:val="5B9E7CC5"/>
    <w:rsid w:val="612144C8"/>
    <w:rsid w:val="6164ADE8"/>
    <w:rsid w:val="6268181B"/>
    <w:rsid w:val="626A84AD"/>
    <w:rsid w:val="64239CF5"/>
    <w:rsid w:val="66DFFAFA"/>
    <w:rsid w:val="66E34761"/>
    <w:rsid w:val="67E282EB"/>
    <w:rsid w:val="6A00A691"/>
    <w:rsid w:val="6AC8CEFC"/>
    <w:rsid w:val="6BE70660"/>
    <w:rsid w:val="6BEB8CAE"/>
    <w:rsid w:val="6C623DA3"/>
    <w:rsid w:val="6C66B378"/>
    <w:rsid w:val="6D8C90D9"/>
    <w:rsid w:val="6FB07038"/>
    <w:rsid w:val="707C7255"/>
    <w:rsid w:val="70E2FD34"/>
    <w:rsid w:val="71C1E42D"/>
    <w:rsid w:val="7744DDC3"/>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A37EE301-ED38-404D-A8E6-9550207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styleId="HeaderChar" w:customStyle="1">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styleId="FooterChar" w:customStyle="1">
    <w:name w:val="Footer Char"/>
    <w:basedOn w:val="DefaultParagraphFont"/>
    <w:link w:val="Footer"/>
    <w:rsid w:val="009117D3"/>
  </w:style>
  <w:style w:type="character" w:styleId="normaltextrun" w:customStyle="1">
    <w:name w:val="normaltextrun"/>
    <w:basedOn w:val="DefaultParagraphFont"/>
    <w:rsid w:val="005A22F4"/>
  </w:style>
  <w:style w:type="character" w:styleId="eop" w:customStyle="1">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hAnsi="Calibri" w:cs="Calibri" w:eastAsiaTheme="minorHAnsi"/>
      <w:sz w:val="22"/>
      <w:szCs w:val="22"/>
    </w:rPr>
  </w:style>
  <w:style w:type="paragraph" w:styleId="paragraph" w:customStyle="1">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Props1.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2.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3.xml><?xml version="1.0" encoding="utf-8"?>
<ds:datastoreItem xmlns:ds="http://schemas.openxmlformats.org/officeDocument/2006/customXml" ds:itemID="{9E869D6F-9744-4E39-A18D-F04044E6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6A517-31FF-493C-98DA-DB93A8AAD3E6}">
  <ds:schemaRefs>
    <ds:schemaRef ds:uri="61453b0b-e893-41b5-af7c-8a766d62107e"/>
    <ds:schemaRef ds:uri="http://www.w3.org/XML/1998/namespace"/>
    <ds:schemaRef ds:uri="http://schemas.microsoft.com/office/2006/documentManagement/types"/>
    <ds:schemaRef ds:uri="http://purl.org/dc/elements/1.1/"/>
    <ds:schemaRef ds:uri="8dcad7d7-d287-47c9-a126-0f5ce902e32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STIRLING</dc:title>
  <dc:subject/>
  <dc:creator>vm1</dc:creator>
  <keywords/>
  <lastModifiedBy>Iona Beveridge</lastModifiedBy>
  <revision>4</revision>
  <lastPrinted>2017-09-06T16:46:00.0000000Z</lastPrinted>
  <dcterms:created xsi:type="dcterms:W3CDTF">2024-02-28T11:54:00.0000000Z</dcterms:created>
  <dcterms:modified xsi:type="dcterms:W3CDTF">2024-03-05T14:13:53.9214516Z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