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1F6D698A" wp14:textId="77777777">
      <w:pPr>
        <w:pStyle w:val="Heading1"/>
        <w:spacing w:line="482" w:lineRule="auto"/>
        <w:ind w:left="3477" w:hanging="2879"/>
        <w:jc w:val="left"/>
      </w:pPr>
      <w:r>
        <w:rPr>
          <w:color w:val="006EC0"/>
        </w:rPr>
        <w:t>Undergraduate</w:t>
      </w:r>
      <w:r>
        <w:rPr>
          <w:color w:val="006EC0"/>
          <w:spacing w:val="-16"/>
        </w:rPr>
        <w:t> </w:t>
      </w:r>
      <w:r>
        <w:rPr>
          <w:color w:val="006EC0"/>
        </w:rPr>
        <w:t>Student</w:t>
      </w:r>
      <w:r>
        <w:rPr>
          <w:color w:val="006EC0"/>
          <w:spacing w:val="-16"/>
        </w:rPr>
        <w:t> </w:t>
      </w:r>
      <w:r>
        <w:rPr>
          <w:color w:val="006EC0"/>
        </w:rPr>
        <w:t>Participation</w:t>
      </w:r>
      <w:r>
        <w:rPr>
          <w:color w:val="006EC0"/>
          <w:spacing w:val="-16"/>
        </w:rPr>
        <w:t> </w:t>
      </w:r>
      <w:r>
        <w:rPr>
          <w:color w:val="006EC0"/>
        </w:rPr>
        <w:t>in</w:t>
      </w:r>
      <w:r>
        <w:rPr>
          <w:color w:val="006EC0"/>
          <w:spacing w:val="-16"/>
        </w:rPr>
        <w:t> </w:t>
      </w:r>
      <w:r>
        <w:rPr>
          <w:color w:val="006EC0"/>
        </w:rPr>
        <w:t>Research</w:t>
      </w:r>
      <w:r>
        <w:rPr>
          <w:color w:val="006EC0"/>
          <w:spacing w:val="-16"/>
        </w:rPr>
        <w:t> </w:t>
      </w:r>
      <w:r>
        <w:rPr>
          <w:color w:val="006EC0"/>
        </w:rPr>
        <w:t>in</w:t>
      </w:r>
      <w:r>
        <w:rPr>
          <w:color w:val="006EC0"/>
          <w:spacing w:val="-15"/>
        </w:rPr>
        <w:t> </w:t>
      </w:r>
      <w:r>
        <w:rPr>
          <w:color w:val="006EC0"/>
        </w:rPr>
        <w:t>the</w:t>
      </w:r>
      <w:r>
        <w:rPr>
          <w:color w:val="006EC0"/>
          <w:spacing w:val="-16"/>
        </w:rPr>
        <w:t> </w:t>
      </w:r>
      <w:r>
        <w:rPr>
          <w:color w:val="006EC0"/>
        </w:rPr>
        <w:t>Psychology</w:t>
      </w:r>
      <w:r>
        <w:rPr>
          <w:color w:val="006EC0"/>
          <w:spacing w:val="-16"/>
        </w:rPr>
        <w:t> </w:t>
      </w:r>
      <w:r>
        <w:rPr>
          <w:color w:val="006EC0"/>
        </w:rPr>
        <w:t>Division Research Tokens Protocol</w:t>
      </w:r>
    </w:p>
    <w:p xmlns:wp14="http://schemas.microsoft.com/office/word/2010/wordml" w14:paraId="57790B22" wp14:textId="77777777">
      <w:pPr>
        <w:pStyle w:val="BodyText"/>
        <w:spacing w:line="206" w:lineRule="exact"/>
        <w:jc w:val="both"/>
      </w:pPr>
      <w:r>
        <w:rPr/>
        <w:t>Much</w:t>
      </w:r>
      <w:r>
        <w:rPr>
          <w:spacing w:val="34"/>
        </w:rPr>
        <w:t> </w:t>
      </w:r>
      <w:r>
        <w:rPr/>
        <w:t>psychological</w:t>
      </w:r>
      <w:r>
        <w:rPr>
          <w:spacing w:val="35"/>
        </w:rPr>
        <w:t> </w:t>
      </w:r>
      <w:r>
        <w:rPr/>
        <w:t>research</w:t>
      </w:r>
      <w:r>
        <w:rPr>
          <w:spacing w:val="36"/>
        </w:rPr>
        <w:t> </w:t>
      </w:r>
      <w:r>
        <w:rPr/>
        <w:t>uses</w:t>
      </w:r>
      <w:r>
        <w:rPr>
          <w:spacing w:val="35"/>
        </w:rPr>
        <w:t> </w:t>
      </w:r>
      <w:r>
        <w:rPr/>
        <w:t>experimental</w:t>
      </w:r>
      <w:r>
        <w:rPr>
          <w:spacing w:val="35"/>
        </w:rPr>
        <w:t> </w:t>
      </w:r>
      <w:r>
        <w:rPr/>
        <w:t>and</w:t>
      </w:r>
      <w:r>
        <w:rPr>
          <w:spacing w:val="33"/>
        </w:rPr>
        <w:t> </w:t>
      </w:r>
      <w:r>
        <w:rPr/>
        <w:t>other</w:t>
      </w:r>
      <w:r>
        <w:rPr>
          <w:spacing w:val="37"/>
        </w:rPr>
        <w:t> </w:t>
      </w:r>
      <w:r>
        <w:rPr/>
        <w:t>(e.g.</w:t>
      </w:r>
      <w:r>
        <w:rPr>
          <w:spacing w:val="35"/>
        </w:rPr>
        <w:t> </w:t>
      </w:r>
      <w:r>
        <w:rPr/>
        <w:t>questionnaire,</w:t>
      </w:r>
      <w:r>
        <w:rPr>
          <w:spacing w:val="35"/>
        </w:rPr>
        <w:t> </w:t>
      </w:r>
      <w:r>
        <w:rPr/>
        <w:t>observational,</w:t>
      </w:r>
      <w:r>
        <w:rPr>
          <w:spacing w:val="34"/>
        </w:rPr>
        <w:t> </w:t>
      </w:r>
      <w:r>
        <w:rPr/>
        <w:t>etc.)</w:t>
      </w:r>
      <w:r>
        <w:rPr>
          <w:spacing w:val="35"/>
        </w:rPr>
        <w:t> </w:t>
      </w:r>
      <w:r>
        <w:rPr>
          <w:spacing w:val="-2"/>
        </w:rPr>
        <w:t>research</w:t>
      </w:r>
    </w:p>
    <w:p xmlns:wp14="http://schemas.microsoft.com/office/word/2010/wordml" w14:paraId="7C1CDFFF" wp14:textId="77777777">
      <w:pPr>
        <w:spacing w:before="0" w:line="252" w:lineRule="auto"/>
        <w:ind w:left="141" w:right="116" w:firstLine="0"/>
        <w:jc w:val="both"/>
        <w:rPr>
          <w:sz w:val="21"/>
        </w:rPr>
      </w:pPr>
      <w:r>
        <w:rPr>
          <w:sz w:val="21"/>
        </w:rPr>
        <w:t>methods, for which human participants are required. Our degree accrediting body, the British Psychological Society (BPS), recommends that students studying psychology should have experience with the methods of carrying</w:t>
      </w:r>
      <w:r>
        <w:rPr>
          <w:spacing w:val="-2"/>
          <w:sz w:val="21"/>
        </w:rPr>
        <w:t> </w:t>
      </w:r>
      <w:r>
        <w:rPr>
          <w:sz w:val="21"/>
        </w:rPr>
        <w:t>out research</w:t>
      </w:r>
      <w:r>
        <w:rPr>
          <w:spacing w:val="-2"/>
          <w:sz w:val="21"/>
        </w:rPr>
        <w:t> </w:t>
      </w:r>
      <w:r>
        <w:rPr>
          <w:sz w:val="21"/>
        </w:rPr>
        <w:t>with human participants, and</w:t>
      </w:r>
      <w:r>
        <w:rPr>
          <w:spacing w:val="-1"/>
          <w:sz w:val="21"/>
        </w:rPr>
        <w:t> </w:t>
      </w:r>
      <w:r>
        <w:rPr>
          <w:sz w:val="21"/>
        </w:rPr>
        <w:t>the</w:t>
      </w:r>
      <w:r>
        <w:rPr>
          <w:spacing w:val="-1"/>
          <w:sz w:val="21"/>
        </w:rPr>
        <w:t> </w:t>
      </w:r>
      <w:r>
        <w:rPr>
          <w:sz w:val="21"/>
        </w:rPr>
        <w:t>ethical issues</w:t>
      </w:r>
      <w:r>
        <w:rPr>
          <w:spacing w:val="-2"/>
          <w:sz w:val="21"/>
        </w:rPr>
        <w:t> </w:t>
      </w:r>
      <w:r>
        <w:rPr>
          <w:sz w:val="21"/>
        </w:rPr>
        <w:t>that are</w:t>
      </w:r>
      <w:r>
        <w:rPr>
          <w:spacing w:val="-1"/>
          <w:sz w:val="21"/>
        </w:rPr>
        <w:t> </w:t>
      </w:r>
      <w:r>
        <w:rPr>
          <w:sz w:val="21"/>
        </w:rPr>
        <w:t>involved in</w:t>
      </w:r>
      <w:r>
        <w:rPr>
          <w:spacing w:val="-2"/>
          <w:sz w:val="21"/>
        </w:rPr>
        <w:t> </w:t>
      </w:r>
      <w:r>
        <w:rPr>
          <w:sz w:val="21"/>
        </w:rPr>
        <w:t>this activity.</w:t>
      </w:r>
      <w:r>
        <w:rPr>
          <w:spacing w:val="-1"/>
          <w:sz w:val="21"/>
        </w:rPr>
        <w:t> </w:t>
      </w:r>
      <w:r>
        <w:rPr>
          <w:sz w:val="21"/>
        </w:rPr>
        <w:t>Along with the</w:t>
      </w:r>
      <w:r>
        <w:rPr>
          <w:spacing w:val="22"/>
          <w:sz w:val="21"/>
        </w:rPr>
        <w:t> </w:t>
      </w:r>
      <w:r>
        <w:rPr>
          <w:sz w:val="21"/>
        </w:rPr>
        <w:t>BPS,</w:t>
      </w:r>
      <w:r>
        <w:rPr>
          <w:spacing w:val="25"/>
          <w:sz w:val="21"/>
        </w:rPr>
        <w:t> </w:t>
      </w:r>
      <w:r>
        <w:rPr>
          <w:sz w:val="21"/>
        </w:rPr>
        <w:t>our</w:t>
      </w:r>
      <w:r>
        <w:rPr>
          <w:spacing w:val="25"/>
          <w:sz w:val="21"/>
        </w:rPr>
        <w:t> </w:t>
      </w:r>
      <w:r>
        <w:rPr>
          <w:sz w:val="21"/>
        </w:rPr>
        <w:t>view</w:t>
      </w:r>
      <w:r>
        <w:rPr>
          <w:spacing w:val="40"/>
          <w:sz w:val="21"/>
        </w:rPr>
        <w:t> </w:t>
      </w:r>
      <w:r>
        <w:rPr>
          <w:sz w:val="21"/>
        </w:rPr>
        <w:t>is</w:t>
      </w:r>
      <w:r>
        <w:rPr>
          <w:spacing w:val="23"/>
          <w:sz w:val="21"/>
        </w:rPr>
        <w:t> </w:t>
      </w:r>
      <w:r>
        <w:rPr>
          <w:sz w:val="21"/>
        </w:rPr>
        <w:t>that</w:t>
      </w:r>
      <w:r>
        <w:rPr>
          <w:spacing w:val="26"/>
          <w:sz w:val="21"/>
        </w:rPr>
        <w:t> </w:t>
      </w:r>
      <w:r>
        <w:rPr>
          <w:sz w:val="21"/>
        </w:rPr>
        <w:t>an</w:t>
      </w:r>
      <w:r>
        <w:rPr>
          <w:spacing w:val="40"/>
          <w:sz w:val="21"/>
        </w:rPr>
        <w:t> </w:t>
      </w:r>
      <w:r>
        <w:rPr>
          <w:sz w:val="21"/>
        </w:rPr>
        <w:t>essential</w:t>
      </w:r>
      <w:r>
        <w:rPr>
          <w:spacing w:val="24"/>
          <w:sz w:val="21"/>
        </w:rPr>
        <w:t> </w:t>
      </w:r>
      <w:r>
        <w:rPr>
          <w:sz w:val="21"/>
        </w:rPr>
        <w:t>part</w:t>
      </w:r>
      <w:r>
        <w:rPr>
          <w:spacing w:val="26"/>
          <w:sz w:val="21"/>
        </w:rPr>
        <w:t> </w:t>
      </w:r>
      <w:r>
        <w:rPr>
          <w:sz w:val="21"/>
        </w:rPr>
        <w:t>of</w:t>
      </w:r>
      <w:r>
        <w:rPr>
          <w:spacing w:val="25"/>
          <w:sz w:val="21"/>
        </w:rPr>
        <w:t> </w:t>
      </w:r>
      <w:r>
        <w:rPr>
          <w:sz w:val="21"/>
        </w:rPr>
        <w:t>this</w:t>
      </w:r>
      <w:r>
        <w:rPr>
          <w:spacing w:val="24"/>
          <w:sz w:val="21"/>
        </w:rPr>
        <w:t> </w:t>
      </w:r>
      <w:r>
        <w:rPr>
          <w:sz w:val="21"/>
        </w:rPr>
        <w:t>experience</w:t>
      </w:r>
      <w:r>
        <w:rPr>
          <w:spacing w:val="40"/>
          <w:sz w:val="21"/>
        </w:rPr>
        <w:t> </w:t>
      </w:r>
      <w:r>
        <w:rPr>
          <w:sz w:val="21"/>
        </w:rPr>
        <w:t>is</w:t>
      </w:r>
      <w:r>
        <w:rPr>
          <w:spacing w:val="23"/>
          <w:sz w:val="21"/>
        </w:rPr>
        <w:t> </w:t>
      </w:r>
      <w:r>
        <w:rPr>
          <w:sz w:val="21"/>
        </w:rPr>
        <w:t>to</w:t>
      </w:r>
      <w:r>
        <w:rPr>
          <w:spacing w:val="24"/>
          <w:sz w:val="21"/>
        </w:rPr>
        <w:t> </w:t>
      </w:r>
      <w:r>
        <w:rPr>
          <w:sz w:val="21"/>
        </w:rPr>
        <w:t>be</w:t>
      </w:r>
      <w:r>
        <w:rPr>
          <w:spacing w:val="25"/>
          <w:sz w:val="21"/>
        </w:rPr>
        <w:t> </w:t>
      </w:r>
      <w:r>
        <w:rPr>
          <w:sz w:val="21"/>
        </w:rPr>
        <w:t>gained</w:t>
      </w:r>
      <w:r>
        <w:rPr>
          <w:spacing w:val="40"/>
          <w:sz w:val="21"/>
        </w:rPr>
        <w:t> </w:t>
      </w:r>
      <w:r>
        <w:rPr>
          <w:sz w:val="21"/>
        </w:rPr>
        <w:t>by</w:t>
      </w:r>
      <w:r>
        <w:rPr>
          <w:spacing w:val="22"/>
          <w:sz w:val="21"/>
        </w:rPr>
        <w:t> </w:t>
      </w:r>
      <w:r>
        <w:rPr>
          <w:sz w:val="21"/>
        </w:rPr>
        <w:t>acting</w:t>
      </w:r>
      <w:r>
        <w:rPr>
          <w:spacing w:val="40"/>
          <w:sz w:val="21"/>
        </w:rPr>
        <w:t> </w:t>
      </w:r>
      <w:r>
        <w:rPr>
          <w:sz w:val="21"/>
        </w:rPr>
        <w:t>as</w:t>
      </w:r>
      <w:r>
        <w:rPr>
          <w:spacing w:val="23"/>
          <w:sz w:val="21"/>
        </w:rPr>
        <w:t> </w:t>
      </w:r>
      <w:r>
        <w:rPr>
          <w:sz w:val="21"/>
        </w:rPr>
        <w:t>a</w:t>
      </w:r>
      <w:r>
        <w:rPr>
          <w:spacing w:val="40"/>
          <w:sz w:val="21"/>
        </w:rPr>
        <w:t> </w:t>
      </w:r>
      <w:r>
        <w:rPr>
          <w:sz w:val="21"/>
        </w:rPr>
        <w:t>participant</w:t>
      </w:r>
      <w:r>
        <w:rPr>
          <w:spacing w:val="26"/>
          <w:sz w:val="21"/>
        </w:rPr>
        <w:t> </w:t>
      </w:r>
      <w:r>
        <w:rPr>
          <w:sz w:val="21"/>
        </w:rPr>
        <w:t>in</w:t>
      </w:r>
      <w:r>
        <w:rPr>
          <w:spacing w:val="24"/>
          <w:sz w:val="21"/>
        </w:rPr>
        <w:t> </w:t>
      </w:r>
      <w:r>
        <w:rPr>
          <w:sz w:val="21"/>
        </w:rPr>
        <w:t>a range of research studies. According to section 8.1 of the BPS Code of Human Research Ethics (2021): “</w:t>
      </w:r>
      <w:r>
        <w:rPr>
          <w:i/>
          <w:sz w:val="21"/>
        </w:rPr>
        <w:t>participation by students in psychological research provides them with valuable experience, not just with</w:t>
      </w:r>
      <w:r>
        <w:rPr>
          <w:i/>
          <w:sz w:val="21"/>
        </w:rPr>
        <w:t> methodology</w:t>
      </w:r>
      <w:r>
        <w:rPr>
          <w:i/>
          <w:spacing w:val="40"/>
          <w:sz w:val="21"/>
        </w:rPr>
        <w:t> </w:t>
      </w:r>
      <w:r>
        <w:rPr>
          <w:i/>
          <w:sz w:val="21"/>
        </w:rPr>
        <w:t>but</w:t>
      </w:r>
      <w:r>
        <w:rPr>
          <w:i/>
          <w:spacing w:val="40"/>
          <w:sz w:val="21"/>
        </w:rPr>
        <w:t> </w:t>
      </w:r>
      <w:r>
        <w:rPr>
          <w:i/>
          <w:sz w:val="21"/>
        </w:rPr>
        <w:t>also</w:t>
      </w:r>
      <w:r>
        <w:rPr>
          <w:i/>
          <w:spacing w:val="40"/>
          <w:sz w:val="21"/>
        </w:rPr>
        <w:t> </w:t>
      </w:r>
      <w:r>
        <w:rPr>
          <w:i/>
          <w:sz w:val="21"/>
        </w:rPr>
        <w:t>with</w:t>
      </w:r>
      <w:r>
        <w:rPr>
          <w:i/>
          <w:spacing w:val="40"/>
          <w:sz w:val="21"/>
        </w:rPr>
        <w:t> </w:t>
      </w:r>
      <w:r>
        <w:rPr>
          <w:i/>
          <w:sz w:val="21"/>
        </w:rPr>
        <w:t>the</w:t>
      </w:r>
      <w:r>
        <w:rPr>
          <w:i/>
          <w:spacing w:val="40"/>
          <w:sz w:val="21"/>
        </w:rPr>
        <w:t> </w:t>
      </w:r>
      <w:r>
        <w:rPr>
          <w:i/>
          <w:sz w:val="21"/>
        </w:rPr>
        <w:t>ethics</w:t>
      </w:r>
      <w:r>
        <w:rPr>
          <w:i/>
          <w:spacing w:val="40"/>
          <w:sz w:val="21"/>
        </w:rPr>
        <w:t> </w:t>
      </w:r>
      <w:r>
        <w:rPr>
          <w:i/>
          <w:sz w:val="21"/>
        </w:rPr>
        <w:t>problems</w:t>
      </w:r>
      <w:r>
        <w:rPr>
          <w:i/>
          <w:spacing w:val="40"/>
          <w:sz w:val="21"/>
        </w:rPr>
        <w:t> </w:t>
      </w:r>
      <w:r>
        <w:rPr>
          <w:i/>
          <w:sz w:val="21"/>
        </w:rPr>
        <w:t>that</w:t>
      </w:r>
      <w:r>
        <w:rPr>
          <w:i/>
          <w:spacing w:val="40"/>
          <w:sz w:val="21"/>
        </w:rPr>
        <w:t> </w:t>
      </w:r>
      <w:r>
        <w:rPr>
          <w:i/>
          <w:sz w:val="21"/>
        </w:rPr>
        <w:t>can</w:t>
      </w:r>
      <w:r>
        <w:rPr>
          <w:i/>
          <w:spacing w:val="40"/>
          <w:sz w:val="21"/>
        </w:rPr>
        <w:t> </w:t>
      </w:r>
      <w:r>
        <w:rPr>
          <w:i/>
          <w:sz w:val="21"/>
        </w:rPr>
        <w:t>arise</w:t>
      </w:r>
      <w:r>
        <w:rPr>
          <w:i/>
          <w:spacing w:val="40"/>
          <w:sz w:val="21"/>
        </w:rPr>
        <w:t> </w:t>
      </w:r>
      <w:r>
        <w:rPr>
          <w:i/>
          <w:sz w:val="21"/>
        </w:rPr>
        <w:t>when</w:t>
      </w:r>
      <w:r>
        <w:rPr>
          <w:i/>
          <w:spacing w:val="40"/>
          <w:sz w:val="21"/>
        </w:rPr>
        <w:t> </w:t>
      </w:r>
      <w:r>
        <w:rPr>
          <w:i/>
          <w:sz w:val="21"/>
        </w:rPr>
        <w:t>carrying</w:t>
      </w:r>
      <w:r>
        <w:rPr>
          <w:i/>
          <w:spacing w:val="40"/>
          <w:sz w:val="21"/>
        </w:rPr>
        <w:t> </w:t>
      </w:r>
      <w:r>
        <w:rPr>
          <w:i/>
          <w:sz w:val="21"/>
        </w:rPr>
        <w:t>out</w:t>
      </w:r>
      <w:r>
        <w:rPr>
          <w:i/>
          <w:spacing w:val="40"/>
          <w:sz w:val="21"/>
        </w:rPr>
        <w:t> </w:t>
      </w:r>
      <w:r>
        <w:rPr>
          <w:i/>
          <w:sz w:val="21"/>
        </w:rPr>
        <w:t>experiments</w:t>
      </w:r>
      <w:r>
        <w:rPr>
          <w:i/>
          <w:spacing w:val="40"/>
          <w:sz w:val="21"/>
        </w:rPr>
        <w:t> </w:t>
      </w:r>
      <w:r>
        <w:rPr>
          <w:i/>
          <w:sz w:val="21"/>
        </w:rPr>
        <w:t>and</w:t>
      </w:r>
      <w:r>
        <w:rPr>
          <w:i/>
          <w:spacing w:val="40"/>
          <w:sz w:val="21"/>
        </w:rPr>
        <w:t> </w:t>
      </w:r>
      <w:r>
        <w:rPr>
          <w:i/>
          <w:sz w:val="21"/>
        </w:rPr>
        <w:t>other forms</w:t>
      </w:r>
      <w:r>
        <w:rPr>
          <w:i/>
          <w:spacing w:val="26"/>
          <w:sz w:val="21"/>
        </w:rPr>
        <w:t> </w:t>
      </w:r>
      <w:r>
        <w:rPr>
          <w:i/>
          <w:sz w:val="21"/>
        </w:rPr>
        <w:t>of</w:t>
      </w:r>
      <w:r>
        <w:rPr>
          <w:i/>
          <w:spacing w:val="26"/>
          <w:sz w:val="21"/>
        </w:rPr>
        <w:t> </w:t>
      </w:r>
      <w:r>
        <w:rPr>
          <w:i/>
          <w:sz w:val="21"/>
        </w:rPr>
        <w:t>research.</w:t>
      </w:r>
      <w:r>
        <w:rPr>
          <w:i/>
          <w:spacing w:val="26"/>
          <w:sz w:val="21"/>
        </w:rPr>
        <w:t> </w:t>
      </w:r>
      <w:r>
        <w:rPr>
          <w:i/>
          <w:sz w:val="21"/>
        </w:rPr>
        <w:t>Indeed,</w:t>
      </w:r>
      <w:r>
        <w:rPr>
          <w:i/>
          <w:spacing w:val="29"/>
          <w:sz w:val="21"/>
        </w:rPr>
        <w:t> </w:t>
      </w:r>
      <w:r>
        <w:rPr>
          <w:i/>
          <w:sz w:val="21"/>
        </w:rPr>
        <w:t>it</w:t>
      </w:r>
      <w:r>
        <w:rPr>
          <w:i/>
          <w:spacing w:val="30"/>
          <w:sz w:val="21"/>
        </w:rPr>
        <w:t> </w:t>
      </w:r>
      <w:r>
        <w:rPr>
          <w:i/>
          <w:sz w:val="21"/>
        </w:rPr>
        <w:t>can</w:t>
      </w:r>
      <w:r>
        <w:rPr>
          <w:i/>
          <w:spacing w:val="28"/>
          <w:sz w:val="21"/>
        </w:rPr>
        <w:t> </w:t>
      </w:r>
      <w:r>
        <w:rPr>
          <w:i/>
          <w:sz w:val="21"/>
        </w:rPr>
        <w:t>be</w:t>
      </w:r>
      <w:r>
        <w:rPr>
          <w:i/>
          <w:spacing w:val="28"/>
          <w:sz w:val="21"/>
        </w:rPr>
        <w:t> </w:t>
      </w:r>
      <w:r>
        <w:rPr>
          <w:i/>
          <w:sz w:val="21"/>
        </w:rPr>
        <w:t>argued</w:t>
      </w:r>
      <w:r>
        <w:rPr>
          <w:i/>
          <w:spacing w:val="25"/>
          <w:sz w:val="21"/>
        </w:rPr>
        <w:t> </w:t>
      </w:r>
      <w:r>
        <w:rPr>
          <w:i/>
          <w:sz w:val="21"/>
        </w:rPr>
        <w:t>that</w:t>
      </w:r>
      <w:r>
        <w:rPr>
          <w:i/>
          <w:spacing w:val="30"/>
          <w:sz w:val="21"/>
        </w:rPr>
        <w:t> </w:t>
      </w:r>
      <w:r>
        <w:rPr>
          <w:i/>
          <w:sz w:val="21"/>
        </w:rPr>
        <w:t>it</w:t>
      </w:r>
      <w:r>
        <w:rPr>
          <w:i/>
          <w:spacing w:val="30"/>
          <w:sz w:val="21"/>
        </w:rPr>
        <w:t> </w:t>
      </w:r>
      <w:r>
        <w:rPr>
          <w:i/>
          <w:sz w:val="21"/>
        </w:rPr>
        <w:t>is</w:t>
      </w:r>
      <w:r>
        <w:rPr>
          <w:i/>
          <w:spacing w:val="28"/>
          <w:sz w:val="21"/>
        </w:rPr>
        <w:t> </w:t>
      </w:r>
      <w:r>
        <w:rPr>
          <w:i/>
          <w:sz w:val="21"/>
        </w:rPr>
        <w:t>unethical</w:t>
      </w:r>
      <w:r>
        <w:rPr>
          <w:i/>
          <w:spacing w:val="25"/>
          <w:sz w:val="21"/>
        </w:rPr>
        <w:t> </w:t>
      </w:r>
      <w:r>
        <w:rPr>
          <w:i/>
          <w:sz w:val="21"/>
        </w:rPr>
        <w:t>for</w:t>
      </w:r>
      <w:r>
        <w:rPr>
          <w:i/>
          <w:spacing w:val="25"/>
          <w:sz w:val="21"/>
        </w:rPr>
        <w:t> </w:t>
      </w:r>
      <w:r>
        <w:rPr>
          <w:i/>
          <w:sz w:val="21"/>
        </w:rPr>
        <w:t>psychology</w:t>
      </w:r>
      <w:r>
        <w:rPr>
          <w:i/>
          <w:spacing w:val="25"/>
          <w:sz w:val="21"/>
        </w:rPr>
        <w:t> </w:t>
      </w:r>
      <w:r>
        <w:rPr>
          <w:i/>
          <w:sz w:val="21"/>
        </w:rPr>
        <w:t>students</w:t>
      </w:r>
      <w:r>
        <w:rPr>
          <w:i/>
          <w:spacing w:val="29"/>
          <w:sz w:val="21"/>
        </w:rPr>
        <w:t> </w:t>
      </w:r>
      <w:r>
        <w:rPr>
          <w:i/>
          <w:sz w:val="21"/>
        </w:rPr>
        <w:t>or</w:t>
      </w:r>
      <w:r>
        <w:rPr>
          <w:i/>
          <w:spacing w:val="25"/>
          <w:sz w:val="21"/>
        </w:rPr>
        <w:t> </w:t>
      </w:r>
      <w:r>
        <w:rPr>
          <w:i/>
          <w:sz w:val="21"/>
        </w:rPr>
        <w:t>graduates</w:t>
      </w:r>
      <w:r>
        <w:rPr>
          <w:i/>
          <w:spacing w:val="25"/>
          <w:sz w:val="21"/>
        </w:rPr>
        <w:t> </w:t>
      </w:r>
      <w:r>
        <w:rPr>
          <w:i/>
          <w:sz w:val="21"/>
        </w:rPr>
        <w:t>to</w:t>
      </w:r>
      <w:r>
        <w:rPr>
          <w:i/>
          <w:spacing w:val="26"/>
          <w:sz w:val="21"/>
        </w:rPr>
        <w:t> </w:t>
      </w:r>
      <w:r>
        <w:rPr>
          <w:i/>
          <w:sz w:val="21"/>
        </w:rPr>
        <w:t>carry out research with others unless they have been willing to participate,</w:t>
      </w:r>
      <w:r>
        <w:rPr>
          <w:i/>
          <w:spacing w:val="40"/>
          <w:sz w:val="21"/>
        </w:rPr>
        <w:t> </w:t>
      </w:r>
      <w:r>
        <w:rPr>
          <w:i/>
          <w:sz w:val="21"/>
        </w:rPr>
        <w:t>and have</w:t>
      </w:r>
      <w:r>
        <w:rPr>
          <w:i/>
          <w:spacing w:val="40"/>
          <w:sz w:val="21"/>
        </w:rPr>
        <w:t> </w:t>
      </w:r>
      <w:r>
        <w:rPr>
          <w:i/>
          <w:sz w:val="21"/>
        </w:rPr>
        <w:t>had</w:t>
      </w:r>
      <w:r>
        <w:rPr>
          <w:i/>
          <w:spacing w:val="40"/>
          <w:sz w:val="21"/>
        </w:rPr>
        <w:t> </w:t>
      </w:r>
      <w:r>
        <w:rPr>
          <w:i/>
          <w:sz w:val="21"/>
        </w:rPr>
        <w:t>experience of participation</w:t>
      </w:r>
      <w:r>
        <w:rPr>
          <w:i/>
          <w:spacing w:val="40"/>
          <w:sz w:val="21"/>
        </w:rPr>
        <w:t> </w:t>
      </w:r>
      <w:r>
        <w:rPr>
          <w:i/>
          <w:sz w:val="21"/>
        </w:rPr>
        <w:t>in such research themselves. As a consequence, this forms a normal part of undergraduate training</w:t>
      </w:r>
      <w:r>
        <w:rPr>
          <w:sz w:val="21"/>
        </w:rPr>
        <w:t>”. Indeed, we see participation in research as representing a formative stage in the attainment of one of our programme learning outcomes concerning the understanding of ethical and professional accountability for psychologists.</w:t>
      </w:r>
    </w:p>
    <w:p xmlns:wp14="http://schemas.microsoft.com/office/word/2010/wordml" w14:paraId="11C590B1" wp14:textId="77777777">
      <w:pPr>
        <w:pStyle w:val="BodyText"/>
        <w:spacing w:before="111" w:line="252" w:lineRule="auto"/>
        <w:ind w:right="123"/>
        <w:jc w:val="both"/>
      </w:pPr>
      <w:r>
        <w:rPr/>
        <w:t>For</w:t>
      </w:r>
      <w:r>
        <w:rPr>
          <w:spacing w:val="-6"/>
        </w:rPr>
        <w:t> </w:t>
      </w:r>
      <w:r>
        <w:rPr/>
        <w:t>these</w:t>
      </w:r>
      <w:r>
        <w:rPr>
          <w:spacing w:val="-8"/>
        </w:rPr>
        <w:t> </w:t>
      </w:r>
      <w:r>
        <w:rPr/>
        <w:t>reasons,</w:t>
      </w:r>
      <w:r>
        <w:rPr>
          <w:spacing w:val="-7"/>
        </w:rPr>
        <w:t> </w:t>
      </w:r>
      <w:r>
        <w:rPr/>
        <w:t>the</w:t>
      </w:r>
      <w:r>
        <w:rPr>
          <w:spacing w:val="-6"/>
        </w:rPr>
        <w:t> </w:t>
      </w:r>
      <w:r>
        <w:rPr/>
        <w:t>majority</w:t>
      </w:r>
      <w:r>
        <w:rPr>
          <w:spacing w:val="-3"/>
        </w:rPr>
        <w:t> </w:t>
      </w:r>
      <w:r>
        <w:rPr/>
        <w:t>of</w:t>
      </w:r>
      <w:r>
        <w:rPr>
          <w:spacing w:val="-6"/>
        </w:rPr>
        <w:t> </w:t>
      </w:r>
      <w:r>
        <w:rPr/>
        <w:t>our</w:t>
      </w:r>
      <w:r>
        <w:rPr>
          <w:spacing w:val="-7"/>
        </w:rPr>
        <w:t> </w:t>
      </w:r>
      <w:r>
        <w:rPr/>
        <w:t>first</w:t>
      </w:r>
      <w:r>
        <w:rPr>
          <w:spacing w:val="-3"/>
        </w:rPr>
        <w:t> </w:t>
      </w:r>
      <w:r>
        <w:rPr/>
        <w:t>and</w:t>
      </w:r>
      <w:r>
        <w:rPr>
          <w:spacing w:val="-7"/>
        </w:rPr>
        <w:t> </w:t>
      </w:r>
      <w:r>
        <w:rPr/>
        <w:t>second</w:t>
      </w:r>
      <w:r>
        <w:rPr>
          <w:spacing w:val="-7"/>
        </w:rPr>
        <w:t> </w:t>
      </w:r>
      <w:r>
        <w:rPr/>
        <w:t>year</w:t>
      </w:r>
      <w:r>
        <w:rPr>
          <w:spacing w:val="-4"/>
        </w:rPr>
        <w:t> </w:t>
      </w:r>
      <w:r>
        <w:rPr/>
        <w:t>modules</w:t>
      </w:r>
      <w:r>
        <w:rPr>
          <w:spacing w:val="-8"/>
        </w:rPr>
        <w:t> </w:t>
      </w:r>
      <w:r>
        <w:rPr/>
        <w:t>(PSYU911,</w:t>
      </w:r>
      <w:r>
        <w:rPr>
          <w:spacing w:val="-8"/>
        </w:rPr>
        <w:t> </w:t>
      </w:r>
      <w:r>
        <w:rPr/>
        <w:t>PSYU912,</w:t>
      </w:r>
      <w:r>
        <w:rPr>
          <w:spacing w:val="-8"/>
        </w:rPr>
        <w:t> </w:t>
      </w:r>
      <w:r>
        <w:rPr/>
        <w:t>PSYU9A3</w:t>
      </w:r>
      <w:r>
        <w:rPr>
          <w:spacing w:val="-3"/>
        </w:rPr>
        <w:t> </w:t>
      </w:r>
      <w:r>
        <w:rPr/>
        <w:t>and</w:t>
      </w:r>
      <w:r>
        <w:rPr>
          <w:spacing w:val="-7"/>
        </w:rPr>
        <w:t> </w:t>
      </w:r>
      <w:r>
        <w:rPr/>
        <w:t>PSYU9A4) include a learning outcome that specifies “the engagement with contemporary psychology research practice through participation in research studies, or reflection on the methodological and ethical issues involved in conducting psychological research”. Students can demonstrate attainment of this learning outcome </w:t>
      </w:r>
      <w:r>
        <w:rPr>
          <w:color w:val="353535"/>
        </w:rPr>
        <w:t>by accumulating</w:t>
      </w:r>
      <w:r>
        <w:rPr>
          <w:color w:val="353535"/>
          <w:spacing w:val="40"/>
        </w:rPr>
        <w:t> </w:t>
      </w:r>
      <w:r>
        <w:rPr>
          <w:color w:val="353535"/>
        </w:rPr>
        <w:t>at</w:t>
      </w:r>
      <w:r>
        <w:rPr>
          <w:color w:val="353535"/>
          <w:spacing w:val="40"/>
        </w:rPr>
        <w:t> </w:t>
      </w:r>
      <w:r>
        <w:rPr>
          <w:color w:val="353535"/>
        </w:rPr>
        <w:t>least</w:t>
      </w:r>
      <w:r>
        <w:rPr>
          <w:color w:val="353535"/>
          <w:spacing w:val="40"/>
        </w:rPr>
        <w:t> </w:t>
      </w:r>
      <w:r>
        <w:rPr>
          <w:color w:val="353535"/>
        </w:rPr>
        <w:t>four</w:t>
      </w:r>
      <w:r>
        <w:rPr>
          <w:color w:val="353535"/>
          <w:spacing w:val="40"/>
        </w:rPr>
        <w:t> </w:t>
      </w:r>
      <w:r>
        <w:rPr>
          <w:color w:val="353535"/>
        </w:rPr>
        <w:t>research</w:t>
      </w:r>
      <w:r>
        <w:rPr>
          <w:color w:val="353535"/>
          <w:spacing w:val="40"/>
        </w:rPr>
        <w:t> </w:t>
      </w:r>
      <w:r>
        <w:rPr>
          <w:color w:val="353535"/>
        </w:rPr>
        <w:t>tokens</w:t>
      </w:r>
      <w:r>
        <w:rPr>
          <w:color w:val="353535"/>
          <w:spacing w:val="40"/>
        </w:rPr>
        <w:t> </w:t>
      </w:r>
      <w:r>
        <w:rPr>
          <w:color w:val="353535"/>
        </w:rPr>
        <w:t>throughout</w:t>
      </w:r>
      <w:r>
        <w:rPr>
          <w:color w:val="353535"/>
          <w:spacing w:val="40"/>
        </w:rPr>
        <w:t> </w:t>
      </w:r>
      <w:r>
        <w:rPr>
          <w:color w:val="353535"/>
        </w:rPr>
        <w:t>the</w:t>
      </w:r>
      <w:r>
        <w:rPr>
          <w:color w:val="353535"/>
          <w:spacing w:val="40"/>
        </w:rPr>
        <w:t> </w:t>
      </w:r>
      <w:r>
        <w:rPr>
          <w:color w:val="353535"/>
        </w:rPr>
        <w:t>semester</w:t>
      </w:r>
      <w:r>
        <w:rPr>
          <w:color w:val="353535"/>
          <w:spacing w:val="40"/>
        </w:rPr>
        <w:t> </w:t>
      </w:r>
      <w:r>
        <w:rPr>
          <w:color w:val="353535"/>
        </w:rPr>
        <w:t>in</w:t>
      </w:r>
      <w:r>
        <w:rPr>
          <w:color w:val="353535"/>
          <w:spacing w:val="40"/>
        </w:rPr>
        <w:t> </w:t>
      </w:r>
      <w:r>
        <w:rPr>
          <w:color w:val="353535"/>
        </w:rPr>
        <w:t>which</w:t>
      </w:r>
      <w:r>
        <w:rPr>
          <w:color w:val="353535"/>
          <w:spacing w:val="40"/>
        </w:rPr>
        <w:t> </w:t>
      </w:r>
      <w:r>
        <w:rPr>
          <w:color w:val="353535"/>
        </w:rPr>
        <w:t>the</w:t>
      </w:r>
      <w:r>
        <w:rPr>
          <w:color w:val="353535"/>
          <w:spacing w:val="40"/>
        </w:rPr>
        <w:t> </w:t>
      </w:r>
      <w:r>
        <w:rPr>
          <w:color w:val="353535"/>
        </w:rPr>
        <w:t>relevant</w:t>
      </w:r>
      <w:r>
        <w:rPr>
          <w:color w:val="353535"/>
          <w:spacing w:val="40"/>
        </w:rPr>
        <w:t> </w:t>
      </w:r>
      <w:r>
        <w:rPr>
          <w:color w:val="353535"/>
        </w:rPr>
        <w:t>module</w:t>
      </w:r>
      <w:r>
        <w:rPr>
          <w:color w:val="353535"/>
          <w:spacing w:val="40"/>
        </w:rPr>
        <w:t> </w:t>
      </w:r>
      <w:r>
        <w:rPr>
          <w:color w:val="353535"/>
        </w:rPr>
        <w:t>takes place. For example, students can gain one token for participating in a study lasting up to 30 minutes, or by completing an online study taking from between 31 minutes and 1 hour (full details for token allocation are</w:t>
      </w:r>
      <w:r>
        <w:rPr>
          <w:color w:val="353535"/>
          <w:spacing w:val="40"/>
        </w:rPr>
        <w:t> </w:t>
      </w:r>
      <w:r>
        <w:rPr>
          <w:color w:val="353535"/>
        </w:rPr>
        <w:t>given</w:t>
      </w:r>
      <w:r>
        <w:rPr>
          <w:color w:val="353535"/>
          <w:spacing w:val="-9"/>
        </w:rPr>
        <w:t> </w:t>
      </w:r>
      <w:r>
        <w:rPr>
          <w:color w:val="353535"/>
        </w:rPr>
        <w:t>in</w:t>
      </w:r>
      <w:r>
        <w:rPr>
          <w:color w:val="353535"/>
          <w:spacing w:val="-12"/>
        </w:rPr>
        <w:t> </w:t>
      </w:r>
      <w:r>
        <w:rPr>
          <w:i/>
          <w:color w:val="353535"/>
        </w:rPr>
        <w:t>Appendix</w:t>
      </w:r>
      <w:r>
        <w:rPr>
          <w:i/>
          <w:color w:val="353535"/>
          <w:spacing w:val="-11"/>
        </w:rPr>
        <w:t> </w:t>
      </w:r>
      <w:r>
        <w:rPr>
          <w:i/>
          <w:color w:val="353535"/>
        </w:rPr>
        <w:t>1</w:t>
      </w:r>
      <w:r>
        <w:rPr>
          <w:color w:val="353535"/>
        </w:rPr>
        <w:t>).</w:t>
      </w:r>
      <w:r>
        <w:rPr>
          <w:color w:val="353535"/>
          <w:spacing w:val="-8"/>
        </w:rPr>
        <w:t> </w:t>
      </w:r>
      <w:r>
        <w:rPr>
          <w:color w:val="353535"/>
        </w:rPr>
        <w:t>By</w:t>
      </w:r>
      <w:r>
        <w:rPr>
          <w:color w:val="353535"/>
          <w:spacing w:val="-7"/>
        </w:rPr>
        <w:t> </w:t>
      </w:r>
      <w:r>
        <w:rPr>
          <w:color w:val="353535"/>
        </w:rPr>
        <w:t>collecting</w:t>
      </w:r>
      <w:r>
        <w:rPr>
          <w:color w:val="353535"/>
          <w:spacing w:val="-8"/>
        </w:rPr>
        <w:t> </w:t>
      </w:r>
      <w:r>
        <w:rPr>
          <w:color w:val="353535"/>
        </w:rPr>
        <w:t>four</w:t>
      </w:r>
      <w:r>
        <w:rPr>
          <w:color w:val="353535"/>
          <w:spacing w:val="-12"/>
        </w:rPr>
        <w:t> </w:t>
      </w:r>
      <w:r>
        <w:rPr>
          <w:color w:val="353535"/>
        </w:rPr>
        <w:t>tokens,</w:t>
      </w:r>
      <w:r>
        <w:rPr>
          <w:color w:val="353535"/>
          <w:spacing w:val="-7"/>
        </w:rPr>
        <w:t> </w:t>
      </w:r>
      <w:r>
        <w:rPr>
          <w:color w:val="353535"/>
        </w:rPr>
        <w:t>students</w:t>
      </w:r>
      <w:r>
        <w:rPr>
          <w:color w:val="353535"/>
          <w:spacing w:val="-10"/>
        </w:rPr>
        <w:t> </w:t>
      </w:r>
      <w:r>
        <w:rPr>
          <w:color w:val="353535"/>
        </w:rPr>
        <w:t>on</w:t>
      </w:r>
      <w:r>
        <w:rPr>
          <w:color w:val="353535"/>
          <w:spacing w:val="-8"/>
        </w:rPr>
        <w:t> </w:t>
      </w:r>
      <w:r>
        <w:rPr>
          <w:color w:val="353535"/>
        </w:rPr>
        <w:t>each</w:t>
      </w:r>
      <w:r>
        <w:rPr>
          <w:color w:val="353535"/>
          <w:spacing w:val="-8"/>
        </w:rPr>
        <w:t> </w:t>
      </w:r>
      <w:r>
        <w:rPr>
          <w:color w:val="353535"/>
        </w:rPr>
        <w:t>module</w:t>
      </w:r>
      <w:r>
        <w:rPr>
          <w:color w:val="353535"/>
          <w:spacing w:val="-10"/>
        </w:rPr>
        <w:t> </w:t>
      </w:r>
      <w:r>
        <w:rPr>
          <w:color w:val="353535"/>
        </w:rPr>
        <w:t>will</w:t>
      </w:r>
      <w:r>
        <w:rPr>
          <w:color w:val="353535"/>
          <w:spacing w:val="-8"/>
        </w:rPr>
        <w:t> </w:t>
      </w:r>
      <w:r>
        <w:rPr>
          <w:color w:val="353535"/>
        </w:rPr>
        <w:t>likely</w:t>
      </w:r>
      <w:r>
        <w:rPr>
          <w:color w:val="353535"/>
          <w:spacing w:val="-10"/>
        </w:rPr>
        <w:t> </w:t>
      </w:r>
      <w:r>
        <w:rPr>
          <w:color w:val="353535"/>
        </w:rPr>
        <w:t>experience</w:t>
      </w:r>
      <w:r>
        <w:rPr>
          <w:color w:val="353535"/>
          <w:spacing w:val="18"/>
        </w:rPr>
        <w:t> </w:t>
      </w:r>
      <w:r>
        <w:rPr>
          <w:color w:val="353535"/>
        </w:rPr>
        <w:t>a range</w:t>
      </w:r>
      <w:r>
        <w:rPr>
          <w:color w:val="353535"/>
          <w:spacing w:val="12"/>
        </w:rPr>
        <w:t> </w:t>
      </w:r>
      <w:r>
        <w:rPr>
          <w:color w:val="353535"/>
        </w:rPr>
        <w:t>of</w:t>
      </w:r>
      <w:r>
        <w:rPr>
          <w:color w:val="353535"/>
          <w:spacing w:val="10"/>
        </w:rPr>
        <w:t> </w:t>
      </w:r>
      <w:r>
        <w:rPr>
          <w:color w:val="353535"/>
        </w:rPr>
        <w:t>research methodologies</w:t>
      </w:r>
      <w:r>
        <w:rPr>
          <w:color w:val="353535"/>
          <w:spacing w:val="40"/>
        </w:rPr>
        <w:t> </w:t>
      </w:r>
      <w:r>
        <w:rPr>
          <w:color w:val="353535"/>
        </w:rPr>
        <w:t>in</w:t>
      </w:r>
      <w:r>
        <w:rPr>
          <w:color w:val="353535"/>
          <w:spacing w:val="40"/>
        </w:rPr>
        <w:t> </w:t>
      </w:r>
      <w:r>
        <w:rPr>
          <w:color w:val="353535"/>
        </w:rPr>
        <w:t>different</w:t>
      </w:r>
      <w:r>
        <w:rPr>
          <w:color w:val="353535"/>
          <w:spacing w:val="40"/>
        </w:rPr>
        <w:t> </w:t>
      </w:r>
      <w:r>
        <w:rPr>
          <w:color w:val="353535"/>
        </w:rPr>
        <w:t>areas</w:t>
      </w:r>
      <w:r>
        <w:rPr>
          <w:color w:val="353535"/>
          <w:spacing w:val="40"/>
        </w:rPr>
        <w:t> </w:t>
      </w:r>
      <w:r>
        <w:rPr>
          <w:color w:val="353535"/>
        </w:rPr>
        <w:t>of</w:t>
      </w:r>
      <w:r>
        <w:rPr>
          <w:color w:val="353535"/>
          <w:spacing w:val="40"/>
        </w:rPr>
        <w:t> </w:t>
      </w:r>
      <w:r>
        <w:rPr>
          <w:color w:val="353535"/>
        </w:rPr>
        <w:t>psychological</w:t>
      </w:r>
      <w:r>
        <w:rPr>
          <w:color w:val="353535"/>
          <w:spacing w:val="40"/>
        </w:rPr>
        <w:t> </w:t>
      </w:r>
      <w:r>
        <w:rPr>
          <w:color w:val="353535"/>
        </w:rPr>
        <w:t>science.</w:t>
      </w:r>
    </w:p>
    <w:p xmlns:wp14="http://schemas.microsoft.com/office/word/2010/wordml" w14:paraId="28A16424" wp14:textId="77777777">
      <w:pPr>
        <w:pStyle w:val="BodyText"/>
        <w:spacing w:before="114" w:line="249" w:lineRule="auto"/>
        <w:ind w:right="123"/>
        <w:jc w:val="both"/>
      </w:pPr>
      <w:r>
        <w:rPr/>
        <w:t>Students</w:t>
      </w:r>
      <w:r>
        <w:rPr>
          <w:spacing w:val="-3"/>
        </w:rPr>
        <w:t> </w:t>
      </w:r>
      <w:r>
        <w:rPr/>
        <w:t>who</w:t>
      </w:r>
      <w:r>
        <w:rPr>
          <w:spacing w:val="-3"/>
        </w:rPr>
        <w:t> </w:t>
      </w:r>
      <w:r>
        <w:rPr/>
        <w:t>prefer</w:t>
      </w:r>
      <w:r>
        <w:rPr>
          <w:spacing w:val="-3"/>
        </w:rPr>
        <w:t> </w:t>
      </w:r>
      <w:r>
        <w:rPr/>
        <w:t>not</w:t>
      </w:r>
      <w:r>
        <w:rPr>
          <w:spacing w:val="-3"/>
        </w:rPr>
        <w:t> </w:t>
      </w:r>
      <w:r>
        <w:rPr/>
        <w:t>to</w:t>
      </w:r>
      <w:r>
        <w:rPr>
          <w:spacing w:val="-5"/>
        </w:rPr>
        <w:t> </w:t>
      </w:r>
      <w:r>
        <w:rPr/>
        <w:t>participate</w:t>
      </w:r>
      <w:r>
        <w:rPr>
          <w:spacing w:val="-4"/>
        </w:rPr>
        <w:t> </w:t>
      </w:r>
      <w:r>
        <w:rPr/>
        <w:t>in</w:t>
      </w:r>
      <w:r>
        <w:rPr>
          <w:spacing w:val="-3"/>
        </w:rPr>
        <w:t> </w:t>
      </w:r>
      <w:r>
        <w:rPr/>
        <w:t>research</w:t>
      </w:r>
      <w:r>
        <w:rPr>
          <w:spacing w:val="-2"/>
        </w:rPr>
        <w:t> </w:t>
      </w:r>
      <w:r>
        <w:rPr/>
        <w:t>can demonstrate</w:t>
      </w:r>
      <w:r>
        <w:rPr>
          <w:spacing w:val="-2"/>
        </w:rPr>
        <w:t> </w:t>
      </w:r>
      <w:r>
        <w:rPr/>
        <w:t>attainment</w:t>
      </w:r>
      <w:r>
        <w:rPr>
          <w:spacing w:val="-1"/>
        </w:rPr>
        <w:t> </w:t>
      </w:r>
      <w:r>
        <w:rPr/>
        <w:t>of</w:t>
      </w:r>
      <w:r>
        <w:rPr>
          <w:spacing w:val="-5"/>
        </w:rPr>
        <w:t> </w:t>
      </w:r>
      <w:r>
        <w:rPr/>
        <w:t>the</w:t>
      </w:r>
      <w:r>
        <w:rPr>
          <w:spacing w:val="-2"/>
        </w:rPr>
        <w:t> </w:t>
      </w:r>
      <w:r>
        <w:rPr/>
        <w:t>relevant</w:t>
      </w:r>
      <w:r>
        <w:rPr>
          <w:spacing w:val="-1"/>
        </w:rPr>
        <w:t> </w:t>
      </w:r>
      <w:r>
        <w:rPr/>
        <w:t>learning</w:t>
      </w:r>
      <w:r>
        <w:rPr>
          <w:spacing w:val="-4"/>
        </w:rPr>
        <w:t> </w:t>
      </w:r>
      <w:r>
        <w:rPr/>
        <w:t>outcome in</w:t>
      </w:r>
      <w:r>
        <w:rPr>
          <w:spacing w:val="27"/>
        </w:rPr>
        <w:t> </w:t>
      </w:r>
      <w:r>
        <w:rPr/>
        <w:t>each</w:t>
      </w:r>
      <w:r>
        <w:rPr>
          <w:spacing w:val="26"/>
        </w:rPr>
        <w:t> </w:t>
      </w:r>
      <w:r>
        <w:rPr/>
        <w:t>module</w:t>
      </w:r>
      <w:r>
        <w:rPr>
          <w:spacing w:val="27"/>
        </w:rPr>
        <w:t> </w:t>
      </w:r>
      <w:r>
        <w:rPr/>
        <w:t>through</w:t>
      </w:r>
      <w:r>
        <w:rPr>
          <w:spacing w:val="28"/>
        </w:rPr>
        <w:t> </w:t>
      </w:r>
      <w:r>
        <w:rPr/>
        <w:t>engaging</w:t>
      </w:r>
      <w:r>
        <w:rPr>
          <w:spacing w:val="27"/>
        </w:rPr>
        <w:t> </w:t>
      </w:r>
      <w:r>
        <w:rPr/>
        <w:t>in</w:t>
      </w:r>
      <w:r>
        <w:rPr>
          <w:spacing w:val="27"/>
        </w:rPr>
        <w:t> </w:t>
      </w:r>
      <w:r>
        <w:rPr/>
        <w:t>an</w:t>
      </w:r>
      <w:r>
        <w:rPr>
          <w:spacing w:val="27"/>
        </w:rPr>
        <w:t> </w:t>
      </w:r>
      <w:r>
        <w:rPr/>
        <w:t>alternative</w:t>
      </w:r>
      <w:r>
        <w:rPr>
          <w:spacing w:val="28"/>
        </w:rPr>
        <w:t> </w:t>
      </w:r>
      <w:r>
        <w:rPr/>
        <w:t>learning</w:t>
      </w:r>
      <w:r>
        <w:rPr>
          <w:spacing w:val="26"/>
        </w:rPr>
        <w:t> </w:t>
      </w:r>
      <w:r>
        <w:rPr/>
        <w:t>activity:</w:t>
      </w:r>
      <w:r>
        <w:rPr>
          <w:spacing w:val="28"/>
        </w:rPr>
        <w:t> </w:t>
      </w:r>
      <w:r>
        <w:rPr/>
        <w:t>the</w:t>
      </w:r>
      <w:r>
        <w:rPr>
          <w:spacing w:val="29"/>
        </w:rPr>
        <w:t> </w:t>
      </w:r>
      <w:r>
        <w:rPr/>
        <w:t>writing</w:t>
      </w:r>
      <w:r>
        <w:rPr>
          <w:spacing w:val="28"/>
        </w:rPr>
        <w:t> </w:t>
      </w:r>
      <w:r>
        <w:rPr/>
        <w:t>and</w:t>
      </w:r>
      <w:r>
        <w:rPr>
          <w:spacing w:val="26"/>
        </w:rPr>
        <w:t> </w:t>
      </w:r>
      <w:r>
        <w:rPr/>
        <w:t>submission</w:t>
      </w:r>
      <w:r>
        <w:rPr>
          <w:spacing w:val="40"/>
        </w:rPr>
        <w:t> </w:t>
      </w:r>
      <w:r>
        <w:rPr/>
        <w:t>of</w:t>
      </w:r>
      <w:r>
        <w:rPr>
          <w:spacing w:val="27"/>
        </w:rPr>
        <w:t> </w:t>
      </w:r>
      <w:r>
        <w:rPr/>
        <w:t>a</w:t>
      </w:r>
      <w:r>
        <w:rPr>
          <w:spacing w:val="40"/>
        </w:rPr>
        <w:t> </w:t>
      </w:r>
      <w:r>
        <w:rPr/>
        <w:t>&lt;1500-word essay covering methodological and ethical issues in psychological research. The specific area of methodological</w:t>
      </w:r>
      <w:r>
        <w:rPr>
          <w:spacing w:val="40"/>
        </w:rPr>
        <w:t> </w:t>
      </w:r>
      <w:r>
        <w:rPr/>
        <w:t>and</w:t>
      </w:r>
      <w:r>
        <w:rPr>
          <w:spacing w:val="36"/>
        </w:rPr>
        <w:t> </w:t>
      </w:r>
      <w:r>
        <w:rPr/>
        <w:t>ethical</w:t>
      </w:r>
      <w:r>
        <w:rPr>
          <w:spacing w:val="40"/>
        </w:rPr>
        <w:t> </w:t>
      </w:r>
      <w:r>
        <w:rPr/>
        <w:t>concern</w:t>
      </w:r>
      <w:r>
        <w:rPr>
          <w:spacing w:val="39"/>
        </w:rPr>
        <w:t> </w:t>
      </w:r>
      <w:r>
        <w:rPr/>
        <w:t>covered</w:t>
      </w:r>
      <w:r>
        <w:rPr>
          <w:spacing w:val="40"/>
        </w:rPr>
        <w:t> </w:t>
      </w:r>
      <w:r>
        <w:rPr/>
        <w:t>by</w:t>
      </w:r>
      <w:r>
        <w:rPr>
          <w:spacing w:val="37"/>
        </w:rPr>
        <w:t> </w:t>
      </w:r>
      <w:r>
        <w:rPr/>
        <w:t>the</w:t>
      </w:r>
      <w:r>
        <w:rPr>
          <w:spacing w:val="40"/>
        </w:rPr>
        <w:t> </w:t>
      </w:r>
      <w:r>
        <w:rPr/>
        <w:t>essay</w:t>
      </w:r>
      <w:r>
        <w:rPr>
          <w:spacing w:val="40"/>
        </w:rPr>
        <w:t> </w:t>
      </w:r>
      <w:r>
        <w:rPr/>
        <w:t>will</w:t>
      </w:r>
      <w:r>
        <w:rPr>
          <w:spacing w:val="40"/>
        </w:rPr>
        <w:t> </w:t>
      </w:r>
      <w:r>
        <w:rPr/>
        <w:t>be</w:t>
      </w:r>
      <w:r>
        <w:rPr>
          <w:spacing w:val="40"/>
        </w:rPr>
        <w:t> </w:t>
      </w:r>
      <w:r>
        <w:rPr/>
        <w:t>different</w:t>
      </w:r>
      <w:r>
        <w:rPr>
          <w:spacing w:val="40"/>
        </w:rPr>
        <w:t> </w:t>
      </w:r>
      <w:r>
        <w:rPr/>
        <w:t>in</w:t>
      </w:r>
      <w:r>
        <w:rPr>
          <w:spacing w:val="37"/>
        </w:rPr>
        <w:t> </w:t>
      </w:r>
      <w:r>
        <w:rPr/>
        <w:t>each</w:t>
      </w:r>
      <w:r>
        <w:rPr>
          <w:spacing w:val="40"/>
        </w:rPr>
        <w:t> </w:t>
      </w:r>
      <w:r>
        <w:rPr/>
        <w:t>module,</w:t>
      </w:r>
      <w:r>
        <w:rPr>
          <w:spacing w:val="39"/>
        </w:rPr>
        <w:t> </w:t>
      </w:r>
      <w:r>
        <w:rPr/>
        <w:t>and</w:t>
      </w:r>
      <w:r>
        <w:rPr>
          <w:spacing w:val="39"/>
        </w:rPr>
        <w:t> </w:t>
      </w:r>
      <w:r>
        <w:rPr/>
        <w:t>full</w:t>
      </w:r>
      <w:r>
        <w:rPr>
          <w:spacing w:val="17"/>
        </w:rPr>
        <w:t> </w:t>
      </w:r>
      <w:r>
        <w:rPr/>
        <w:t>details of these assessments will be published in the respective module handouts (for an</w:t>
      </w:r>
      <w:r>
        <w:rPr>
          <w:spacing w:val="40"/>
        </w:rPr>
        <w:t> </w:t>
      </w:r>
      <w:r>
        <w:rPr/>
        <w:t>excerpt</w:t>
      </w:r>
      <w:r>
        <w:rPr>
          <w:spacing w:val="40"/>
        </w:rPr>
        <w:t> </w:t>
      </w:r>
      <w:r>
        <w:rPr/>
        <w:t>from module handouts see </w:t>
      </w:r>
      <w:r>
        <w:rPr>
          <w:i/>
        </w:rPr>
        <w:t>Appendix 2</w:t>
      </w:r>
      <w:r>
        <w:rPr/>
        <w:t>).</w:t>
      </w:r>
    </w:p>
    <w:p xmlns:wp14="http://schemas.microsoft.com/office/word/2010/wordml" w14:paraId="04FCE253" wp14:textId="77777777">
      <w:pPr>
        <w:spacing w:before="124" w:line="252" w:lineRule="auto"/>
        <w:ind w:left="141" w:right="121" w:firstLine="0"/>
        <w:jc w:val="both"/>
        <w:rPr>
          <w:b/>
          <w:sz w:val="21"/>
        </w:rPr>
      </w:pPr>
      <w:r>
        <w:rPr>
          <w:sz w:val="21"/>
        </w:rPr>
        <w:t>The accumulation of four research tokens or the passing of the alternative assessment </w:t>
      </w:r>
      <w:r>
        <w:rPr>
          <w:b/>
          <w:sz w:val="21"/>
        </w:rPr>
        <w:t>will be module requirements </w:t>
      </w:r>
      <w:r>
        <w:rPr>
          <w:sz w:val="21"/>
        </w:rPr>
        <w:t>for</w:t>
      </w:r>
      <w:r>
        <w:rPr>
          <w:spacing w:val="-1"/>
          <w:sz w:val="21"/>
        </w:rPr>
        <w:t> </w:t>
      </w:r>
      <w:r>
        <w:rPr>
          <w:sz w:val="21"/>
        </w:rPr>
        <w:t>each of</w:t>
      </w:r>
      <w:r>
        <w:rPr>
          <w:spacing w:val="-1"/>
          <w:sz w:val="21"/>
        </w:rPr>
        <w:t> </w:t>
      </w:r>
      <w:r>
        <w:rPr>
          <w:sz w:val="21"/>
        </w:rPr>
        <w:t>the specified</w:t>
      </w:r>
      <w:r>
        <w:rPr>
          <w:spacing w:val="-2"/>
          <w:sz w:val="21"/>
        </w:rPr>
        <w:t> </w:t>
      </w:r>
      <w:r>
        <w:rPr>
          <w:sz w:val="21"/>
        </w:rPr>
        <w:t>first and second</w:t>
      </w:r>
      <w:r>
        <w:rPr>
          <w:spacing w:val="-2"/>
          <w:sz w:val="21"/>
        </w:rPr>
        <w:t> </w:t>
      </w:r>
      <w:r>
        <w:rPr>
          <w:sz w:val="21"/>
        </w:rPr>
        <w:t>year</w:t>
      </w:r>
      <w:r>
        <w:rPr>
          <w:spacing w:val="-1"/>
          <w:sz w:val="21"/>
        </w:rPr>
        <w:t> </w:t>
      </w:r>
      <w:r>
        <w:rPr>
          <w:sz w:val="21"/>
        </w:rPr>
        <w:t>modules. </w:t>
      </w:r>
      <w:r>
        <w:rPr>
          <w:b/>
          <w:sz w:val="21"/>
        </w:rPr>
        <w:t>From the third year onwards, psychology students are asked to conduct </w:t>
      </w:r>
      <w:r>
        <w:rPr>
          <w:b/>
          <w:i/>
          <w:sz w:val="21"/>
        </w:rPr>
        <w:t>original </w:t>
      </w:r>
      <w:r>
        <w:rPr>
          <w:b/>
          <w:sz w:val="21"/>
        </w:rPr>
        <w:t>research using human participants, so it is essential that they can demonstrate</w:t>
      </w:r>
      <w:r>
        <w:rPr>
          <w:b/>
          <w:spacing w:val="-2"/>
          <w:sz w:val="21"/>
        </w:rPr>
        <w:t> </w:t>
      </w:r>
      <w:r>
        <w:rPr>
          <w:b/>
          <w:sz w:val="21"/>
        </w:rPr>
        <w:t>attainment of</w:t>
      </w:r>
      <w:r>
        <w:rPr>
          <w:b/>
          <w:spacing w:val="-3"/>
          <w:sz w:val="21"/>
        </w:rPr>
        <w:t> </w:t>
      </w:r>
      <w:r>
        <w:rPr>
          <w:b/>
          <w:sz w:val="21"/>
        </w:rPr>
        <w:t>the</w:t>
      </w:r>
      <w:r>
        <w:rPr>
          <w:b/>
          <w:spacing w:val="-3"/>
          <w:sz w:val="21"/>
        </w:rPr>
        <w:t> </w:t>
      </w:r>
      <w:r>
        <w:rPr>
          <w:b/>
          <w:sz w:val="21"/>
        </w:rPr>
        <w:t>relevant</w:t>
      </w:r>
      <w:r>
        <w:rPr>
          <w:b/>
          <w:spacing w:val="-1"/>
          <w:sz w:val="21"/>
        </w:rPr>
        <w:t> </w:t>
      </w:r>
      <w:r>
        <w:rPr>
          <w:b/>
          <w:sz w:val="21"/>
        </w:rPr>
        <w:t>learning</w:t>
      </w:r>
      <w:r>
        <w:rPr>
          <w:b/>
          <w:spacing w:val="-2"/>
          <w:sz w:val="21"/>
        </w:rPr>
        <w:t> </w:t>
      </w:r>
      <w:r>
        <w:rPr>
          <w:b/>
          <w:sz w:val="21"/>
        </w:rPr>
        <w:t>outcome</w:t>
      </w:r>
      <w:r>
        <w:rPr>
          <w:b/>
          <w:spacing w:val="-2"/>
          <w:sz w:val="21"/>
        </w:rPr>
        <w:t> </w:t>
      </w:r>
      <w:r>
        <w:rPr>
          <w:b/>
          <w:sz w:val="21"/>
        </w:rPr>
        <w:t>before</w:t>
      </w:r>
      <w:r>
        <w:rPr>
          <w:b/>
          <w:spacing w:val="-2"/>
          <w:sz w:val="21"/>
        </w:rPr>
        <w:t> </w:t>
      </w:r>
      <w:r>
        <w:rPr>
          <w:b/>
          <w:sz w:val="21"/>
        </w:rPr>
        <w:t>progressing</w:t>
      </w:r>
      <w:r>
        <w:rPr>
          <w:b/>
          <w:spacing w:val="-1"/>
          <w:sz w:val="21"/>
        </w:rPr>
        <w:t> </w:t>
      </w:r>
      <w:r>
        <w:rPr>
          <w:b/>
          <w:sz w:val="21"/>
        </w:rPr>
        <w:t>to</w:t>
      </w:r>
      <w:r>
        <w:rPr>
          <w:b/>
          <w:spacing w:val="-5"/>
          <w:sz w:val="21"/>
        </w:rPr>
        <w:t> </w:t>
      </w:r>
      <w:r>
        <w:rPr>
          <w:b/>
          <w:sz w:val="21"/>
        </w:rPr>
        <w:t>the</w:t>
      </w:r>
      <w:r>
        <w:rPr>
          <w:b/>
          <w:spacing w:val="-2"/>
          <w:sz w:val="21"/>
        </w:rPr>
        <w:t> </w:t>
      </w:r>
      <w:r>
        <w:rPr>
          <w:b/>
          <w:sz w:val="21"/>
        </w:rPr>
        <w:t>later</w:t>
      </w:r>
      <w:r>
        <w:rPr>
          <w:b/>
          <w:spacing w:val="38"/>
          <w:sz w:val="21"/>
        </w:rPr>
        <w:t> </w:t>
      </w:r>
      <w:r>
        <w:rPr>
          <w:b/>
          <w:sz w:val="21"/>
        </w:rPr>
        <w:t>stages</w:t>
      </w:r>
      <w:r>
        <w:rPr>
          <w:b/>
          <w:spacing w:val="-2"/>
          <w:sz w:val="21"/>
        </w:rPr>
        <w:t> </w:t>
      </w:r>
      <w:r>
        <w:rPr>
          <w:b/>
          <w:sz w:val="21"/>
        </w:rPr>
        <w:t>of</w:t>
      </w:r>
      <w:r>
        <w:rPr>
          <w:b/>
          <w:spacing w:val="-4"/>
          <w:sz w:val="21"/>
        </w:rPr>
        <w:t> </w:t>
      </w:r>
      <w:r>
        <w:rPr>
          <w:b/>
          <w:sz w:val="21"/>
        </w:rPr>
        <w:t>the</w:t>
      </w:r>
      <w:r>
        <w:rPr>
          <w:b/>
          <w:spacing w:val="-5"/>
          <w:sz w:val="21"/>
        </w:rPr>
        <w:t> </w:t>
      </w:r>
      <w:r>
        <w:rPr>
          <w:b/>
          <w:sz w:val="21"/>
        </w:rPr>
        <w:t>degree </w:t>
      </w:r>
      <w:r>
        <w:rPr>
          <w:b/>
          <w:spacing w:val="-2"/>
          <w:sz w:val="21"/>
        </w:rPr>
        <w:t>course.</w:t>
      </w:r>
    </w:p>
    <w:p xmlns:wp14="http://schemas.microsoft.com/office/word/2010/wordml" w14:paraId="13C65A24" wp14:textId="77777777">
      <w:pPr>
        <w:pStyle w:val="Heading2"/>
        <w:spacing w:before="229"/>
      </w:pPr>
      <w:r>
        <w:rPr>
          <w:spacing w:val="-2"/>
        </w:rPr>
        <w:t>Divisional</w:t>
      </w:r>
      <w:r>
        <w:rPr/>
        <w:t> </w:t>
      </w:r>
      <w:r>
        <w:rPr>
          <w:spacing w:val="-2"/>
        </w:rPr>
        <w:t>procedures for</w:t>
      </w:r>
      <w:r>
        <w:rPr>
          <w:spacing w:val="7"/>
        </w:rPr>
        <w:t> </w:t>
      </w:r>
      <w:r>
        <w:rPr>
          <w:spacing w:val="-2"/>
        </w:rPr>
        <w:t>student</w:t>
      </w:r>
      <w:r>
        <w:rPr>
          <w:spacing w:val="1"/>
        </w:rPr>
        <w:t> </w:t>
      </w:r>
      <w:r>
        <w:rPr>
          <w:spacing w:val="-2"/>
        </w:rPr>
        <w:t>participation</w:t>
      </w:r>
      <w:r>
        <w:rPr>
          <w:spacing w:val="2"/>
        </w:rPr>
        <w:t> </w:t>
      </w:r>
      <w:r>
        <w:rPr>
          <w:spacing w:val="-2"/>
        </w:rPr>
        <w:t>in</w:t>
      </w:r>
      <w:r>
        <w:rPr/>
        <w:t> </w:t>
      </w:r>
      <w:r>
        <w:rPr>
          <w:spacing w:val="-2"/>
        </w:rPr>
        <w:t>research</w:t>
      </w:r>
    </w:p>
    <w:p xmlns:wp14="http://schemas.microsoft.com/office/word/2010/wordml" w14:paraId="15AE1B20" wp14:textId="77777777">
      <w:pPr>
        <w:pStyle w:val="BodyText"/>
        <w:spacing w:before="129" w:line="252" w:lineRule="auto"/>
        <w:ind w:right="118"/>
        <w:jc w:val="both"/>
      </w:pPr>
      <w:r>
        <w:rPr/>
        <w:t>All</w:t>
      </w:r>
      <w:r>
        <w:rPr>
          <w:spacing w:val="40"/>
        </w:rPr>
        <w:t> </w:t>
      </w:r>
      <w:r>
        <w:rPr/>
        <w:t>of</w:t>
      </w:r>
      <w:r>
        <w:rPr>
          <w:spacing w:val="40"/>
        </w:rPr>
        <w:t> </w:t>
      </w:r>
      <w:r>
        <w:rPr/>
        <w:t>the</w:t>
      </w:r>
      <w:r>
        <w:rPr>
          <w:spacing w:val="40"/>
        </w:rPr>
        <w:t> </w:t>
      </w:r>
      <w:r>
        <w:rPr/>
        <w:t>research</w:t>
      </w:r>
      <w:r>
        <w:rPr>
          <w:spacing w:val="40"/>
        </w:rPr>
        <w:t> </w:t>
      </w:r>
      <w:r>
        <w:rPr/>
        <w:t>studies</w:t>
      </w:r>
      <w:r>
        <w:rPr>
          <w:spacing w:val="40"/>
        </w:rPr>
        <w:t> </w:t>
      </w:r>
      <w:r>
        <w:rPr/>
        <w:t>in</w:t>
      </w:r>
      <w:r>
        <w:rPr>
          <w:spacing w:val="40"/>
        </w:rPr>
        <w:t> </w:t>
      </w:r>
      <w:r>
        <w:rPr/>
        <w:t>which</w:t>
      </w:r>
      <w:r>
        <w:rPr>
          <w:spacing w:val="40"/>
        </w:rPr>
        <w:t> </w:t>
      </w:r>
      <w:r>
        <w:rPr/>
        <w:t>we</w:t>
      </w:r>
      <w:r>
        <w:rPr>
          <w:spacing w:val="40"/>
        </w:rPr>
        <w:t> </w:t>
      </w:r>
      <w:r>
        <w:rPr/>
        <w:t>ask</w:t>
      </w:r>
      <w:r>
        <w:rPr>
          <w:spacing w:val="40"/>
        </w:rPr>
        <w:t> </w:t>
      </w:r>
      <w:r>
        <w:rPr/>
        <w:t>students</w:t>
      </w:r>
      <w:r>
        <w:rPr>
          <w:spacing w:val="40"/>
        </w:rPr>
        <w:t> </w:t>
      </w:r>
      <w:r>
        <w:rPr/>
        <w:t>to</w:t>
      </w:r>
      <w:r>
        <w:rPr>
          <w:spacing w:val="40"/>
        </w:rPr>
        <w:t> </w:t>
      </w:r>
      <w:r>
        <w:rPr/>
        <w:t>participate</w:t>
      </w:r>
      <w:r>
        <w:rPr>
          <w:spacing w:val="40"/>
        </w:rPr>
        <w:t> </w:t>
      </w:r>
      <w:r>
        <w:rPr/>
        <w:t>conform</w:t>
      </w:r>
      <w:r>
        <w:rPr>
          <w:spacing w:val="40"/>
        </w:rPr>
        <w:t> </w:t>
      </w:r>
      <w:r>
        <w:rPr/>
        <w:t>to</w:t>
      </w:r>
      <w:r>
        <w:rPr>
          <w:spacing w:val="40"/>
        </w:rPr>
        <w:t> </w:t>
      </w:r>
      <w:r>
        <w:rPr/>
        <w:t>the</w:t>
      </w:r>
      <w:r>
        <w:rPr>
          <w:spacing w:val="40"/>
        </w:rPr>
        <w:t> </w:t>
      </w:r>
      <w:r>
        <w:rPr/>
        <w:t>British</w:t>
      </w:r>
      <w:r>
        <w:rPr>
          <w:spacing w:val="40"/>
        </w:rPr>
        <w:t> </w:t>
      </w:r>
      <w:r>
        <w:rPr/>
        <w:t>Psychological Society’s</w:t>
      </w:r>
      <w:r>
        <w:rPr>
          <w:spacing w:val="17"/>
        </w:rPr>
        <w:t> </w:t>
      </w:r>
      <w:r>
        <w:rPr/>
        <w:t>Code</w:t>
      </w:r>
      <w:r>
        <w:rPr>
          <w:spacing w:val="18"/>
        </w:rPr>
        <w:t> </w:t>
      </w:r>
      <w:r>
        <w:rPr/>
        <w:t>of</w:t>
      </w:r>
      <w:r>
        <w:rPr>
          <w:spacing w:val="15"/>
        </w:rPr>
        <w:t> </w:t>
      </w:r>
      <w:r>
        <w:rPr/>
        <w:t>Human</w:t>
      </w:r>
      <w:r>
        <w:rPr>
          <w:spacing w:val="14"/>
        </w:rPr>
        <w:t> </w:t>
      </w:r>
      <w:r>
        <w:rPr/>
        <w:t>Research</w:t>
      </w:r>
      <w:r>
        <w:rPr>
          <w:spacing w:val="15"/>
        </w:rPr>
        <w:t> </w:t>
      </w:r>
      <w:r>
        <w:rPr/>
        <w:t>Ethics (2021)</w:t>
      </w:r>
      <w:r>
        <w:rPr>
          <w:spacing w:val="21"/>
        </w:rPr>
        <w:t> </w:t>
      </w:r>
      <w:r>
        <w:rPr/>
        <w:t>and</w:t>
      </w:r>
      <w:r>
        <w:rPr>
          <w:spacing w:val="17"/>
        </w:rPr>
        <w:t> </w:t>
      </w:r>
      <w:r>
        <w:rPr/>
        <w:t>Code</w:t>
      </w:r>
      <w:r>
        <w:rPr>
          <w:spacing w:val="19"/>
        </w:rPr>
        <w:t> </w:t>
      </w:r>
      <w:r>
        <w:rPr/>
        <w:t>of</w:t>
      </w:r>
      <w:r>
        <w:rPr>
          <w:spacing w:val="18"/>
        </w:rPr>
        <w:t> </w:t>
      </w:r>
      <w:r>
        <w:rPr/>
        <w:t>Ethics</w:t>
      </w:r>
      <w:r>
        <w:rPr>
          <w:spacing w:val="16"/>
        </w:rPr>
        <w:t> </w:t>
      </w:r>
      <w:r>
        <w:rPr/>
        <w:t>and</w:t>
      </w:r>
      <w:r>
        <w:rPr>
          <w:spacing w:val="14"/>
        </w:rPr>
        <w:t> </w:t>
      </w:r>
      <w:r>
        <w:rPr/>
        <w:t>Conduct</w:t>
      </w:r>
      <w:r>
        <w:rPr>
          <w:spacing w:val="19"/>
        </w:rPr>
        <w:t> </w:t>
      </w:r>
      <w:r>
        <w:rPr/>
        <w:t>(2021).</w:t>
      </w:r>
      <w:r>
        <w:rPr>
          <w:spacing w:val="18"/>
        </w:rPr>
        <w:t> </w:t>
      </w:r>
      <w:r>
        <w:rPr/>
        <w:t>Student participation in</w:t>
      </w:r>
      <w:r>
        <w:rPr>
          <w:spacing w:val="33"/>
        </w:rPr>
        <w:t> </w:t>
      </w:r>
      <w:r>
        <w:rPr/>
        <w:t>research</w:t>
      </w:r>
      <w:r>
        <w:rPr>
          <w:spacing w:val="33"/>
        </w:rPr>
        <w:t> </w:t>
      </w:r>
      <w:r>
        <w:rPr/>
        <w:t>is</w:t>
      </w:r>
      <w:r>
        <w:rPr>
          <w:spacing w:val="33"/>
        </w:rPr>
        <w:t> </w:t>
      </w:r>
      <w:r>
        <w:rPr/>
        <w:t>covered</w:t>
      </w:r>
      <w:r>
        <w:rPr>
          <w:spacing w:val="34"/>
        </w:rPr>
        <w:t> </w:t>
      </w:r>
      <w:r>
        <w:rPr/>
        <w:t>in</w:t>
      </w:r>
      <w:r>
        <w:rPr>
          <w:spacing w:val="31"/>
        </w:rPr>
        <w:t> </w:t>
      </w:r>
      <w:r>
        <w:rPr/>
        <w:t>the</w:t>
      </w:r>
      <w:r>
        <w:rPr>
          <w:spacing w:val="36"/>
        </w:rPr>
        <w:t> </w:t>
      </w:r>
      <w:r>
        <w:rPr/>
        <w:t>BPS</w:t>
      </w:r>
      <w:r>
        <w:rPr>
          <w:spacing w:val="30"/>
        </w:rPr>
        <w:t> </w:t>
      </w:r>
      <w:r>
        <w:rPr/>
        <w:t>Code</w:t>
      </w:r>
      <w:r>
        <w:rPr>
          <w:spacing w:val="33"/>
        </w:rPr>
        <w:t> </w:t>
      </w:r>
      <w:r>
        <w:rPr/>
        <w:t>of</w:t>
      </w:r>
      <w:r>
        <w:rPr>
          <w:spacing w:val="34"/>
        </w:rPr>
        <w:t> </w:t>
      </w:r>
      <w:r>
        <w:rPr/>
        <w:t>Human</w:t>
      </w:r>
      <w:r>
        <w:rPr>
          <w:spacing w:val="30"/>
        </w:rPr>
        <w:t> </w:t>
      </w:r>
      <w:r>
        <w:rPr/>
        <w:t>Research</w:t>
      </w:r>
      <w:r>
        <w:rPr>
          <w:spacing w:val="31"/>
        </w:rPr>
        <w:t> </w:t>
      </w:r>
      <w:r>
        <w:rPr/>
        <w:t>Ethics</w:t>
      </w:r>
      <w:r>
        <w:rPr>
          <w:spacing w:val="27"/>
        </w:rPr>
        <w:t> </w:t>
      </w:r>
      <w:r>
        <w:rPr/>
        <w:t>(section</w:t>
      </w:r>
      <w:r>
        <w:rPr>
          <w:spacing w:val="31"/>
        </w:rPr>
        <w:t> </w:t>
      </w:r>
      <w:r>
        <w:rPr/>
        <w:t>8.1</w:t>
      </w:r>
      <w:r>
        <w:rPr>
          <w:spacing w:val="35"/>
        </w:rPr>
        <w:t> </w:t>
      </w:r>
      <w:r>
        <w:rPr/>
        <w:t>–</w:t>
      </w:r>
      <w:r>
        <w:rPr>
          <w:spacing w:val="32"/>
        </w:rPr>
        <w:t> </w:t>
      </w:r>
      <w:r>
        <w:rPr/>
        <w:t>see</w:t>
      </w:r>
      <w:r>
        <w:rPr>
          <w:spacing w:val="14"/>
        </w:rPr>
        <w:t> </w:t>
      </w:r>
      <w:r>
        <w:rPr>
          <w:i/>
        </w:rPr>
        <w:t>Appendix 3A</w:t>
      </w:r>
      <w:r>
        <w:rPr/>
        <w:t>)</w:t>
      </w:r>
      <w:r>
        <w:rPr>
          <w:spacing w:val="9"/>
        </w:rPr>
        <w:t> </w:t>
      </w:r>
      <w:r>
        <w:rPr/>
        <w:t>as well as in the Guidance on Teaching and Assessment of Ethical Competence in Psychology Education (section 4 – see </w:t>
      </w:r>
      <w:r>
        <w:rPr>
          <w:i/>
        </w:rPr>
        <w:t>Appendix 3B</w:t>
      </w:r>
      <w:r>
        <w:rPr/>
        <w:t>): </w:t>
      </w:r>
      <w:hyperlink r:id="rId6">
        <w:r>
          <w:rPr>
            <w:color w:val="0000FF"/>
            <w:u w:val="single" w:color="0000FF"/>
          </w:rPr>
          <w:t>http://www.bps.org.uk/what-we-do/bps/ethics-standards/ethics-</w:t>
        </w:r>
      </w:hyperlink>
      <w:r>
        <w:rPr>
          <w:color w:val="0000FF"/>
          <w:u w:val="single" w:color="0000FF"/>
        </w:rPr>
        <w:t>standards</w:t>
      </w:r>
      <w:r>
        <w:rPr>
          <w:u w:val="none"/>
        </w:rPr>
        <w:t>. The Psychology Division procedures for student participation in research conform to BPS ethical guidelines, as follows:</w:t>
      </w:r>
    </w:p>
    <w:p xmlns:wp14="http://schemas.microsoft.com/office/word/2010/wordml" w14:paraId="485D696F" wp14:textId="77777777">
      <w:pPr>
        <w:pStyle w:val="ListParagraph"/>
        <w:numPr>
          <w:ilvl w:val="0"/>
          <w:numId w:val="1"/>
        </w:numPr>
        <w:tabs>
          <w:tab w:val="left" w:leader="none" w:pos="501"/>
        </w:tabs>
        <w:spacing w:before="119" w:after="0" w:line="249" w:lineRule="auto"/>
        <w:ind w:left="501" w:right="125" w:hanging="360"/>
        <w:jc w:val="both"/>
        <w:rPr>
          <w:sz w:val="21"/>
        </w:rPr>
      </w:pPr>
      <w:r>
        <w:rPr>
          <w:sz w:val="21"/>
        </w:rPr>
        <w:t>Before enrolling for the modules, the information about the requirement and procedure for obtaining 4-6 research</w:t>
      </w:r>
      <w:r>
        <w:rPr>
          <w:spacing w:val="18"/>
          <w:sz w:val="21"/>
        </w:rPr>
        <w:t> </w:t>
      </w:r>
      <w:r>
        <w:rPr>
          <w:sz w:val="21"/>
        </w:rPr>
        <w:t>tokens</w:t>
      </w:r>
      <w:r>
        <w:rPr>
          <w:spacing w:val="21"/>
          <w:sz w:val="21"/>
        </w:rPr>
        <w:t> </w:t>
      </w:r>
      <w:r>
        <w:rPr>
          <w:sz w:val="21"/>
        </w:rPr>
        <w:t>by</w:t>
      </w:r>
      <w:r>
        <w:rPr>
          <w:spacing w:val="40"/>
          <w:sz w:val="21"/>
        </w:rPr>
        <w:t> </w:t>
      </w:r>
      <w:r>
        <w:rPr>
          <w:sz w:val="21"/>
        </w:rPr>
        <w:t>participating</w:t>
      </w:r>
      <w:r>
        <w:rPr>
          <w:spacing w:val="40"/>
          <w:sz w:val="21"/>
        </w:rPr>
        <w:t> </w:t>
      </w:r>
      <w:r>
        <w:rPr>
          <w:sz w:val="21"/>
        </w:rPr>
        <w:t>in</w:t>
      </w:r>
      <w:r>
        <w:rPr>
          <w:spacing w:val="40"/>
          <w:sz w:val="21"/>
        </w:rPr>
        <w:t> </w:t>
      </w:r>
      <w:r>
        <w:rPr>
          <w:sz w:val="21"/>
        </w:rPr>
        <w:t>research</w:t>
      </w:r>
      <w:r>
        <w:rPr>
          <w:spacing w:val="21"/>
          <w:sz w:val="21"/>
        </w:rPr>
        <w:t> </w:t>
      </w:r>
      <w:r>
        <w:rPr>
          <w:sz w:val="21"/>
        </w:rPr>
        <w:t>studies</w:t>
      </w:r>
      <w:r>
        <w:rPr>
          <w:spacing w:val="40"/>
          <w:sz w:val="21"/>
        </w:rPr>
        <w:t> </w:t>
      </w:r>
      <w:r>
        <w:rPr>
          <w:sz w:val="21"/>
        </w:rPr>
        <w:t>is</w:t>
      </w:r>
      <w:r>
        <w:rPr>
          <w:spacing w:val="20"/>
          <w:sz w:val="21"/>
        </w:rPr>
        <w:t> </w:t>
      </w:r>
      <w:r>
        <w:rPr>
          <w:sz w:val="21"/>
        </w:rPr>
        <w:t>available</w:t>
      </w:r>
      <w:r>
        <w:rPr>
          <w:spacing w:val="20"/>
          <w:sz w:val="21"/>
        </w:rPr>
        <w:t> </w:t>
      </w:r>
      <w:r>
        <w:rPr>
          <w:sz w:val="21"/>
        </w:rPr>
        <w:t>to</w:t>
      </w:r>
      <w:r>
        <w:rPr>
          <w:spacing w:val="40"/>
          <w:sz w:val="21"/>
        </w:rPr>
        <w:t> </w:t>
      </w:r>
      <w:r>
        <w:rPr>
          <w:sz w:val="21"/>
        </w:rPr>
        <w:t>students</w:t>
      </w:r>
      <w:r>
        <w:rPr>
          <w:spacing w:val="40"/>
          <w:sz w:val="21"/>
        </w:rPr>
        <w:t> </w:t>
      </w:r>
      <w:r>
        <w:rPr>
          <w:sz w:val="21"/>
        </w:rPr>
        <w:t>in</w:t>
      </w:r>
      <w:r>
        <w:rPr>
          <w:spacing w:val="21"/>
          <w:sz w:val="21"/>
        </w:rPr>
        <w:t> </w:t>
      </w:r>
      <w:r>
        <w:rPr>
          <w:sz w:val="21"/>
        </w:rPr>
        <w:t>the</w:t>
      </w:r>
      <w:r>
        <w:rPr>
          <w:spacing w:val="40"/>
          <w:sz w:val="21"/>
        </w:rPr>
        <w:t> </w:t>
      </w:r>
      <w:r>
        <w:rPr>
          <w:i/>
          <w:sz w:val="21"/>
        </w:rPr>
        <w:t>module</w:t>
      </w:r>
      <w:r>
        <w:rPr>
          <w:i/>
          <w:spacing w:val="40"/>
          <w:sz w:val="21"/>
        </w:rPr>
        <w:t> </w:t>
      </w:r>
      <w:r>
        <w:rPr>
          <w:i/>
          <w:sz w:val="21"/>
        </w:rPr>
        <w:t>handout</w:t>
      </w:r>
      <w:r>
        <w:rPr>
          <w:i/>
          <w:spacing w:val="23"/>
          <w:sz w:val="21"/>
        </w:rPr>
        <w:t> </w:t>
      </w:r>
      <w:r>
        <w:rPr>
          <w:sz w:val="21"/>
        </w:rPr>
        <w:t>(for an excerpt from module handouts see </w:t>
      </w:r>
      <w:r>
        <w:rPr>
          <w:i/>
          <w:sz w:val="21"/>
        </w:rPr>
        <w:t>Appendix 2</w:t>
      </w:r>
      <w:r>
        <w:rPr>
          <w:sz w:val="21"/>
        </w:rPr>
        <w:t>).</w:t>
      </w:r>
    </w:p>
    <w:p xmlns:wp14="http://schemas.microsoft.com/office/word/2010/wordml" w14:paraId="672A6659" wp14:textId="77777777">
      <w:pPr>
        <w:pStyle w:val="ListParagraph"/>
        <w:spacing w:after="0" w:line="249" w:lineRule="auto"/>
        <w:jc w:val="both"/>
        <w:rPr>
          <w:sz w:val="21"/>
        </w:rPr>
        <w:sectPr>
          <w:footerReference w:type="default" r:id="rId5"/>
          <w:type w:val="continuous"/>
          <w:pgSz w:w="11900" w:h="16860" w:orient="portrait"/>
          <w:pgMar w:top="1100" w:right="992" w:bottom="900" w:left="992" w:header="0" w:footer="717"/>
          <w:pgNumType w:start="1"/>
          <w:cols w:num="1"/>
          <w:headerReference w:type="default" r:id="R31b477e8097649aa"/>
        </w:sectPr>
      </w:pPr>
    </w:p>
    <w:p xmlns:wp14="http://schemas.microsoft.com/office/word/2010/wordml" w14:paraId="0675E893" wp14:textId="77777777">
      <w:pPr>
        <w:pStyle w:val="ListParagraph"/>
        <w:numPr>
          <w:ilvl w:val="0"/>
          <w:numId w:val="1"/>
        </w:numPr>
        <w:tabs>
          <w:tab w:val="left" w:leader="none" w:pos="501"/>
        </w:tabs>
        <w:spacing w:before="77" w:after="0" w:line="252" w:lineRule="auto"/>
        <w:ind w:left="501" w:right="119" w:hanging="360"/>
        <w:jc w:val="both"/>
        <w:rPr>
          <w:b/>
          <w:i/>
          <w:sz w:val="21"/>
        </w:rPr>
      </w:pPr>
      <w:r>
        <w:rPr>
          <w:sz w:val="21"/>
        </w:rPr>
        <w:t>After enrolling in the modules, using the online experiment management system PsychWeb (see </w:t>
      </w:r>
      <w:r>
        <w:rPr>
          <w:color w:val="0000FF"/>
          <w:sz w:val="21"/>
          <w:u w:val="single" w:color="0000FF"/>
        </w:rPr>
        <w:t>psychweb.stir.ac.uk</w:t>
      </w:r>
      <w:r>
        <w:rPr>
          <w:sz w:val="21"/>
          <w:u w:val="none"/>
        </w:rPr>
        <w:t>)</w:t>
      </w:r>
      <w:r>
        <w:rPr>
          <w:spacing w:val="-2"/>
          <w:sz w:val="21"/>
          <w:u w:val="none"/>
        </w:rPr>
        <w:t> </w:t>
      </w:r>
      <w:r>
        <w:rPr>
          <w:sz w:val="21"/>
          <w:u w:val="none"/>
        </w:rPr>
        <w:t>students</w:t>
      </w:r>
      <w:r>
        <w:rPr>
          <w:spacing w:val="-3"/>
          <w:sz w:val="21"/>
          <w:u w:val="none"/>
        </w:rPr>
        <w:t> </w:t>
      </w:r>
      <w:r>
        <w:rPr>
          <w:sz w:val="21"/>
          <w:u w:val="none"/>
        </w:rPr>
        <w:t>will</w:t>
      </w:r>
      <w:r>
        <w:rPr>
          <w:spacing w:val="-2"/>
          <w:sz w:val="21"/>
          <w:u w:val="none"/>
        </w:rPr>
        <w:t> </w:t>
      </w:r>
      <w:r>
        <w:rPr>
          <w:sz w:val="21"/>
          <w:u w:val="none"/>
        </w:rPr>
        <w:t>find</w:t>
      </w:r>
      <w:r>
        <w:rPr>
          <w:spacing w:val="-2"/>
          <w:sz w:val="21"/>
          <w:u w:val="none"/>
        </w:rPr>
        <w:t> </w:t>
      </w:r>
      <w:r>
        <w:rPr>
          <w:sz w:val="21"/>
          <w:u w:val="none"/>
        </w:rPr>
        <w:t>opportunities</w:t>
      </w:r>
      <w:r>
        <w:rPr>
          <w:spacing w:val="-2"/>
          <w:sz w:val="21"/>
          <w:u w:val="none"/>
        </w:rPr>
        <w:t> </w:t>
      </w:r>
      <w:r>
        <w:rPr>
          <w:sz w:val="21"/>
          <w:u w:val="none"/>
        </w:rPr>
        <w:t>where</w:t>
      </w:r>
      <w:r>
        <w:rPr>
          <w:spacing w:val="-4"/>
          <w:sz w:val="21"/>
          <w:u w:val="none"/>
        </w:rPr>
        <w:t> </w:t>
      </w:r>
      <w:r>
        <w:rPr>
          <w:sz w:val="21"/>
          <w:u w:val="none"/>
        </w:rPr>
        <w:t>they</w:t>
      </w:r>
      <w:r>
        <w:rPr>
          <w:spacing w:val="-2"/>
          <w:sz w:val="21"/>
          <w:u w:val="none"/>
        </w:rPr>
        <w:t> </w:t>
      </w:r>
      <w:r>
        <w:rPr>
          <w:sz w:val="21"/>
          <w:u w:val="none"/>
        </w:rPr>
        <w:t>are</w:t>
      </w:r>
      <w:r>
        <w:rPr>
          <w:spacing w:val="-2"/>
          <w:sz w:val="21"/>
          <w:u w:val="none"/>
        </w:rPr>
        <w:t> </w:t>
      </w:r>
      <w:r>
        <w:rPr>
          <w:sz w:val="21"/>
          <w:u w:val="none"/>
        </w:rPr>
        <w:t>invited</w:t>
      </w:r>
      <w:r>
        <w:rPr>
          <w:spacing w:val="-4"/>
          <w:sz w:val="21"/>
          <w:u w:val="none"/>
        </w:rPr>
        <w:t> </w:t>
      </w:r>
      <w:r>
        <w:rPr>
          <w:sz w:val="21"/>
          <w:u w:val="none"/>
        </w:rPr>
        <w:t>to</w:t>
      </w:r>
      <w:r>
        <w:rPr>
          <w:spacing w:val="-3"/>
          <w:sz w:val="21"/>
          <w:u w:val="none"/>
        </w:rPr>
        <w:t> </w:t>
      </w:r>
      <w:r>
        <w:rPr>
          <w:sz w:val="21"/>
          <w:u w:val="none"/>
        </w:rPr>
        <w:t>participate</w:t>
      </w:r>
      <w:r>
        <w:rPr>
          <w:spacing w:val="-2"/>
          <w:sz w:val="21"/>
          <w:u w:val="none"/>
        </w:rPr>
        <w:t> </w:t>
      </w:r>
      <w:r>
        <w:rPr>
          <w:sz w:val="21"/>
          <w:u w:val="none"/>
        </w:rPr>
        <w:t>in</w:t>
      </w:r>
      <w:r>
        <w:rPr>
          <w:spacing w:val="-6"/>
          <w:sz w:val="21"/>
          <w:u w:val="none"/>
        </w:rPr>
        <w:t> </w:t>
      </w:r>
      <w:r>
        <w:rPr>
          <w:sz w:val="21"/>
          <w:u w:val="none"/>
        </w:rPr>
        <w:t>research</w:t>
      </w:r>
      <w:r>
        <w:rPr>
          <w:spacing w:val="-5"/>
          <w:sz w:val="21"/>
          <w:u w:val="none"/>
        </w:rPr>
        <w:t> </w:t>
      </w:r>
      <w:r>
        <w:rPr>
          <w:sz w:val="21"/>
          <w:u w:val="none"/>
        </w:rPr>
        <w:t>studies that</w:t>
      </w:r>
      <w:r>
        <w:rPr>
          <w:spacing w:val="-4"/>
          <w:sz w:val="21"/>
          <w:u w:val="none"/>
        </w:rPr>
        <w:t> </w:t>
      </w:r>
      <w:r>
        <w:rPr>
          <w:sz w:val="21"/>
          <w:u w:val="none"/>
        </w:rPr>
        <w:t>have</w:t>
      </w:r>
      <w:r>
        <w:rPr>
          <w:spacing w:val="-3"/>
          <w:sz w:val="21"/>
          <w:u w:val="none"/>
        </w:rPr>
        <w:t> </w:t>
      </w:r>
      <w:r>
        <w:rPr>
          <w:i/>
          <w:sz w:val="21"/>
          <w:u w:val="none"/>
        </w:rPr>
        <w:t>already</w:t>
      </w:r>
      <w:r>
        <w:rPr>
          <w:i/>
          <w:spacing w:val="-7"/>
          <w:sz w:val="21"/>
          <w:u w:val="none"/>
        </w:rPr>
        <w:t> </w:t>
      </w:r>
      <w:r>
        <w:rPr>
          <w:i/>
          <w:sz w:val="21"/>
          <w:u w:val="none"/>
        </w:rPr>
        <w:t>received</w:t>
      </w:r>
      <w:r>
        <w:rPr>
          <w:i/>
          <w:spacing w:val="-6"/>
          <w:sz w:val="21"/>
          <w:u w:val="none"/>
        </w:rPr>
        <w:t> </w:t>
      </w:r>
      <w:r>
        <w:rPr>
          <w:i/>
          <w:sz w:val="21"/>
          <w:u w:val="none"/>
        </w:rPr>
        <w:t>ethical</w:t>
      </w:r>
      <w:r>
        <w:rPr>
          <w:i/>
          <w:spacing w:val="-7"/>
          <w:sz w:val="21"/>
          <w:u w:val="none"/>
        </w:rPr>
        <w:t> </w:t>
      </w:r>
      <w:r>
        <w:rPr>
          <w:i/>
          <w:sz w:val="21"/>
          <w:u w:val="none"/>
        </w:rPr>
        <w:t>approval</w:t>
      </w:r>
      <w:r>
        <w:rPr>
          <w:sz w:val="21"/>
          <w:u w:val="none"/>
        </w:rPr>
        <w:t>.</w:t>
      </w:r>
      <w:r>
        <w:rPr>
          <w:spacing w:val="-4"/>
          <w:sz w:val="21"/>
          <w:u w:val="none"/>
        </w:rPr>
        <w:t> </w:t>
      </w:r>
      <w:r>
        <w:rPr>
          <w:sz w:val="21"/>
          <w:u w:val="none"/>
        </w:rPr>
        <w:t>Students</w:t>
      </w:r>
      <w:r>
        <w:rPr>
          <w:spacing w:val="-6"/>
          <w:sz w:val="21"/>
          <w:u w:val="none"/>
        </w:rPr>
        <w:t> </w:t>
      </w:r>
      <w:r>
        <w:rPr>
          <w:sz w:val="21"/>
          <w:u w:val="none"/>
        </w:rPr>
        <w:t>typically</w:t>
      </w:r>
      <w:r>
        <w:rPr>
          <w:spacing w:val="-3"/>
          <w:sz w:val="21"/>
          <w:u w:val="none"/>
        </w:rPr>
        <w:t> </w:t>
      </w:r>
      <w:r>
        <w:rPr>
          <w:sz w:val="21"/>
          <w:u w:val="none"/>
        </w:rPr>
        <w:t>access</w:t>
      </w:r>
      <w:r>
        <w:rPr>
          <w:spacing w:val="-7"/>
          <w:sz w:val="21"/>
          <w:u w:val="none"/>
        </w:rPr>
        <w:t> </w:t>
      </w:r>
      <w:r>
        <w:rPr>
          <w:sz w:val="21"/>
          <w:u w:val="none"/>
        </w:rPr>
        <w:t>this</w:t>
      </w:r>
      <w:r>
        <w:rPr>
          <w:spacing w:val="-7"/>
          <w:sz w:val="21"/>
          <w:u w:val="none"/>
        </w:rPr>
        <w:t> </w:t>
      </w:r>
      <w:r>
        <w:rPr>
          <w:sz w:val="21"/>
          <w:u w:val="none"/>
        </w:rPr>
        <w:t>website</w:t>
      </w:r>
      <w:r>
        <w:rPr>
          <w:spacing w:val="-4"/>
          <w:sz w:val="21"/>
          <w:u w:val="none"/>
        </w:rPr>
        <w:t> </w:t>
      </w:r>
      <w:r>
        <w:rPr>
          <w:sz w:val="21"/>
          <w:u w:val="none"/>
        </w:rPr>
        <w:t>to</w:t>
      </w:r>
      <w:r>
        <w:rPr>
          <w:spacing w:val="-9"/>
          <w:sz w:val="21"/>
          <w:u w:val="none"/>
        </w:rPr>
        <w:t> </w:t>
      </w:r>
      <w:r>
        <w:rPr>
          <w:sz w:val="21"/>
          <w:u w:val="none"/>
        </w:rPr>
        <w:t>browse</w:t>
      </w:r>
      <w:r>
        <w:rPr>
          <w:spacing w:val="-5"/>
          <w:sz w:val="21"/>
          <w:u w:val="none"/>
        </w:rPr>
        <w:t> </w:t>
      </w:r>
      <w:r>
        <w:rPr>
          <w:sz w:val="21"/>
          <w:u w:val="none"/>
        </w:rPr>
        <w:t>for</w:t>
      </w:r>
      <w:r>
        <w:rPr>
          <w:spacing w:val="-6"/>
          <w:sz w:val="21"/>
          <w:u w:val="none"/>
        </w:rPr>
        <w:t> </w:t>
      </w:r>
      <w:r>
        <w:rPr>
          <w:sz w:val="21"/>
          <w:u w:val="none"/>
        </w:rPr>
        <w:t>those</w:t>
      </w:r>
      <w:r>
        <w:rPr>
          <w:spacing w:val="-5"/>
          <w:sz w:val="21"/>
          <w:u w:val="none"/>
        </w:rPr>
        <w:t> </w:t>
      </w:r>
      <w:r>
        <w:rPr>
          <w:sz w:val="21"/>
          <w:u w:val="none"/>
        </w:rPr>
        <w:t>studies currently</w:t>
      </w:r>
      <w:r>
        <w:rPr>
          <w:spacing w:val="-12"/>
          <w:sz w:val="21"/>
          <w:u w:val="none"/>
        </w:rPr>
        <w:t> </w:t>
      </w:r>
      <w:r>
        <w:rPr>
          <w:sz w:val="21"/>
          <w:u w:val="none"/>
        </w:rPr>
        <w:t>recruiting</w:t>
      </w:r>
      <w:r>
        <w:rPr>
          <w:spacing w:val="-12"/>
          <w:sz w:val="21"/>
          <w:u w:val="none"/>
        </w:rPr>
        <w:t> </w:t>
      </w:r>
      <w:r>
        <w:rPr>
          <w:sz w:val="21"/>
          <w:u w:val="none"/>
        </w:rPr>
        <w:t>participants</w:t>
      </w:r>
      <w:r>
        <w:rPr>
          <w:spacing w:val="-11"/>
          <w:sz w:val="21"/>
          <w:u w:val="none"/>
        </w:rPr>
        <w:t> </w:t>
      </w:r>
      <w:r>
        <w:rPr>
          <w:sz w:val="21"/>
          <w:u w:val="none"/>
        </w:rPr>
        <w:t>and</w:t>
      </w:r>
      <w:r>
        <w:rPr>
          <w:spacing w:val="-12"/>
          <w:sz w:val="21"/>
          <w:u w:val="none"/>
        </w:rPr>
        <w:t> </w:t>
      </w:r>
      <w:r>
        <w:rPr>
          <w:sz w:val="21"/>
          <w:u w:val="none"/>
        </w:rPr>
        <w:t>to</w:t>
      </w:r>
      <w:r>
        <w:rPr>
          <w:spacing w:val="-7"/>
          <w:sz w:val="21"/>
          <w:u w:val="none"/>
        </w:rPr>
        <w:t> </w:t>
      </w:r>
      <w:r>
        <w:rPr>
          <w:sz w:val="21"/>
          <w:u w:val="none"/>
        </w:rPr>
        <w:t>sign</w:t>
      </w:r>
      <w:r>
        <w:rPr>
          <w:spacing w:val="-7"/>
          <w:sz w:val="21"/>
          <w:u w:val="none"/>
        </w:rPr>
        <w:t> </w:t>
      </w:r>
      <w:r>
        <w:rPr>
          <w:sz w:val="21"/>
          <w:u w:val="none"/>
        </w:rPr>
        <w:t>up</w:t>
      </w:r>
      <w:r>
        <w:rPr>
          <w:spacing w:val="-12"/>
          <w:sz w:val="21"/>
          <w:u w:val="none"/>
        </w:rPr>
        <w:t> </w:t>
      </w:r>
      <w:r>
        <w:rPr>
          <w:sz w:val="21"/>
          <w:u w:val="none"/>
        </w:rPr>
        <w:t>for</w:t>
      </w:r>
      <w:r>
        <w:rPr>
          <w:spacing w:val="-12"/>
          <w:sz w:val="21"/>
          <w:u w:val="none"/>
        </w:rPr>
        <w:t> </w:t>
      </w:r>
      <w:r>
        <w:rPr>
          <w:sz w:val="21"/>
          <w:u w:val="none"/>
        </w:rPr>
        <w:t>those</w:t>
      </w:r>
      <w:r>
        <w:rPr>
          <w:spacing w:val="-8"/>
          <w:sz w:val="21"/>
          <w:u w:val="none"/>
        </w:rPr>
        <w:t> </w:t>
      </w:r>
      <w:r>
        <w:rPr>
          <w:sz w:val="21"/>
          <w:u w:val="none"/>
        </w:rPr>
        <w:t>in</w:t>
      </w:r>
      <w:r>
        <w:rPr>
          <w:spacing w:val="-7"/>
          <w:sz w:val="21"/>
          <w:u w:val="none"/>
        </w:rPr>
        <w:t> </w:t>
      </w:r>
      <w:r>
        <w:rPr>
          <w:sz w:val="21"/>
          <w:u w:val="none"/>
        </w:rPr>
        <w:t>which</w:t>
      </w:r>
      <w:r>
        <w:rPr>
          <w:spacing w:val="-12"/>
          <w:sz w:val="21"/>
          <w:u w:val="none"/>
        </w:rPr>
        <w:t> </w:t>
      </w:r>
      <w:r>
        <w:rPr>
          <w:sz w:val="21"/>
          <w:u w:val="none"/>
        </w:rPr>
        <w:t>they</w:t>
      </w:r>
      <w:r>
        <w:rPr>
          <w:spacing w:val="-9"/>
          <w:sz w:val="21"/>
          <w:u w:val="none"/>
        </w:rPr>
        <w:t> </w:t>
      </w:r>
      <w:r>
        <w:rPr>
          <w:sz w:val="21"/>
          <w:u w:val="none"/>
        </w:rPr>
        <w:t>would</w:t>
      </w:r>
      <w:r>
        <w:rPr>
          <w:spacing w:val="-10"/>
          <w:sz w:val="21"/>
          <w:u w:val="none"/>
        </w:rPr>
        <w:t> </w:t>
      </w:r>
      <w:r>
        <w:rPr>
          <w:sz w:val="21"/>
          <w:u w:val="none"/>
        </w:rPr>
        <w:t>like</w:t>
      </w:r>
      <w:r>
        <w:rPr>
          <w:spacing w:val="-11"/>
          <w:sz w:val="21"/>
          <w:u w:val="none"/>
        </w:rPr>
        <w:t> </w:t>
      </w:r>
      <w:r>
        <w:rPr>
          <w:sz w:val="21"/>
          <w:u w:val="none"/>
        </w:rPr>
        <w:t>to</w:t>
      </w:r>
      <w:r>
        <w:rPr>
          <w:spacing w:val="-8"/>
          <w:sz w:val="21"/>
          <w:u w:val="none"/>
        </w:rPr>
        <w:t> </w:t>
      </w:r>
      <w:r>
        <w:rPr>
          <w:sz w:val="21"/>
          <w:u w:val="none"/>
        </w:rPr>
        <w:t>participate.</w:t>
      </w:r>
      <w:r>
        <w:rPr>
          <w:spacing w:val="-8"/>
          <w:sz w:val="21"/>
          <w:u w:val="none"/>
        </w:rPr>
        <w:t> </w:t>
      </w:r>
      <w:r>
        <w:rPr>
          <w:sz w:val="21"/>
          <w:u w:val="none"/>
        </w:rPr>
        <w:t>For</w:t>
      </w:r>
      <w:r>
        <w:rPr>
          <w:spacing w:val="-9"/>
          <w:sz w:val="21"/>
          <w:u w:val="none"/>
        </w:rPr>
        <w:t> </w:t>
      </w:r>
      <w:r>
        <w:rPr>
          <w:sz w:val="21"/>
          <w:u w:val="none"/>
        </w:rPr>
        <w:t>all</w:t>
      </w:r>
      <w:r>
        <w:rPr>
          <w:spacing w:val="-10"/>
          <w:sz w:val="21"/>
          <w:u w:val="none"/>
        </w:rPr>
        <w:t> </w:t>
      </w:r>
      <w:r>
        <w:rPr>
          <w:sz w:val="21"/>
          <w:u w:val="none"/>
        </w:rPr>
        <w:t>studies, students are informed about the nature of the research and can freely/ voluntarily decide in which research study</w:t>
      </w:r>
      <w:r>
        <w:rPr>
          <w:spacing w:val="40"/>
          <w:sz w:val="21"/>
          <w:u w:val="none"/>
        </w:rPr>
        <w:t> </w:t>
      </w:r>
      <w:r>
        <w:rPr>
          <w:sz w:val="21"/>
          <w:u w:val="none"/>
        </w:rPr>
        <w:t>to</w:t>
      </w:r>
      <w:r>
        <w:rPr>
          <w:spacing w:val="40"/>
          <w:sz w:val="21"/>
          <w:u w:val="none"/>
        </w:rPr>
        <w:t> </w:t>
      </w:r>
      <w:r>
        <w:rPr>
          <w:sz w:val="21"/>
          <w:u w:val="none"/>
        </w:rPr>
        <w:t>participate.</w:t>
      </w:r>
      <w:r>
        <w:rPr>
          <w:spacing w:val="40"/>
          <w:sz w:val="21"/>
          <w:u w:val="none"/>
        </w:rPr>
        <w:t> </w:t>
      </w:r>
      <w:r>
        <w:rPr>
          <w:b/>
          <w:i/>
          <w:sz w:val="21"/>
          <w:u w:val="none"/>
        </w:rPr>
        <w:t>No</w:t>
      </w:r>
      <w:r>
        <w:rPr>
          <w:b/>
          <w:i/>
          <w:spacing w:val="40"/>
          <w:sz w:val="21"/>
          <w:u w:val="none"/>
        </w:rPr>
        <w:t> </w:t>
      </w:r>
      <w:r>
        <w:rPr>
          <w:b/>
          <w:i/>
          <w:sz w:val="21"/>
          <w:u w:val="none"/>
        </w:rPr>
        <w:t>student</w:t>
      </w:r>
      <w:r>
        <w:rPr>
          <w:b/>
          <w:i/>
          <w:spacing w:val="40"/>
          <w:sz w:val="21"/>
          <w:u w:val="none"/>
        </w:rPr>
        <w:t> </w:t>
      </w:r>
      <w:r>
        <w:rPr>
          <w:b/>
          <w:i/>
          <w:sz w:val="21"/>
          <w:u w:val="none"/>
        </w:rPr>
        <w:t>is</w:t>
      </w:r>
      <w:r>
        <w:rPr>
          <w:b/>
          <w:i/>
          <w:spacing w:val="40"/>
          <w:sz w:val="21"/>
          <w:u w:val="none"/>
        </w:rPr>
        <w:t> </w:t>
      </w:r>
      <w:r>
        <w:rPr>
          <w:b/>
          <w:i/>
          <w:sz w:val="21"/>
          <w:u w:val="none"/>
        </w:rPr>
        <w:t>ever</w:t>
      </w:r>
      <w:r>
        <w:rPr>
          <w:b/>
          <w:i/>
          <w:spacing w:val="40"/>
          <w:sz w:val="21"/>
          <w:u w:val="none"/>
        </w:rPr>
        <w:t> </w:t>
      </w:r>
      <w:r>
        <w:rPr>
          <w:b/>
          <w:i/>
          <w:sz w:val="21"/>
          <w:u w:val="none"/>
        </w:rPr>
        <w:t>compelled</w:t>
      </w:r>
      <w:r>
        <w:rPr>
          <w:b/>
          <w:i/>
          <w:spacing w:val="40"/>
          <w:sz w:val="21"/>
          <w:u w:val="none"/>
        </w:rPr>
        <w:t> </w:t>
      </w:r>
      <w:r>
        <w:rPr>
          <w:b/>
          <w:i/>
          <w:sz w:val="21"/>
          <w:u w:val="none"/>
        </w:rPr>
        <w:t>to</w:t>
      </w:r>
      <w:r>
        <w:rPr>
          <w:b/>
          <w:i/>
          <w:spacing w:val="40"/>
          <w:sz w:val="21"/>
          <w:u w:val="none"/>
        </w:rPr>
        <w:t> </w:t>
      </w:r>
      <w:r>
        <w:rPr>
          <w:b/>
          <w:i/>
          <w:sz w:val="21"/>
          <w:u w:val="none"/>
        </w:rPr>
        <w:t>undertake any specific research study.</w:t>
      </w:r>
    </w:p>
    <w:p xmlns:wp14="http://schemas.microsoft.com/office/word/2010/wordml" w14:paraId="0F773C01" wp14:textId="77777777">
      <w:pPr>
        <w:pStyle w:val="ListParagraph"/>
        <w:numPr>
          <w:ilvl w:val="0"/>
          <w:numId w:val="1"/>
        </w:numPr>
        <w:tabs>
          <w:tab w:val="left" w:leader="none" w:pos="501"/>
        </w:tabs>
        <w:spacing w:before="0" w:after="0" w:line="252" w:lineRule="auto"/>
        <w:ind w:left="501" w:right="123" w:hanging="360"/>
        <w:jc w:val="both"/>
        <w:rPr>
          <w:sz w:val="21"/>
        </w:rPr>
      </w:pPr>
      <w:r>
        <w:rPr>
          <w:sz w:val="21"/>
        </w:rPr>
        <w:t>After the study, tokens will be assigned. Typically, 1 study = 1 token, however, some studies may be worth either less</w:t>
      </w:r>
      <w:r>
        <w:rPr>
          <w:spacing w:val="-3"/>
          <w:sz w:val="21"/>
        </w:rPr>
        <w:t> </w:t>
      </w:r>
      <w:r>
        <w:rPr>
          <w:sz w:val="21"/>
        </w:rPr>
        <w:t>(e.g. online</w:t>
      </w:r>
      <w:r>
        <w:rPr>
          <w:spacing w:val="-2"/>
          <w:sz w:val="21"/>
        </w:rPr>
        <w:t> </w:t>
      </w:r>
      <w:r>
        <w:rPr>
          <w:sz w:val="21"/>
        </w:rPr>
        <w:t>questionnaires</w:t>
      </w:r>
      <w:r>
        <w:rPr>
          <w:spacing w:val="-1"/>
          <w:sz w:val="21"/>
        </w:rPr>
        <w:t> </w:t>
      </w:r>
      <w:r>
        <w:rPr>
          <w:sz w:val="21"/>
        </w:rPr>
        <w:t>that</w:t>
      </w:r>
      <w:r>
        <w:rPr>
          <w:spacing w:val="-1"/>
          <w:sz w:val="21"/>
        </w:rPr>
        <w:t> </w:t>
      </w:r>
      <w:r>
        <w:rPr>
          <w:sz w:val="21"/>
        </w:rPr>
        <w:t>take</w:t>
      </w:r>
      <w:r>
        <w:rPr>
          <w:spacing w:val="-2"/>
          <w:sz w:val="21"/>
        </w:rPr>
        <w:t> </w:t>
      </w:r>
      <w:r>
        <w:rPr>
          <w:sz w:val="21"/>
        </w:rPr>
        <w:t>less</w:t>
      </w:r>
      <w:r>
        <w:rPr>
          <w:spacing w:val="-2"/>
          <w:sz w:val="21"/>
        </w:rPr>
        <w:t> </w:t>
      </w:r>
      <w:r>
        <w:rPr>
          <w:sz w:val="21"/>
        </w:rPr>
        <w:t>than</w:t>
      </w:r>
      <w:r>
        <w:rPr>
          <w:spacing w:val="-3"/>
          <w:sz w:val="21"/>
        </w:rPr>
        <w:t> </w:t>
      </w:r>
      <w:r>
        <w:rPr>
          <w:sz w:val="21"/>
        </w:rPr>
        <w:t>30</w:t>
      </w:r>
      <w:r>
        <w:rPr>
          <w:spacing w:val="-1"/>
          <w:sz w:val="21"/>
        </w:rPr>
        <w:t> </w:t>
      </w:r>
      <w:r>
        <w:rPr>
          <w:sz w:val="21"/>
        </w:rPr>
        <w:t>minutes</w:t>
      </w:r>
      <w:r>
        <w:rPr>
          <w:spacing w:val="-4"/>
          <w:sz w:val="21"/>
        </w:rPr>
        <w:t> </w:t>
      </w:r>
      <w:r>
        <w:rPr>
          <w:sz w:val="21"/>
        </w:rPr>
        <w:t>to</w:t>
      </w:r>
      <w:r>
        <w:rPr>
          <w:spacing w:val="-3"/>
          <w:sz w:val="21"/>
        </w:rPr>
        <w:t> </w:t>
      </w:r>
      <w:r>
        <w:rPr>
          <w:sz w:val="21"/>
        </w:rPr>
        <w:t>complete</w:t>
      </w:r>
      <w:r>
        <w:rPr>
          <w:spacing w:val="-1"/>
          <w:sz w:val="21"/>
        </w:rPr>
        <w:t> </w:t>
      </w:r>
      <w:r>
        <w:rPr>
          <w:sz w:val="21"/>
        </w:rPr>
        <w:t>may</w:t>
      </w:r>
      <w:r>
        <w:rPr>
          <w:spacing w:val="-4"/>
          <w:sz w:val="21"/>
        </w:rPr>
        <w:t> </w:t>
      </w:r>
      <w:r>
        <w:rPr>
          <w:sz w:val="21"/>
        </w:rPr>
        <w:t>be</w:t>
      </w:r>
      <w:r>
        <w:rPr>
          <w:spacing w:val="-2"/>
          <w:sz w:val="21"/>
        </w:rPr>
        <w:t> </w:t>
      </w:r>
      <w:r>
        <w:rPr>
          <w:sz w:val="21"/>
        </w:rPr>
        <w:t>worth</w:t>
      </w:r>
      <w:r>
        <w:rPr>
          <w:spacing w:val="-2"/>
          <w:sz w:val="21"/>
        </w:rPr>
        <w:t> </w:t>
      </w:r>
      <w:r>
        <w:rPr>
          <w:sz w:val="21"/>
        </w:rPr>
        <w:t>half</w:t>
      </w:r>
      <w:r>
        <w:rPr>
          <w:spacing w:val="-1"/>
          <w:sz w:val="21"/>
        </w:rPr>
        <w:t> </w:t>
      </w:r>
      <w:r>
        <w:rPr>
          <w:sz w:val="21"/>
        </w:rPr>
        <w:t>a</w:t>
      </w:r>
      <w:r>
        <w:rPr>
          <w:spacing w:val="21"/>
          <w:sz w:val="21"/>
        </w:rPr>
        <w:t> </w:t>
      </w:r>
      <w:r>
        <w:rPr>
          <w:sz w:val="21"/>
        </w:rPr>
        <w:t>token) or</w:t>
      </w:r>
      <w:r>
        <w:rPr>
          <w:spacing w:val="-6"/>
          <w:sz w:val="21"/>
        </w:rPr>
        <w:t> </w:t>
      </w:r>
      <w:r>
        <w:rPr>
          <w:sz w:val="21"/>
        </w:rPr>
        <w:t>more</w:t>
      </w:r>
      <w:r>
        <w:rPr>
          <w:spacing w:val="-10"/>
          <w:sz w:val="21"/>
        </w:rPr>
        <w:t> </w:t>
      </w:r>
      <w:r>
        <w:rPr>
          <w:sz w:val="21"/>
        </w:rPr>
        <w:t>(e.g.</w:t>
      </w:r>
      <w:r>
        <w:rPr>
          <w:spacing w:val="-9"/>
          <w:sz w:val="21"/>
        </w:rPr>
        <w:t> </w:t>
      </w:r>
      <w:r>
        <w:rPr>
          <w:sz w:val="21"/>
        </w:rPr>
        <w:t>studies</w:t>
      </w:r>
      <w:r>
        <w:rPr>
          <w:spacing w:val="-11"/>
          <w:sz w:val="21"/>
        </w:rPr>
        <w:t> </w:t>
      </w:r>
      <w:r>
        <w:rPr>
          <w:sz w:val="21"/>
        </w:rPr>
        <w:t>that</w:t>
      </w:r>
      <w:r>
        <w:rPr>
          <w:spacing w:val="-9"/>
          <w:sz w:val="21"/>
        </w:rPr>
        <w:t> </w:t>
      </w:r>
      <w:r>
        <w:rPr>
          <w:sz w:val="21"/>
        </w:rPr>
        <w:t>require</w:t>
      </w:r>
      <w:r>
        <w:rPr>
          <w:spacing w:val="-7"/>
          <w:sz w:val="21"/>
        </w:rPr>
        <w:t> </w:t>
      </w:r>
      <w:r>
        <w:rPr>
          <w:sz w:val="21"/>
        </w:rPr>
        <w:t>participants</w:t>
      </w:r>
      <w:r>
        <w:rPr>
          <w:spacing w:val="-12"/>
          <w:sz w:val="21"/>
        </w:rPr>
        <w:t> </w:t>
      </w:r>
      <w:r>
        <w:rPr>
          <w:sz w:val="21"/>
        </w:rPr>
        <w:t>to</w:t>
      </w:r>
      <w:r>
        <w:rPr>
          <w:spacing w:val="-9"/>
          <w:sz w:val="21"/>
        </w:rPr>
        <w:t> </w:t>
      </w:r>
      <w:r>
        <w:rPr>
          <w:sz w:val="21"/>
        </w:rPr>
        <w:t>return</w:t>
      </w:r>
      <w:r>
        <w:rPr>
          <w:spacing w:val="-8"/>
          <w:sz w:val="21"/>
        </w:rPr>
        <w:t> </w:t>
      </w:r>
      <w:r>
        <w:rPr>
          <w:sz w:val="21"/>
        </w:rPr>
        <w:t>at</w:t>
      </w:r>
      <w:r>
        <w:rPr>
          <w:spacing w:val="-5"/>
          <w:sz w:val="21"/>
        </w:rPr>
        <w:t> </w:t>
      </w:r>
      <w:r>
        <w:rPr>
          <w:sz w:val="21"/>
        </w:rPr>
        <w:t>a</w:t>
      </w:r>
      <w:r>
        <w:rPr>
          <w:spacing w:val="-9"/>
          <w:sz w:val="21"/>
        </w:rPr>
        <w:t> </w:t>
      </w:r>
      <w:r>
        <w:rPr>
          <w:sz w:val="21"/>
        </w:rPr>
        <w:t>later</w:t>
      </w:r>
      <w:r>
        <w:rPr>
          <w:spacing w:val="-7"/>
          <w:sz w:val="21"/>
        </w:rPr>
        <w:t> </w:t>
      </w:r>
      <w:r>
        <w:rPr>
          <w:sz w:val="21"/>
        </w:rPr>
        <w:t>date,</w:t>
      </w:r>
      <w:r>
        <w:rPr>
          <w:spacing w:val="-8"/>
          <w:sz w:val="21"/>
        </w:rPr>
        <w:t> </w:t>
      </w:r>
      <w:r>
        <w:rPr>
          <w:sz w:val="21"/>
        </w:rPr>
        <w:t>may</w:t>
      </w:r>
      <w:r>
        <w:rPr>
          <w:spacing w:val="-10"/>
          <w:sz w:val="21"/>
        </w:rPr>
        <w:t> </w:t>
      </w:r>
      <w:r>
        <w:rPr>
          <w:sz w:val="21"/>
        </w:rPr>
        <w:t>be</w:t>
      </w:r>
      <w:r>
        <w:rPr>
          <w:spacing w:val="-7"/>
          <w:sz w:val="21"/>
        </w:rPr>
        <w:t> </w:t>
      </w:r>
      <w:r>
        <w:rPr>
          <w:sz w:val="21"/>
        </w:rPr>
        <w:t>worth</w:t>
      </w:r>
      <w:r>
        <w:rPr>
          <w:spacing w:val="-12"/>
          <w:sz w:val="21"/>
        </w:rPr>
        <w:t> </w:t>
      </w:r>
      <w:r>
        <w:rPr>
          <w:sz w:val="21"/>
        </w:rPr>
        <w:t>2</w:t>
      </w:r>
      <w:r>
        <w:rPr>
          <w:spacing w:val="-10"/>
          <w:sz w:val="21"/>
        </w:rPr>
        <w:t> </w:t>
      </w:r>
      <w:r>
        <w:rPr>
          <w:sz w:val="21"/>
        </w:rPr>
        <w:t>tokens).</w:t>
      </w:r>
      <w:r>
        <w:rPr>
          <w:spacing w:val="-11"/>
          <w:sz w:val="21"/>
        </w:rPr>
        <w:t> </w:t>
      </w:r>
      <w:r>
        <w:rPr>
          <w:sz w:val="21"/>
        </w:rPr>
        <w:t>The</w:t>
      </w:r>
      <w:r>
        <w:rPr>
          <w:spacing w:val="-11"/>
          <w:sz w:val="21"/>
        </w:rPr>
        <w:t> </w:t>
      </w:r>
      <w:r>
        <w:rPr>
          <w:sz w:val="21"/>
        </w:rPr>
        <w:t>guidelines for allocating tokens for online and experimental studies is available on the website to students (see </w:t>
      </w:r>
      <w:r>
        <w:rPr>
          <w:i/>
          <w:sz w:val="21"/>
        </w:rPr>
        <w:t>Appendix 1</w:t>
      </w:r>
      <w:r>
        <w:rPr>
          <w:sz w:val="21"/>
        </w:rPr>
        <w:t>).</w:t>
      </w:r>
    </w:p>
    <w:p xmlns:wp14="http://schemas.microsoft.com/office/word/2010/wordml" w14:paraId="1E489EC8" wp14:textId="77777777">
      <w:pPr>
        <w:pStyle w:val="ListParagraph"/>
        <w:numPr>
          <w:ilvl w:val="0"/>
          <w:numId w:val="1"/>
        </w:numPr>
        <w:tabs>
          <w:tab w:val="left" w:leader="none" w:pos="501"/>
        </w:tabs>
        <w:spacing w:before="0" w:after="0" w:line="252" w:lineRule="auto"/>
        <w:ind w:left="501" w:right="120" w:hanging="360"/>
        <w:jc w:val="both"/>
        <w:rPr>
          <w:sz w:val="21"/>
        </w:rPr>
      </w:pPr>
      <w:r>
        <w:rPr>
          <w:sz w:val="21"/>
        </w:rPr>
        <w:t>If students decide</w:t>
      </w:r>
      <w:r>
        <w:rPr>
          <w:spacing w:val="40"/>
          <w:sz w:val="21"/>
        </w:rPr>
        <w:t> </w:t>
      </w:r>
      <w:r>
        <w:rPr>
          <w:sz w:val="21"/>
        </w:rPr>
        <w:t>to participate in a research study they</w:t>
      </w:r>
      <w:r>
        <w:rPr>
          <w:spacing w:val="40"/>
          <w:sz w:val="21"/>
        </w:rPr>
        <w:t> </w:t>
      </w:r>
      <w:r>
        <w:rPr>
          <w:sz w:val="21"/>
        </w:rPr>
        <w:t>are fully informed</w:t>
      </w:r>
      <w:r>
        <w:rPr>
          <w:spacing w:val="40"/>
          <w:sz w:val="21"/>
        </w:rPr>
        <w:t> </w:t>
      </w:r>
      <w:r>
        <w:rPr>
          <w:sz w:val="21"/>
        </w:rPr>
        <w:t>about the</w:t>
      </w:r>
      <w:r>
        <w:rPr>
          <w:spacing w:val="40"/>
          <w:sz w:val="21"/>
        </w:rPr>
        <w:t> </w:t>
      </w:r>
      <w:r>
        <w:rPr>
          <w:sz w:val="21"/>
        </w:rPr>
        <w:t>nature</w:t>
      </w:r>
      <w:r>
        <w:rPr>
          <w:spacing w:val="40"/>
          <w:sz w:val="21"/>
        </w:rPr>
        <w:t> </w:t>
      </w:r>
      <w:r>
        <w:rPr>
          <w:sz w:val="21"/>
        </w:rPr>
        <w:t>of the research (by being provided with participant information sheet). </w:t>
      </w:r>
      <w:r>
        <w:rPr>
          <w:b/>
          <w:sz w:val="21"/>
        </w:rPr>
        <w:t>All student-participants are entitled to withhold consent or withdraw at any stage after signing up for a study</w:t>
      </w:r>
      <w:r>
        <w:rPr>
          <w:sz w:val="21"/>
        </w:rPr>
        <w:t>. We follow BPS guidelines for obtaining informed consent, explicitly giving students the option to decline </w:t>
      </w:r>
      <w:r>
        <w:rPr>
          <w:b/>
          <w:sz w:val="21"/>
        </w:rPr>
        <w:t>without providing a reason or facing any penalty</w:t>
      </w:r>
      <w:r>
        <w:rPr>
          <w:sz w:val="21"/>
        </w:rPr>
        <w:t>. If the student withholds consent at the start of a research study or before completing it, they will not</w:t>
      </w:r>
      <w:r>
        <w:rPr>
          <w:spacing w:val="-1"/>
          <w:sz w:val="21"/>
        </w:rPr>
        <w:t> </w:t>
      </w:r>
      <w:r>
        <w:rPr>
          <w:sz w:val="21"/>
        </w:rPr>
        <w:t>normally</w:t>
      </w:r>
      <w:r>
        <w:rPr>
          <w:spacing w:val="-1"/>
          <w:sz w:val="21"/>
        </w:rPr>
        <w:t> </w:t>
      </w:r>
      <w:r>
        <w:rPr>
          <w:sz w:val="21"/>
        </w:rPr>
        <w:t>receive tokens. At the end of the research</w:t>
      </w:r>
      <w:r>
        <w:rPr>
          <w:spacing w:val="-1"/>
          <w:sz w:val="21"/>
        </w:rPr>
        <w:t> </w:t>
      </w:r>
      <w:r>
        <w:rPr>
          <w:sz w:val="21"/>
        </w:rPr>
        <w:t>study,</w:t>
      </w:r>
      <w:r>
        <w:rPr>
          <w:spacing w:val="-1"/>
          <w:sz w:val="21"/>
        </w:rPr>
        <w:t> </w:t>
      </w:r>
      <w:r>
        <w:rPr>
          <w:sz w:val="21"/>
        </w:rPr>
        <w:t>the student-participant is</w:t>
      </w:r>
      <w:r>
        <w:rPr>
          <w:spacing w:val="-1"/>
          <w:sz w:val="21"/>
        </w:rPr>
        <w:t> </w:t>
      </w:r>
      <w:r>
        <w:rPr>
          <w:sz w:val="21"/>
        </w:rPr>
        <w:t>given</w:t>
      </w:r>
      <w:r>
        <w:rPr>
          <w:spacing w:val="-1"/>
          <w:sz w:val="21"/>
        </w:rPr>
        <w:t> </w:t>
      </w:r>
      <w:r>
        <w:rPr>
          <w:sz w:val="21"/>
        </w:rPr>
        <w:t>a full debrief involving a</w:t>
      </w:r>
      <w:r>
        <w:rPr>
          <w:spacing w:val="-1"/>
          <w:sz w:val="21"/>
        </w:rPr>
        <w:t> </w:t>
      </w:r>
      <w:r>
        <w:rPr>
          <w:sz w:val="21"/>
        </w:rPr>
        <w:t>complete</w:t>
      </w:r>
      <w:r>
        <w:rPr>
          <w:spacing w:val="-1"/>
          <w:sz w:val="21"/>
        </w:rPr>
        <w:t> </w:t>
      </w:r>
      <w:r>
        <w:rPr>
          <w:sz w:val="21"/>
        </w:rPr>
        <w:t>account of</w:t>
      </w:r>
      <w:r>
        <w:rPr>
          <w:spacing w:val="-1"/>
          <w:sz w:val="21"/>
        </w:rPr>
        <w:t> </w:t>
      </w:r>
      <w:r>
        <w:rPr>
          <w:sz w:val="21"/>
        </w:rPr>
        <w:t>the</w:t>
      </w:r>
      <w:r>
        <w:rPr>
          <w:spacing w:val="-1"/>
          <w:sz w:val="21"/>
        </w:rPr>
        <w:t> </w:t>
      </w:r>
      <w:r>
        <w:rPr>
          <w:sz w:val="21"/>
        </w:rPr>
        <w:t>research and</w:t>
      </w:r>
      <w:r>
        <w:rPr>
          <w:spacing w:val="-2"/>
          <w:sz w:val="21"/>
        </w:rPr>
        <w:t> </w:t>
      </w:r>
      <w:r>
        <w:rPr>
          <w:sz w:val="21"/>
        </w:rPr>
        <w:t>given an opportunity</w:t>
      </w:r>
      <w:r>
        <w:rPr>
          <w:spacing w:val="-1"/>
          <w:sz w:val="21"/>
        </w:rPr>
        <w:t> </w:t>
      </w:r>
      <w:r>
        <w:rPr>
          <w:sz w:val="21"/>
        </w:rPr>
        <w:t>to raise any concerns and ask questions with the researcher.</w:t>
      </w:r>
    </w:p>
    <w:p xmlns:wp14="http://schemas.microsoft.com/office/word/2010/wordml" w14:paraId="748B916E" wp14:textId="77777777">
      <w:pPr>
        <w:pStyle w:val="ListParagraph"/>
        <w:numPr>
          <w:ilvl w:val="0"/>
          <w:numId w:val="1"/>
        </w:numPr>
        <w:tabs>
          <w:tab w:val="left" w:leader="none" w:pos="501"/>
        </w:tabs>
        <w:spacing w:before="1" w:after="0" w:line="252" w:lineRule="auto"/>
        <w:ind w:left="501" w:right="125" w:hanging="360"/>
        <w:jc w:val="both"/>
        <w:rPr>
          <w:sz w:val="21"/>
        </w:rPr>
      </w:pPr>
      <w:r>
        <w:rPr>
          <w:sz w:val="21"/>
        </w:rPr>
        <w:t>No student is ever compelled or coerced to undertake </w:t>
      </w:r>
      <w:r>
        <w:rPr>
          <w:i/>
          <w:sz w:val="21"/>
        </w:rPr>
        <w:t>a specific research study </w:t>
      </w:r>
      <w:r>
        <w:rPr>
          <w:sz w:val="21"/>
        </w:rPr>
        <w:t>in order to gain research tokens as we ensure there is always choice between research studies (e.g. online questionnaires, experimental studies).</w:t>
      </w:r>
    </w:p>
    <w:p xmlns:wp14="http://schemas.microsoft.com/office/word/2010/wordml" w14:paraId="292B40AF" wp14:textId="77777777">
      <w:pPr>
        <w:pStyle w:val="ListParagraph"/>
        <w:numPr>
          <w:ilvl w:val="0"/>
          <w:numId w:val="1"/>
        </w:numPr>
        <w:tabs>
          <w:tab w:val="left" w:leader="none" w:pos="501"/>
        </w:tabs>
        <w:spacing w:before="0" w:after="0" w:line="249" w:lineRule="auto"/>
        <w:ind w:left="501" w:right="121" w:hanging="360"/>
        <w:jc w:val="both"/>
        <w:rPr>
          <w:sz w:val="21"/>
        </w:rPr>
      </w:pPr>
      <w:r>
        <w:rPr>
          <w:sz w:val="21"/>
        </w:rPr>
        <w:t>In line with the BPS (section 8.1, 2021), we see participation in research studies as part of the learning and training</w:t>
      </w:r>
      <w:r>
        <w:rPr>
          <w:spacing w:val="31"/>
          <w:sz w:val="21"/>
        </w:rPr>
        <w:t> </w:t>
      </w:r>
      <w:r>
        <w:rPr>
          <w:sz w:val="21"/>
        </w:rPr>
        <w:t>process,</w:t>
      </w:r>
      <w:r>
        <w:rPr>
          <w:spacing w:val="32"/>
          <w:sz w:val="21"/>
        </w:rPr>
        <w:t> </w:t>
      </w:r>
      <w:r>
        <w:rPr>
          <w:sz w:val="21"/>
        </w:rPr>
        <w:t>but</w:t>
      </w:r>
      <w:r>
        <w:rPr>
          <w:spacing w:val="31"/>
          <w:sz w:val="21"/>
        </w:rPr>
        <w:t> </w:t>
      </w:r>
      <w:r>
        <w:rPr>
          <w:sz w:val="21"/>
        </w:rPr>
        <w:t>this</w:t>
      </w:r>
      <w:r>
        <w:rPr>
          <w:spacing w:val="32"/>
          <w:sz w:val="21"/>
        </w:rPr>
        <w:t> </w:t>
      </w:r>
      <w:r>
        <w:rPr>
          <w:sz w:val="21"/>
        </w:rPr>
        <w:t>is</w:t>
      </w:r>
      <w:r>
        <w:rPr>
          <w:spacing w:val="40"/>
          <w:sz w:val="21"/>
        </w:rPr>
        <w:t> </w:t>
      </w:r>
      <w:r>
        <w:rPr>
          <w:b/>
          <w:i/>
          <w:sz w:val="21"/>
        </w:rPr>
        <w:t>not</w:t>
      </w:r>
      <w:r>
        <w:rPr>
          <w:b/>
          <w:i/>
          <w:spacing w:val="40"/>
          <w:sz w:val="21"/>
        </w:rPr>
        <w:t> </w:t>
      </w:r>
      <w:r>
        <w:rPr>
          <w:b/>
          <w:i/>
          <w:sz w:val="21"/>
        </w:rPr>
        <w:t>compulsory</w:t>
      </w:r>
      <w:r>
        <w:rPr>
          <w:b/>
          <w:sz w:val="21"/>
        </w:rPr>
        <w:t>.</w:t>
      </w:r>
      <w:r>
        <w:rPr>
          <w:b/>
          <w:spacing w:val="40"/>
          <w:sz w:val="21"/>
        </w:rPr>
        <w:t> </w:t>
      </w:r>
      <w:r>
        <w:rPr>
          <w:b/>
          <w:sz w:val="21"/>
        </w:rPr>
        <w:t>No</w:t>
      </w:r>
      <w:r>
        <w:rPr>
          <w:b/>
          <w:spacing w:val="40"/>
          <w:sz w:val="21"/>
        </w:rPr>
        <w:t> </w:t>
      </w:r>
      <w:r>
        <w:rPr>
          <w:b/>
          <w:sz w:val="21"/>
        </w:rPr>
        <w:t>student</w:t>
      </w:r>
      <w:r>
        <w:rPr>
          <w:b/>
          <w:spacing w:val="40"/>
          <w:sz w:val="21"/>
        </w:rPr>
        <w:t> </w:t>
      </w:r>
      <w:r>
        <w:rPr>
          <w:b/>
          <w:sz w:val="21"/>
        </w:rPr>
        <w:t>is</w:t>
      </w:r>
      <w:r>
        <w:rPr>
          <w:b/>
          <w:spacing w:val="40"/>
          <w:sz w:val="21"/>
        </w:rPr>
        <w:t> </w:t>
      </w:r>
      <w:r>
        <w:rPr>
          <w:b/>
          <w:sz w:val="21"/>
        </w:rPr>
        <w:t>ever</w:t>
      </w:r>
      <w:r>
        <w:rPr>
          <w:b/>
          <w:spacing w:val="40"/>
          <w:sz w:val="21"/>
        </w:rPr>
        <w:t> </w:t>
      </w:r>
      <w:r>
        <w:rPr>
          <w:b/>
          <w:sz w:val="21"/>
        </w:rPr>
        <w:t>compelled</w:t>
      </w:r>
      <w:r>
        <w:rPr>
          <w:b/>
          <w:spacing w:val="40"/>
          <w:sz w:val="21"/>
        </w:rPr>
        <w:t> </w:t>
      </w:r>
      <w:r>
        <w:rPr>
          <w:b/>
          <w:sz w:val="21"/>
        </w:rPr>
        <w:t>or</w:t>
      </w:r>
      <w:r>
        <w:rPr>
          <w:b/>
          <w:spacing w:val="40"/>
          <w:sz w:val="21"/>
        </w:rPr>
        <w:t> </w:t>
      </w:r>
      <w:r>
        <w:rPr>
          <w:b/>
          <w:sz w:val="21"/>
        </w:rPr>
        <w:t>coerced</w:t>
      </w:r>
      <w:r>
        <w:rPr>
          <w:b/>
          <w:spacing w:val="40"/>
          <w:sz w:val="21"/>
        </w:rPr>
        <w:t> </w:t>
      </w:r>
      <w:r>
        <w:rPr>
          <w:b/>
          <w:sz w:val="21"/>
        </w:rPr>
        <w:t>to</w:t>
      </w:r>
      <w:r>
        <w:rPr>
          <w:b/>
          <w:spacing w:val="40"/>
          <w:sz w:val="21"/>
        </w:rPr>
        <w:t> </w:t>
      </w:r>
      <w:r>
        <w:rPr>
          <w:b/>
          <w:sz w:val="21"/>
        </w:rPr>
        <w:t>undertake </w:t>
      </w:r>
      <w:r>
        <w:rPr>
          <w:b/>
          <w:i/>
          <w:sz w:val="21"/>
        </w:rPr>
        <w:t>any</w:t>
      </w:r>
      <w:r>
        <w:rPr>
          <w:b/>
          <w:i/>
          <w:spacing w:val="-10"/>
          <w:sz w:val="21"/>
        </w:rPr>
        <w:t> </w:t>
      </w:r>
      <w:r>
        <w:rPr>
          <w:b/>
          <w:sz w:val="21"/>
        </w:rPr>
        <w:t>research</w:t>
      </w:r>
      <w:r>
        <w:rPr>
          <w:b/>
          <w:spacing w:val="-7"/>
          <w:sz w:val="21"/>
        </w:rPr>
        <w:t> </w:t>
      </w:r>
      <w:r>
        <w:rPr>
          <w:b/>
          <w:sz w:val="21"/>
        </w:rPr>
        <w:t>study</w:t>
      </w:r>
      <w:r>
        <w:rPr>
          <w:b/>
          <w:spacing w:val="-8"/>
          <w:sz w:val="21"/>
        </w:rPr>
        <w:t> </w:t>
      </w:r>
      <w:r>
        <w:rPr>
          <w:b/>
          <w:sz w:val="21"/>
        </w:rPr>
        <w:t>in</w:t>
      </w:r>
      <w:r>
        <w:rPr>
          <w:b/>
          <w:spacing w:val="-7"/>
          <w:sz w:val="21"/>
        </w:rPr>
        <w:t> </w:t>
      </w:r>
      <w:r>
        <w:rPr>
          <w:b/>
          <w:sz w:val="21"/>
        </w:rPr>
        <w:t>order</w:t>
      </w:r>
      <w:r>
        <w:rPr>
          <w:b/>
          <w:spacing w:val="-11"/>
          <w:sz w:val="21"/>
        </w:rPr>
        <w:t> </w:t>
      </w:r>
      <w:r>
        <w:rPr>
          <w:b/>
          <w:sz w:val="21"/>
        </w:rPr>
        <w:t>to</w:t>
      </w:r>
      <w:r>
        <w:rPr>
          <w:b/>
          <w:spacing w:val="-7"/>
          <w:sz w:val="21"/>
        </w:rPr>
        <w:t> </w:t>
      </w:r>
      <w:r>
        <w:rPr>
          <w:b/>
          <w:sz w:val="21"/>
        </w:rPr>
        <w:t>gain</w:t>
      </w:r>
      <w:r>
        <w:rPr>
          <w:b/>
          <w:spacing w:val="-6"/>
          <w:sz w:val="21"/>
        </w:rPr>
        <w:t> </w:t>
      </w:r>
      <w:r>
        <w:rPr>
          <w:b/>
          <w:sz w:val="21"/>
        </w:rPr>
        <w:t>research</w:t>
      </w:r>
      <w:r>
        <w:rPr>
          <w:b/>
          <w:spacing w:val="-9"/>
          <w:sz w:val="21"/>
        </w:rPr>
        <w:t> </w:t>
      </w:r>
      <w:r>
        <w:rPr>
          <w:b/>
          <w:sz w:val="21"/>
        </w:rPr>
        <w:t>tokens</w:t>
      </w:r>
      <w:r>
        <w:rPr>
          <w:b/>
          <w:spacing w:val="-9"/>
          <w:sz w:val="21"/>
        </w:rPr>
        <w:t> </w:t>
      </w:r>
      <w:r>
        <w:rPr>
          <w:b/>
          <w:sz w:val="21"/>
        </w:rPr>
        <w:t>as</w:t>
      </w:r>
      <w:r>
        <w:rPr>
          <w:b/>
          <w:spacing w:val="-9"/>
          <w:sz w:val="21"/>
        </w:rPr>
        <w:t> </w:t>
      </w:r>
      <w:r>
        <w:rPr>
          <w:b/>
          <w:sz w:val="21"/>
        </w:rPr>
        <w:t>we</w:t>
      </w:r>
      <w:r>
        <w:rPr>
          <w:b/>
          <w:spacing w:val="-7"/>
          <w:sz w:val="21"/>
        </w:rPr>
        <w:t> </w:t>
      </w:r>
      <w:r>
        <w:rPr>
          <w:b/>
          <w:sz w:val="21"/>
        </w:rPr>
        <w:t>ensure</w:t>
      </w:r>
      <w:r>
        <w:rPr>
          <w:b/>
          <w:spacing w:val="-7"/>
          <w:sz w:val="21"/>
        </w:rPr>
        <w:t> </w:t>
      </w:r>
      <w:r>
        <w:rPr>
          <w:b/>
          <w:sz w:val="21"/>
        </w:rPr>
        <w:t>there</w:t>
      </w:r>
      <w:r>
        <w:rPr>
          <w:b/>
          <w:spacing w:val="-9"/>
          <w:sz w:val="21"/>
        </w:rPr>
        <w:t> </w:t>
      </w:r>
      <w:r>
        <w:rPr>
          <w:b/>
          <w:sz w:val="21"/>
        </w:rPr>
        <w:t>is</w:t>
      </w:r>
      <w:r>
        <w:rPr>
          <w:b/>
          <w:spacing w:val="-6"/>
          <w:sz w:val="21"/>
        </w:rPr>
        <w:t> </w:t>
      </w:r>
      <w:r>
        <w:rPr>
          <w:b/>
          <w:sz w:val="21"/>
        </w:rPr>
        <w:t>always</w:t>
      </w:r>
      <w:r>
        <w:rPr>
          <w:b/>
          <w:spacing w:val="-5"/>
          <w:sz w:val="21"/>
        </w:rPr>
        <w:t> </w:t>
      </w:r>
      <w:r>
        <w:rPr>
          <w:b/>
          <w:sz w:val="21"/>
        </w:rPr>
        <w:t>an</w:t>
      </w:r>
      <w:r>
        <w:rPr>
          <w:b/>
          <w:spacing w:val="-12"/>
          <w:sz w:val="21"/>
        </w:rPr>
        <w:t> </w:t>
      </w:r>
      <w:r>
        <w:rPr>
          <w:b/>
          <w:sz w:val="21"/>
        </w:rPr>
        <w:t>alternative</w:t>
      </w:r>
      <w:r>
        <w:rPr>
          <w:b/>
          <w:spacing w:val="-4"/>
          <w:sz w:val="21"/>
        </w:rPr>
        <w:t> </w:t>
      </w:r>
      <w:r>
        <w:rPr>
          <w:b/>
          <w:sz w:val="21"/>
        </w:rPr>
        <w:t>assessment</w:t>
      </w:r>
      <w:r>
        <w:rPr>
          <w:sz w:val="21"/>
        </w:rPr>
        <w:t>.</w:t>
      </w:r>
    </w:p>
    <w:p xmlns:wp14="http://schemas.microsoft.com/office/word/2010/wordml" w14:paraId="098430B8" wp14:textId="77777777">
      <w:pPr>
        <w:pStyle w:val="BodyText"/>
        <w:spacing w:before="232" w:line="252" w:lineRule="auto"/>
        <w:ind w:right="120"/>
        <w:jc w:val="both"/>
      </w:pPr>
      <w:r>
        <w:rPr>
          <w:i/>
        </w:rPr>
        <w:t>To conclude: </w:t>
      </w:r>
      <w:r>
        <w:rPr/>
        <w:t>Student</w:t>
      </w:r>
      <w:r>
        <w:rPr>
          <w:spacing w:val="40"/>
        </w:rPr>
        <w:t> </w:t>
      </w:r>
      <w:r>
        <w:rPr/>
        <w:t>participation</w:t>
      </w:r>
      <w:r>
        <w:rPr>
          <w:spacing w:val="40"/>
        </w:rPr>
        <w:t> </w:t>
      </w:r>
      <w:r>
        <w:rPr/>
        <w:t>in research is covered</w:t>
      </w:r>
      <w:r>
        <w:rPr>
          <w:spacing w:val="40"/>
        </w:rPr>
        <w:t> </w:t>
      </w:r>
      <w:r>
        <w:rPr/>
        <w:t>in the BPS Code of Human Research Ethics (section 8.1) and Guidance on Teaching and Assessment of Ethical Competence in Psychology Education (section 4). Participation in experiments allows students to gain first-hand experience of research work</w:t>
      </w:r>
      <w:r>
        <w:rPr>
          <w:spacing w:val="40"/>
        </w:rPr>
        <w:t> </w:t>
      </w:r>
      <w:r>
        <w:rPr/>
        <w:t>and gain involvement with the research process, providing practical examples of psychological research methods and ethical issues in research. Student participation in research is broadly used by other</w:t>
      </w:r>
      <w:r>
        <w:rPr>
          <w:spacing w:val="-1"/>
        </w:rPr>
        <w:t> </w:t>
      </w:r>
      <w:r>
        <w:rPr/>
        <w:t>UK and international higher-education institutions with the aim of developing students’ skills from a surface level to a deeper level of understanding and practice of ethical conduct in research involving human participants. In order to meet the module learning outcomes for each module associated with this activity, students are required to obtain 5 research tokens or, as an alternative, submit a &lt;1500-word essay covering methodological and ethical issues associated with research in psychology&gt;.</w:t>
      </w:r>
    </w:p>
    <w:p xmlns:wp14="http://schemas.microsoft.com/office/word/2010/wordml" w14:paraId="0A37501D" wp14:textId="77777777">
      <w:pPr>
        <w:pStyle w:val="BodyText"/>
        <w:spacing w:after="0" w:line="252" w:lineRule="auto"/>
        <w:jc w:val="both"/>
        <w:sectPr>
          <w:pgSz w:w="11900" w:h="16860" w:orient="portrait"/>
          <w:pgMar w:top="1060" w:right="992" w:bottom="900" w:left="992" w:header="0" w:footer="717"/>
          <w:cols w:num="1"/>
          <w:headerReference w:type="default" r:id="R287b27f8fad24ed6"/>
        </w:sectPr>
      </w:pPr>
    </w:p>
    <w:p xmlns:wp14="http://schemas.microsoft.com/office/word/2010/wordml" w14:paraId="4EEFE9CB" wp14:textId="77777777">
      <w:pPr>
        <w:pStyle w:val="Heading1"/>
      </w:pPr>
      <w:r>
        <w:rPr>
          <w:color w:val="006EC0"/>
        </w:rPr>
        <w:t>APPENDIX</w:t>
      </w:r>
      <w:r>
        <w:rPr>
          <w:color w:val="006EC0"/>
          <w:spacing w:val="-15"/>
        </w:rPr>
        <w:t> </w:t>
      </w:r>
      <w:r>
        <w:rPr>
          <w:color w:val="006EC0"/>
          <w:spacing w:val="-10"/>
        </w:rPr>
        <w:t>1</w:t>
      </w:r>
    </w:p>
    <w:p xmlns:wp14="http://schemas.microsoft.com/office/word/2010/wordml" w14:paraId="5DAB6C7B" wp14:textId="77777777">
      <w:pPr>
        <w:pStyle w:val="BodyText"/>
        <w:spacing w:before="10"/>
        <w:ind w:left="0"/>
        <w:rPr>
          <w:b/>
          <w:sz w:val="28"/>
        </w:rPr>
      </w:pPr>
    </w:p>
    <w:p xmlns:wp14="http://schemas.microsoft.com/office/word/2010/wordml" w14:paraId="3F895BD9" wp14:textId="77777777">
      <w:pPr>
        <w:pStyle w:val="Heading2"/>
        <w:ind w:left="179" w:right="171"/>
        <w:jc w:val="center"/>
      </w:pPr>
      <w:r>
        <w:rPr>
          <w:color w:val="006EC0"/>
        </w:rPr>
        <w:t>GUIDELINES</w:t>
      </w:r>
      <w:r>
        <w:rPr>
          <w:color w:val="006EC0"/>
          <w:spacing w:val="-11"/>
        </w:rPr>
        <w:t> </w:t>
      </w:r>
      <w:r>
        <w:rPr>
          <w:color w:val="006EC0"/>
        </w:rPr>
        <w:t>FOR</w:t>
      </w:r>
      <w:r>
        <w:rPr>
          <w:color w:val="006EC0"/>
          <w:spacing w:val="-14"/>
        </w:rPr>
        <w:t> </w:t>
      </w:r>
      <w:r>
        <w:rPr>
          <w:color w:val="006EC0"/>
        </w:rPr>
        <w:t>TOKEN</w:t>
      </w:r>
      <w:r>
        <w:rPr>
          <w:color w:val="006EC0"/>
          <w:spacing w:val="-11"/>
        </w:rPr>
        <w:t> </w:t>
      </w:r>
      <w:r>
        <w:rPr>
          <w:color w:val="006EC0"/>
        </w:rPr>
        <w:t>ALLOCATION</w:t>
      </w:r>
      <w:r>
        <w:rPr>
          <w:color w:val="006EC0"/>
          <w:spacing w:val="-9"/>
        </w:rPr>
        <w:t> </w:t>
      </w:r>
      <w:r>
        <w:rPr>
          <w:color w:val="006EC0"/>
        </w:rPr>
        <w:t>AND</w:t>
      </w:r>
      <w:r>
        <w:rPr>
          <w:color w:val="006EC0"/>
          <w:spacing w:val="-10"/>
        </w:rPr>
        <w:t> </w:t>
      </w:r>
      <w:r>
        <w:rPr>
          <w:color w:val="006EC0"/>
        </w:rPr>
        <w:t>REIMBURSEMENT</w:t>
      </w:r>
      <w:r>
        <w:rPr>
          <w:color w:val="006EC0"/>
          <w:spacing w:val="-7"/>
        </w:rPr>
        <w:t> </w:t>
      </w:r>
      <w:r>
        <w:rPr>
          <w:color w:val="006EC0"/>
        </w:rPr>
        <w:t>OF</w:t>
      </w:r>
      <w:r>
        <w:rPr>
          <w:color w:val="006EC0"/>
          <w:spacing w:val="-11"/>
        </w:rPr>
        <w:t> </w:t>
      </w:r>
      <w:r>
        <w:rPr>
          <w:color w:val="006EC0"/>
        </w:rPr>
        <w:t>EXPENSES</w:t>
      </w:r>
      <w:r>
        <w:rPr>
          <w:color w:val="006EC0"/>
          <w:spacing w:val="-11"/>
        </w:rPr>
        <w:t> </w:t>
      </w:r>
      <w:r>
        <w:rPr>
          <w:color w:val="006EC0"/>
        </w:rPr>
        <w:t>FOR</w:t>
      </w:r>
      <w:r>
        <w:rPr>
          <w:color w:val="006EC0"/>
          <w:spacing w:val="-11"/>
        </w:rPr>
        <w:t> </w:t>
      </w:r>
      <w:r>
        <w:rPr>
          <w:color w:val="006EC0"/>
        </w:rPr>
        <w:t>PARTICPATION IN PSYCHWEB RESEARCH EXPERIMENTS</w:t>
      </w:r>
    </w:p>
    <w:p xmlns:wp14="http://schemas.microsoft.com/office/word/2010/wordml" w14:paraId="51F007D4" wp14:textId="77777777">
      <w:pPr>
        <w:pStyle w:val="BodyText"/>
        <w:spacing w:before="276" w:line="252" w:lineRule="auto"/>
        <w:ind w:right="128"/>
        <w:jc w:val="both"/>
      </w:pPr>
      <w:r>
        <w:rPr/>
        <w:t>The</w:t>
      </w:r>
      <w:r>
        <w:rPr>
          <w:spacing w:val="35"/>
        </w:rPr>
        <w:t> </w:t>
      </w:r>
      <w:r>
        <w:rPr/>
        <w:t>length</w:t>
      </w:r>
      <w:r>
        <w:rPr>
          <w:spacing w:val="34"/>
        </w:rPr>
        <w:t> </w:t>
      </w:r>
      <w:r>
        <w:rPr/>
        <w:t>of</w:t>
      </w:r>
      <w:r>
        <w:rPr>
          <w:spacing w:val="35"/>
        </w:rPr>
        <w:t> </w:t>
      </w:r>
      <w:r>
        <w:rPr/>
        <w:t>each</w:t>
      </w:r>
      <w:r>
        <w:rPr>
          <w:spacing w:val="29"/>
        </w:rPr>
        <w:t> </w:t>
      </w:r>
      <w:r>
        <w:rPr/>
        <w:t>experiment</w:t>
      </w:r>
      <w:r>
        <w:rPr>
          <w:spacing w:val="35"/>
        </w:rPr>
        <w:t> </w:t>
      </w:r>
      <w:r>
        <w:rPr/>
        <w:t>should</w:t>
      </w:r>
      <w:r>
        <w:rPr>
          <w:spacing w:val="34"/>
        </w:rPr>
        <w:t> </w:t>
      </w:r>
      <w:r>
        <w:rPr/>
        <w:t>be</w:t>
      </w:r>
      <w:r>
        <w:rPr>
          <w:spacing w:val="32"/>
        </w:rPr>
        <w:t> </w:t>
      </w:r>
      <w:r>
        <w:rPr/>
        <w:t>the</w:t>
      </w:r>
      <w:r>
        <w:rPr>
          <w:spacing w:val="37"/>
        </w:rPr>
        <w:t> </w:t>
      </w:r>
      <w:r>
        <w:rPr>
          <w:b/>
        </w:rPr>
        <w:t>average</w:t>
      </w:r>
      <w:r>
        <w:rPr>
          <w:b/>
          <w:spacing w:val="38"/>
        </w:rPr>
        <w:t> </w:t>
      </w:r>
      <w:r>
        <w:rPr>
          <w:b/>
        </w:rPr>
        <w:t>expected</w:t>
      </w:r>
      <w:r>
        <w:rPr>
          <w:b/>
          <w:spacing w:val="34"/>
        </w:rPr>
        <w:t> </w:t>
      </w:r>
      <w:r>
        <w:rPr>
          <w:b/>
        </w:rPr>
        <w:t>time</w:t>
      </w:r>
      <w:r>
        <w:rPr>
          <w:b/>
          <w:spacing w:val="36"/>
        </w:rPr>
        <w:t> </w:t>
      </w:r>
      <w:r>
        <w:rPr/>
        <w:t>the</w:t>
      </w:r>
      <w:r>
        <w:rPr>
          <w:spacing w:val="35"/>
        </w:rPr>
        <w:t> </w:t>
      </w:r>
      <w:r>
        <w:rPr/>
        <w:t>researcher</w:t>
      </w:r>
      <w:r>
        <w:rPr>
          <w:spacing w:val="34"/>
        </w:rPr>
        <w:t> </w:t>
      </w:r>
      <w:r>
        <w:rPr/>
        <w:t>expects</w:t>
      </w:r>
      <w:r>
        <w:rPr>
          <w:spacing w:val="34"/>
        </w:rPr>
        <w:t> </w:t>
      </w:r>
      <w:r>
        <w:rPr/>
        <w:t>most</w:t>
      </w:r>
      <w:r>
        <w:rPr>
          <w:spacing w:val="37"/>
        </w:rPr>
        <w:t> </w:t>
      </w:r>
      <w:r>
        <w:rPr/>
        <w:t>subjects to</w:t>
      </w:r>
      <w:r>
        <w:rPr>
          <w:spacing w:val="40"/>
        </w:rPr>
        <w:t> </w:t>
      </w:r>
      <w:r>
        <w:rPr/>
        <w:t>take</w:t>
      </w:r>
      <w:r>
        <w:rPr>
          <w:spacing w:val="40"/>
        </w:rPr>
        <w:t> </w:t>
      </w:r>
      <w:r>
        <w:rPr/>
        <w:t>to</w:t>
      </w:r>
      <w:r>
        <w:rPr>
          <w:spacing w:val="40"/>
        </w:rPr>
        <w:t> </w:t>
      </w:r>
      <w:r>
        <w:rPr/>
        <w:t>complete</w:t>
      </w:r>
      <w:r>
        <w:rPr>
          <w:spacing w:val="40"/>
        </w:rPr>
        <w:t> </w:t>
      </w:r>
      <w:r>
        <w:rPr/>
        <w:t>the</w:t>
      </w:r>
      <w:r>
        <w:rPr>
          <w:spacing w:val="40"/>
        </w:rPr>
        <w:t> </w:t>
      </w:r>
      <w:r>
        <w:rPr/>
        <w:t>experiment;</w:t>
      </w:r>
      <w:r>
        <w:rPr>
          <w:spacing w:val="40"/>
        </w:rPr>
        <w:t> </w:t>
      </w:r>
      <w:r>
        <w:rPr/>
        <w:t>this</w:t>
      </w:r>
      <w:r>
        <w:rPr>
          <w:spacing w:val="40"/>
        </w:rPr>
        <w:t> </w:t>
      </w:r>
      <w:r>
        <w:rPr/>
        <w:t>will</w:t>
      </w:r>
      <w:r>
        <w:rPr>
          <w:spacing w:val="40"/>
        </w:rPr>
        <w:t> </w:t>
      </w:r>
      <w:r>
        <w:rPr/>
        <w:t>determine</w:t>
      </w:r>
      <w:r>
        <w:rPr>
          <w:spacing w:val="40"/>
        </w:rPr>
        <w:t> </w:t>
      </w:r>
      <w:r>
        <w:rPr/>
        <w:t>the</w:t>
      </w:r>
      <w:r>
        <w:rPr>
          <w:spacing w:val="40"/>
        </w:rPr>
        <w:t> </w:t>
      </w:r>
      <w:r>
        <w:rPr/>
        <w:t>token/</w:t>
      </w:r>
      <w:r>
        <w:rPr>
          <w:spacing w:val="40"/>
        </w:rPr>
        <w:t> </w:t>
      </w:r>
      <w:r>
        <w:rPr/>
        <w:t>reimbursement</w:t>
      </w:r>
      <w:r>
        <w:rPr>
          <w:spacing w:val="40"/>
        </w:rPr>
        <w:t> </w:t>
      </w:r>
      <w:r>
        <w:rPr/>
        <w:t>of</w:t>
      </w:r>
      <w:r>
        <w:rPr>
          <w:spacing w:val="40"/>
        </w:rPr>
        <w:t> </w:t>
      </w:r>
      <w:r>
        <w:rPr/>
        <w:t>expenses,</w:t>
      </w:r>
      <w:r>
        <w:rPr>
          <w:spacing w:val="40"/>
        </w:rPr>
        <w:t> </w:t>
      </w:r>
      <w:r>
        <w:rPr/>
        <w:t>not individual</w:t>
      </w:r>
      <w:r>
        <w:rPr>
          <w:spacing w:val="40"/>
        </w:rPr>
        <w:t> </w:t>
      </w:r>
      <w:r>
        <w:rPr/>
        <w:t>subject</w:t>
      </w:r>
      <w:r>
        <w:rPr>
          <w:spacing w:val="40"/>
        </w:rPr>
        <w:t> </w:t>
      </w:r>
      <w:r>
        <w:rPr/>
        <w:t>performance</w:t>
      </w:r>
      <w:r>
        <w:rPr>
          <w:spacing w:val="40"/>
        </w:rPr>
        <w:t> </w:t>
      </w:r>
      <w:r>
        <w:rPr/>
        <w:t>(as</w:t>
      </w:r>
      <w:r>
        <w:rPr>
          <w:spacing w:val="40"/>
        </w:rPr>
        <w:t> </w:t>
      </w:r>
      <w:r>
        <w:rPr/>
        <w:t>otherwise</w:t>
      </w:r>
      <w:r>
        <w:rPr>
          <w:spacing w:val="40"/>
        </w:rPr>
        <w:t> </w:t>
      </w:r>
      <w:r>
        <w:rPr/>
        <w:t>there</w:t>
      </w:r>
      <w:r>
        <w:rPr>
          <w:spacing w:val="40"/>
        </w:rPr>
        <w:t> </w:t>
      </w:r>
      <w:r>
        <w:rPr/>
        <w:t>are</w:t>
      </w:r>
      <w:r>
        <w:rPr>
          <w:spacing w:val="40"/>
        </w:rPr>
        <w:t> </w:t>
      </w:r>
      <w:r>
        <w:rPr/>
        <w:t>perverse</w:t>
      </w:r>
      <w:r>
        <w:rPr>
          <w:spacing w:val="40"/>
        </w:rPr>
        <w:t> </w:t>
      </w:r>
      <w:r>
        <w:rPr/>
        <w:t>incentives</w:t>
      </w:r>
      <w:r>
        <w:rPr>
          <w:spacing w:val="40"/>
        </w:rPr>
        <w:t> </w:t>
      </w:r>
      <w:r>
        <w:rPr/>
        <w:t>to</w:t>
      </w:r>
      <w:r>
        <w:rPr>
          <w:spacing w:val="40"/>
        </w:rPr>
        <w:t> </w:t>
      </w:r>
      <w:r>
        <w:rPr/>
        <w:t>take</w:t>
      </w:r>
      <w:r>
        <w:rPr>
          <w:spacing w:val="40"/>
        </w:rPr>
        <w:t> </w:t>
      </w:r>
      <w:r>
        <w:rPr/>
        <w:t>longer).</w:t>
      </w:r>
    </w:p>
    <w:p xmlns:wp14="http://schemas.microsoft.com/office/word/2010/wordml" w14:paraId="02EB378F" wp14:textId="77777777">
      <w:pPr>
        <w:pStyle w:val="BodyText"/>
        <w:spacing w:before="4"/>
        <w:ind w:left="0"/>
      </w:pPr>
    </w:p>
    <w:p xmlns:wp14="http://schemas.microsoft.com/office/word/2010/wordml" w14:paraId="0D1E6613" wp14:textId="77777777">
      <w:pPr>
        <w:pStyle w:val="BodyText"/>
        <w:jc w:val="both"/>
      </w:pPr>
      <w:r>
        <w:rPr>
          <w:u w:val="single"/>
        </w:rPr>
        <w:t>TOKEN</w:t>
      </w:r>
      <w:r>
        <w:rPr>
          <w:spacing w:val="11"/>
          <w:u w:val="single"/>
        </w:rPr>
        <w:t> </w:t>
      </w:r>
      <w:r>
        <w:rPr>
          <w:u w:val="single"/>
        </w:rPr>
        <w:t>ALLOCATIONS</w:t>
      </w:r>
      <w:r>
        <w:rPr>
          <w:spacing w:val="9"/>
          <w:u w:val="single"/>
        </w:rPr>
        <w:t> </w:t>
      </w:r>
      <w:r>
        <w:rPr>
          <w:u w:val="single"/>
        </w:rPr>
        <w:t>FOR</w:t>
      </w:r>
      <w:r>
        <w:rPr>
          <w:spacing w:val="8"/>
          <w:u w:val="single"/>
        </w:rPr>
        <w:t> </w:t>
      </w:r>
      <w:r>
        <w:rPr>
          <w:spacing w:val="-2"/>
          <w:u w:val="single"/>
        </w:rPr>
        <w:t>PARTICIPANTS</w:t>
      </w:r>
    </w:p>
    <w:p xmlns:wp14="http://schemas.microsoft.com/office/word/2010/wordml" w14:paraId="329AC5EA" wp14:textId="77777777">
      <w:pPr>
        <w:spacing w:before="132"/>
        <w:ind w:left="141" w:right="0" w:firstLine="0"/>
        <w:jc w:val="left"/>
        <w:rPr>
          <w:i/>
          <w:sz w:val="21"/>
        </w:rPr>
      </w:pPr>
      <w:r>
        <w:rPr>
          <w:i/>
          <w:sz w:val="21"/>
        </w:rPr>
        <w:t>Online</w:t>
      </w:r>
      <w:r>
        <w:rPr>
          <w:i/>
          <w:spacing w:val="8"/>
          <w:sz w:val="21"/>
        </w:rPr>
        <w:t> </w:t>
      </w:r>
      <w:r>
        <w:rPr>
          <w:i/>
          <w:spacing w:val="-2"/>
          <w:sz w:val="21"/>
        </w:rPr>
        <w:t>studies:</w:t>
      </w:r>
    </w:p>
    <w:p xmlns:wp14="http://schemas.microsoft.com/office/word/2010/wordml" w14:paraId="304221B4" wp14:textId="77777777">
      <w:pPr>
        <w:pStyle w:val="BodyText"/>
        <w:tabs>
          <w:tab w:val="left" w:leader="none" w:pos="2301"/>
        </w:tabs>
        <w:spacing w:before="13"/>
      </w:pPr>
      <w:r>
        <w:rPr/>
        <w:t>0</w:t>
      </w:r>
      <w:r>
        <w:rPr>
          <w:spacing w:val="5"/>
        </w:rPr>
        <w:t> </w:t>
      </w:r>
      <w:r>
        <w:rPr/>
        <w:t>-</w:t>
      </w:r>
      <w:r>
        <w:rPr>
          <w:spacing w:val="-1"/>
        </w:rPr>
        <w:t> </w:t>
      </w:r>
      <w:r>
        <w:rPr/>
        <w:t>30</w:t>
      </w:r>
      <w:r>
        <w:rPr>
          <w:spacing w:val="6"/>
        </w:rPr>
        <w:t> </w:t>
      </w:r>
      <w:r>
        <w:rPr>
          <w:spacing w:val="-4"/>
        </w:rPr>
        <w:t>mins</w:t>
      </w:r>
      <w:r>
        <w:rPr/>
        <w:tab/>
      </w:r>
      <w:r>
        <w:rPr/>
        <w:t>0.5</w:t>
      </w:r>
      <w:r>
        <w:rPr>
          <w:spacing w:val="4"/>
        </w:rPr>
        <w:t> </w:t>
      </w:r>
      <w:r>
        <w:rPr>
          <w:spacing w:val="-2"/>
        </w:rPr>
        <w:t>tokens</w:t>
      </w:r>
    </w:p>
    <w:p xmlns:wp14="http://schemas.microsoft.com/office/word/2010/wordml" w14:paraId="21A17FED" wp14:textId="77777777">
      <w:pPr>
        <w:pStyle w:val="BodyText"/>
        <w:tabs>
          <w:tab w:val="left" w:leader="none" w:pos="2301"/>
        </w:tabs>
        <w:spacing w:before="12"/>
      </w:pPr>
      <w:r>
        <w:rPr/>
        <w:t>31</w:t>
      </w:r>
      <w:r>
        <w:rPr>
          <w:spacing w:val="-2"/>
        </w:rPr>
        <w:t> </w:t>
      </w:r>
      <w:r>
        <w:rPr/>
        <w:t>–</w:t>
      </w:r>
      <w:r>
        <w:rPr>
          <w:spacing w:val="4"/>
        </w:rPr>
        <w:t> </w:t>
      </w:r>
      <w:r>
        <w:rPr/>
        <w:t>60</w:t>
      </w:r>
      <w:r>
        <w:rPr>
          <w:spacing w:val="6"/>
        </w:rPr>
        <w:t> </w:t>
      </w:r>
      <w:r>
        <w:rPr>
          <w:spacing w:val="-4"/>
        </w:rPr>
        <w:t>mins</w:t>
      </w:r>
      <w:r>
        <w:rPr/>
        <w:tab/>
      </w:r>
      <w:r>
        <w:rPr/>
        <w:t>1</w:t>
      </w:r>
      <w:r>
        <w:rPr>
          <w:spacing w:val="2"/>
        </w:rPr>
        <w:t> </w:t>
      </w:r>
      <w:r>
        <w:rPr>
          <w:spacing w:val="-4"/>
        </w:rPr>
        <w:t>token</w:t>
      </w:r>
    </w:p>
    <w:p xmlns:wp14="http://schemas.microsoft.com/office/word/2010/wordml" w14:paraId="382B7C1F" wp14:textId="77777777">
      <w:pPr>
        <w:spacing w:before="133"/>
        <w:ind w:left="141" w:right="0" w:firstLine="0"/>
        <w:jc w:val="left"/>
        <w:rPr>
          <w:i/>
          <w:sz w:val="21"/>
        </w:rPr>
      </w:pPr>
      <w:r>
        <w:rPr>
          <w:i/>
          <w:sz w:val="21"/>
        </w:rPr>
        <w:t>Experimental</w:t>
      </w:r>
      <w:r>
        <w:rPr>
          <w:i/>
          <w:spacing w:val="10"/>
          <w:sz w:val="21"/>
        </w:rPr>
        <w:t> </w:t>
      </w:r>
      <w:r>
        <w:rPr>
          <w:i/>
          <w:sz w:val="21"/>
        </w:rPr>
        <w:t>studies</w:t>
      </w:r>
      <w:r>
        <w:rPr>
          <w:i/>
          <w:spacing w:val="13"/>
          <w:sz w:val="21"/>
        </w:rPr>
        <w:t> </w:t>
      </w:r>
      <w:r>
        <w:rPr>
          <w:i/>
          <w:sz w:val="21"/>
        </w:rPr>
        <w:t>requiring</w:t>
      </w:r>
      <w:r>
        <w:rPr>
          <w:i/>
          <w:spacing w:val="12"/>
          <w:sz w:val="21"/>
        </w:rPr>
        <w:t> </w:t>
      </w:r>
      <w:r>
        <w:rPr>
          <w:i/>
          <w:sz w:val="21"/>
        </w:rPr>
        <w:t>participant</w:t>
      </w:r>
      <w:r>
        <w:rPr>
          <w:i/>
          <w:spacing w:val="15"/>
          <w:sz w:val="21"/>
        </w:rPr>
        <w:t> </w:t>
      </w:r>
      <w:r>
        <w:rPr>
          <w:i/>
          <w:sz w:val="21"/>
        </w:rPr>
        <w:t>to</w:t>
      </w:r>
      <w:r>
        <w:rPr>
          <w:i/>
          <w:spacing w:val="8"/>
          <w:sz w:val="21"/>
        </w:rPr>
        <w:t> </w:t>
      </w:r>
      <w:r>
        <w:rPr>
          <w:i/>
          <w:sz w:val="21"/>
        </w:rPr>
        <w:t>turn</w:t>
      </w:r>
      <w:r>
        <w:rPr>
          <w:i/>
          <w:spacing w:val="14"/>
          <w:sz w:val="21"/>
        </w:rPr>
        <w:t> </w:t>
      </w:r>
      <w:r>
        <w:rPr>
          <w:i/>
          <w:spacing w:val="-5"/>
          <w:sz w:val="21"/>
        </w:rPr>
        <w:t>up:</w:t>
      </w:r>
    </w:p>
    <w:p xmlns:wp14="http://schemas.microsoft.com/office/word/2010/wordml" w14:paraId="1200DAC7" wp14:textId="77777777">
      <w:pPr>
        <w:pStyle w:val="BodyText"/>
        <w:tabs>
          <w:tab w:val="left" w:leader="none" w:pos="2301"/>
        </w:tabs>
        <w:spacing w:before="13"/>
      </w:pPr>
      <w:r>
        <w:rPr/>
        <w:t>0- 30</w:t>
      </w:r>
      <w:r>
        <w:rPr>
          <w:spacing w:val="5"/>
        </w:rPr>
        <w:t> </w:t>
      </w:r>
      <w:r>
        <w:rPr>
          <w:spacing w:val="-4"/>
        </w:rPr>
        <w:t>mins</w:t>
      </w:r>
      <w:r>
        <w:rPr/>
        <w:tab/>
      </w:r>
      <w:r>
        <w:rPr/>
        <w:t>1.5</w:t>
      </w:r>
      <w:r>
        <w:rPr>
          <w:spacing w:val="-1"/>
        </w:rPr>
        <w:t> </w:t>
      </w:r>
      <w:r>
        <w:rPr>
          <w:spacing w:val="-2"/>
        </w:rPr>
        <w:t>tokens</w:t>
      </w:r>
    </w:p>
    <w:p xmlns:wp14="http://schemas.microsoft.com/office/word/2010/wordml" w14:paraId="349DE109" wp14:textId="77777777">
      <w:pPr>
        <w:pStyle w:val="BodyText"/>
        <w:tabs>
          <w:tab w:val="left" w:leader="none" w:pos="2301"/>
        </w:tabs>
        <w:spacing w:before="12"/>
      </w:pPr>
      <w:r>
        <w:rPr/>
        <w:t>31</w:t>
      </w:r>
      <w:r>
        <w:rPr>
          <w:spacing w:val="-2"/>
        </w:rPr>
        <w:t> </w:t>
      </w:r>
      <w:r>
        <w:rPr/>
        <w:t>–</w:t>
      </w:r>
      <w:r>
        <w:rPr>
          <w:spacing w:val="4"/>
        </w:rPr>
        <w:t> </w:t>
      </w:r>
      <w:r>
        <w:rPr/>
        <w:t>45</w:t>
      </w:r>
      <w:r>
        <w:rPr>
          <w:spacing w:val="6"/>
        </w:rPr>
        <w:t> </w:t>
      </w:r>
      <w:r>
        <w:rPr>
          <w:spacing w:val="-4"/>
        </w:rPr>
        <w:t>mins</w:t>
      </w:r>
      <w:r>
        <w:rPr/>
        <w:tab/>
      </w:r>
      <w:r>
        <w:rPr/>
        <w:t>2</w:t>
      </w:r>
      <w:r>
        <w:rPr>
          <w:spacing w:val="4"/>
        </w:rPr>
        <w:t> </w:t>
      </w:r>
      <w:r>
        <w:rPr>
          <w:spacing w:val="-2"/>
        </w:rPr>
        <w:t>tokens</w:t>
      </w:r>
    </w:p>
    <w:p xmlns:wp14="http://schemas.microsoft.com/office/word/2010/wordml" w14:paraId="750F6DD8" wp14:textId="77777777">
      <w:pPr>
        <w:pStyle w:val="BodyText"/>
        <w:tabs>
          <w:tab w:val="left" w:leader="none" w:pos="2301"/>
        </w:tabs>
        <w:spacing w:before="13"/>
      </w:pPr>
      <w:r>
        <w:rPr/>
        <w:t>46-60</w:t>
      </w:r>
      <w:r>
        <w:rPr>
          <w:spacing w:val="11"/>
        </w:rPr>
        <w:t> </w:t>
      </w:r>
      <w:r>
        <w:rPr>
          <w:spacing w:val="-4"/>
        </w:rPr>
        <w:t>mins</w:t>
      </w:r>
      <w:r>
        <w:rPr/>
        <w:tab/>
      </w:r>
      <w:r>
        <w:rPr/>
        <w:t>2.5</w:t>
      </w:r>
      <w:r>
        <w:rPr>
          <w:spacing w:val="-1"/>
        </w:rPr>
        <w:t> </w:t>
      </w:r>
      <w:r>
        <w:rPr>
          <w:spacing w:val="-2"/>
        </w:rPr>
        <w:t>tokens</w:t>
      </w:r>
    </w:p>
    <w:p xmlns:wp14="http://schemas.microsoft.com/office/word/2010/wordml" w14:paraId="1DB5BD1B" wp14:textId="77777777">
      <w:pPr>
        <w:pStyle w:val="BodyText"/>
        <w:tabs>
          <w:tab w:val="left" w:leader="none" w:pos="2301"/>
        </w:tabs>
        <w:spacing w:before="12"/>
      </w:pPr>
      <w:r>
        <w:rPr/>
        <w:t>Over</w:t>
      </w:r>
      <w:r>
        <w:rPr>
          <w:spacing w:val="-8"/>
        </w:rPr>
        <w:t> </w:t>
      </w:r>
      <w:r>
        <w:rPr/>
        <w:t>60</w:t>
      </w:r>
      <w:r>
        <w:rPr>
          <w:spacing w:val="-2"/>
        </w:rPr>
        <w:t> </w:t>
      </w:r>
      <w:r>
        <w:rPr>
          <w:spacing w:val="-4"/>
        </w:rPr>
        <w:t>mins</w:t>
      </w:r>
      <w:r>
        <w:rPr/>
        <w:tab/>
      </w:r>
      <w:r>
        <w:rPr/>
        <w:t>2.5</w:t>
      </w:r>
      <w:r>
        <w:rPr>
          <w:spacing w:val="-8"/>
        </w:rPr>
        <w:t> </w:t>
      </w:r>
      <w:r>
        <w:rPr/>
        <w:t>tokens</w:t>
      </w:r>
      <w:r>
        <w:rPr>
          <w:spacing w:val="-9"/>
        </w:rPr>
        <w:t> </w:t>
      </w:r>
      <w:r>
        <w:rPr/>
        <w:t>then</w:t>
      </w:r>
      <w:r>
        <w:rPr>
          <w:spacing w:val="-7"/>
        </w:rPr>
        <w:t> </w:t>
      </w:r>
      <w:r>
        <w:rPr/>
        <w:t>reimbursement</w:t>
      </w:r>
      <w:r>
        <w:rPr>
          <w:spacing w:val="-4"/>
        </w:rPr>
        <w:t> </w:t>
      </w:r>
      <w:r>
        <w:rPr/>
        <w:t>of</w:t>
      </w:r>
      <w:r>
        <w:rPr>
          <w:spacing w:val="-6"/>
        </w:rPr>
        <w:t> </w:t>
      </w:r>
      <w:r>
        <w:rPr>
          <w:spacing w:val="-2"/>
        </w:rPr>
        <w:t>expenses</w:t>
      </w:r>
    </w:p>
    <w:p xmlns:wp14="http://schemas.microsoft.com/office/word/2010/wordml" w14:paraId="60951EA6" wp14:textId="77777777">
      <w:pPr>
        <w:spacing w:before="135"/>
        <w:ind w:left="141" w:right="0" w:firstLine="0"/>
        <w:jc w:val="both"/>
        <w:rPr>
          <w:i/>
          <w:sz w:val="21"/>
        </w:rPr>
      </w:pPr>
      <w:r>
        <w:rPr>
          <w:i/>
          <w:sz w:val="21"/>
        </w:rPr>
        <w:t>For</w:t>
      </w:r>
      <w:r>
        <w:rPr>
          <w:i/>
          <w:spacing w:val="7"/>
          <w:sz w:val="21"/>
        </w:rPr>
        <w:t> </w:t>
      </w:r>
      <w:r>
        <w:rPr>
          <w:i/>
          <w:sz w:val="21"/>
        </w:rPr>
        <w:t>multi-part</w:t>
      </w:r>
      <w:r>
        <w:rPr>
          <w:i/>
          <w:spacing w:val="-3"/>
          <w:sz w:val="21"/>
        </w:rPr>
        <w:t> </w:t>
      </w:r>
      <w:r>
        <w:rPr>
          <w:i/>
          <w:spacing w:val="-2"/>
          <w:sz w:val="21"/>
        </w:rPr>
        <w:t>studies:</w:t>
      </w:r>
    </w:p>
    <w:p xmlns:wp14="http://schemas.microsoft.com/office/word/2010/wordml" w14:paraId="3E74BDC2" wp14:textId="77777777">
      <w:pPr>
        <w:pStyle w:val="ListParagraph"/>
        <w:numPr>
          <w:ilvl w:val="0"/>
          <w:numId w:val="2"/>
        </w:numPr>
        <w:tabs>
          <w:tab w:val="left" w:leader="none" w:pos="357"/>
        </w:tabs>
        <w:spacing w:before="12" w:after="0" w:line="252" w:lineRule="auto"/>
        <w:ind w:left="141" w:right="124" w:firstLine="0"/>
        <w:jc w:val="both"/>
        <w:rPr>
          <w:sz w:val="21"/>
        </w:rPr>
      </w:pPr>
      <w:r>
        <w:rPr>
          <w:sz w:val="21"/>
        </w:rPr>
        <w:t>Tokens</w:t>
      </w:r>
      <w:r>
        <w:rPr>
          <w:spacing w:val="-5"/>
          <w:sz w:val="21"/>
        </w:rPr>
        <w:t> </w:t>
      </w:r>
      <w:r>
        <w:rPr>
          <w:sz w:val="21"/>
        </w:rPr>
        <w:t>should</w:t>
      </w:r>
      <w:r>
        <w:rPr>
          <w:spacing w:val="-4"/>
          <w:sz w:val="21"/>
        </w:rPr>
        <w:t> </w:t>
      </w:r>
      <w:r>
        <w:rPr>
          <w:sz w:val="21"/>
        </w:rPr>
        <w:t>be</w:t>
      </w:r>
      <w:r>
        <w:rPr>
          <w:spacing w:val="-3"/>
          <w:sz w:val="21"/>
        </w:rPr>
        <w:t> </w:t>
      </w:r>
      <w:r>
        <w:rPr>
          <w:sz w:val="21"/>
        </w:rPr>
        <w:t>calculated</w:t>
      </w:r>
      <w:r>
        <w:rPr>
          <w:spacing w:val="-8"/>
          <w:sz w:val="21"/>
        </w:rPr>
        <w:t> </w:t>
      </w:r>
      <w:r>
        <w:rPr>
          <w:sz w:val="21"/>
        </w:rPr>
        <w:t>for</w:t>
      </w:r>
      <w:r>
        <w:rPr>
          <w:spacing w:val="-6"/>
          <w:sz w:val="21"/>
        </w:rPr>
        <w:t> </w:t>
      </w:r>
      <w:r>
        <w:rPr>
          <w:sz w:val="21"/>
        </w:rPr>
        <w:t>each</w:t>
      </w:r>
      <w:r>
        <w:rPr>
          <w:spacing w:val="-4"/>
          <w:sz w:val="21"/>
        </w:rPr>
        <w:t> </w:t>
      </w:r>
      <w:r>
        <w:rPr>
          <w:sz w:val="21"/>
        </w:rPr>
        <w:t>part</w:t>
      </w:r>
      <w:r>
        <w:rPr>
          <w:spacing w:val="-2"/>
          <w:sz w:val="21"/>
        </w:rPr>
        <w:t> </w:t>
      </w:r>
      <w:r>
        <w:rPr>
          <w:sz w:val="21"/>
        </w:rPr>
        <w:t>separately</w:t>
      </w:r>
      <w:r>
        <w:rPr>
          <w:spacing w:val="-5"/>
          <w:sz w:val="21"/>
        </w:rPr>
        <w:t> </w:t>
      </w:r>
      <w:r>
        <w:rPr>
          <w:sz w:val="21"/>
        </w:rPr>
        <w:t>(e.g.,</w:t>
      </w:r>
      <w:r>
        <w:rPr>
          <w:spacing w:val="-2"/>
          <w:sz w:val="21"/>
        </w:rPr>
        <w:t> </w:t>
      </w:r>
      <w:r>
        <w:rPr>
          <w:sz w:val="21"/>
        </w:rPr>
        <w:t>for</w:t>
      </w:r>
      <w:r>
        <w:rPr>
          <w:spacing w:val="-5"/>
          <w:sz w:val="21"/>
        </w:rPr>
        <w:t> </w:t>
      </w:r>
      <w:r>
        <w:rPr>
          <w:sz w:val="21"/>
        </w:rPr>
        <w:t>an</w:t>
      </w:r>
      <w:r>
        <w:rPr>
          <w:spacing w:val="-4"/>
          <w:sz w:val="21"/>
        </w:rPr>
        <w:t> </w:t>
      </w:r>
      <w:r>
        <w:rPr>
          <w:sz w:val="21"/>
        </w:rPr>
        <w:t>in-person</w:t>
      </w:r>
      <w:r>
        <w:rPr>
          <w:spacing w:val="-6"/>
          <w:sz w:val="21"/>
        </w:rPr>
        <w:t> </w:t>
      </w:r>
      <w:r>
        <w:rPr>
          <w:sz w:val="21"/>
        </w:rPr>
        <w:t>experiment</w:t>
      </w:r>
      <w:r>
        <w:rPr>
          <w:spacing w:val="-1"/>
          <w:sz w:val="21"/>
        </w:rPr>
        <w:t> </w:t>
      </w:r>
      <w:r>
        <w:rPr>
          <w:sz w:val="21"/>
        </w:rPr>
        <w:t>in</w:t>
      </w:r>
      <w:r>
        <w:rPr>
          <w:spacing w:val="-6"/>
          <w:sz w:val="21"/>
        </w:rPr>
        <w:t> </w:t>
      </w:r>
      <w:r>
        <w:rPr>
          <w:sz w:val="21"/>
        </w:rPr>
        <w:t>two</w:t>
      </w:r>
      <w:r>
        <w:rPr>
          <w:spacing w:val="-4"/>
          <w:sz w:val="21"/>
        </w:rPr>
        <w:t> </w:t>
      </w:r>
      <w:r>
        <w:rPr>
          <w:sz w:val="21"/>
        </w:rPr>
        <w:t>parts,</w:t>
      </w:r>
      <w:r>
        <w:rPr>
          <w:spacing w:val="-5"/>
          <w:sz w:val="21"/>
        </w:rPr>
        <w:t> </w:t>
      </w:r>
      <w:r>
        <w:rPr>
          <w:sz w:val="21"/>
        </w:rPr>
        <w:t>each</w:t>
      </w:r>
      <w:r>
        <w:rPr>
          <w:spacing w:val="-6"/>
          <w:sz w:val="21"/>
        </w:rPr>
        <w:t> </w:t>
      </w:r>
      <w:r>
        <w:rPr>
          <w:sz w:val="21"/>
        </w:rPr>
        <w:t>of</w:t>
      </w:r>
      <w:r>
        <w:rPr>
          <w:spacing w:val="-5"/>
          <w:sz w:val="21"/>
        </w:rPr>
        <w:t> </w:t>
      </w:r>
      <w:r>
        <w:rPr>
          <w:sz w:val="21"/>
        </w:rPr>
        <w:t>45 minutes,</w:t>
      </w:r>
      <w:r>
        <w:rPr>
          <w:spacing w:val="-11"/>
          <w:sz w:val="21"/>
        </w:rPr>
        <w:t> </w:t>
      </w:r>
      <w:r>
        <w:rPr>
          <w:sz w:val="21"/>
        </w:rPr>
        <w:t>the</w:t>
      </w:r>
      <w:r>
        <w:rPr>
          <w:spacing w:val="-11"/>
          <w:sz w:val="21"/>
        </w:rPr>
        <w:t> </w:t>
      </w:r>
      <w:r>
        <w:rPr>
          <w:sz w:val="21"/>
        </w:rPr>
        <w:t>total</w:t>
      </w:r>
      <w:r>
        <w:rPr>
          <w:spacing w:val="-11"/>
          <w:sz w:val="21"/>
        </w:rPr>
        <w:t> </w:t>
      </w:r>
      <w:r>
        <w:rPr>
          <w:sz w:val="21"/>
        </w:rPr>
        <w:t>token</w:t>
      </w:r>
      <w:r>
        <w:rPr>
          <w:spacing w:val="-8"/>
          <w:sz w:val="21"/>
        </w:rPr>
        <w:t> </w:t>
      </w:r>
      <w:r>
        <w:rPr>
          <w:sz w:val="21"/>
        </w:rPr>
        <w:t>allocation</w:t>
      </w:r>
      <w:r>
        <w:rPr>
          <w:spacing w:val="-8"/>
          <w:sz w:val="21"/>
        </w:rPr>
        <w:t> </w:t>
      </w:r>
      <w:r>
        <w:rPr>
          <w:sz w:val="21"/>
        </w:rPr>
        <w:t>would</w:t>
      </w:r>
      <w:r>
        <w:rPr>
          <w:spacing w:val="-9"/>
          <w:sz w:val="21"/>
        </w:rPr>
        <w:t> </w:t>
      </w:r>
      <w:r>
        <w:rPr>
          <w:sz w:val="21"/>
        </w:rPr>
        <w:t>be</w:t>
      </w:r>
      <w:r>
        <w:rPr>
          <w:spacing w:val="-8"/>
          <w:sz w:val="21"/>
        </w:rPr>
        <w:t> </w:t>
      </w:r>
      <w:r>
        <w:rPr>
          <w:sz w:val="21"/>
        </w:rPr>
        <w:t>4</w:t>
      </w:r>
      <w:r>
        <w:rPr>
          <w:spacing w:val="-10"/>
          <w:sz w:val="21"/>
        </w:rPr>
        <w:t> </w:t>
      </w:r>
      <w:r>
        <w:rPr>
          <w:sz w:val="21"/>
        </w:rPr>
        <w:t>tokens—2</w:t>
      </w:r>
      <w:r>
        <w:rPr>
          <w:spacing w:val="-10"/>
          <w:sz w:val="21"/>
        </w:rPr>
        <w:t> </w:t>
      </w:r>
      <w:r>
        <w:rPr>
          <w:sz w:val="21"/>
        </w:rPr>
        <w:t>tokens</w:t>
      </w:r>
      <w:r>
        <w:rPr>
          <w:spacing w:val="-11"/>
          <w:sz w:val="21"/>
        </w:rPr>
        <w:t> </w:t>
      </w:r>
      <w:r>
        <w:rPr>
          <w:sz w:val="21"/>
        </w:rPr>
        <w:t>for</w:t>
      </w:r>
      <w:r>
        <w:rPr>
          <w:spacing w:val="-11"/>
          <w:sz w:val="21"/>
        </w:rPr>
        <w:t> </w:t>
      </w:r>
      <w:r>
        <w:rPr>
          <w:sz w:val="21"/>
        </w:rPr>
        <w:t>each</w:t>
      </w:r>
      <w:r>
        <w:rPr>
          <w:spacing w:val="-9"/>
          <w:sz w:val="21"/>
        </w:rPr>
        <w:t> </w:t>
      </w:r>
      <w:r>
        <w:rPr>
          <w:sz w:val="21"/>
        </w:rPr>
        <w:t>part—as</w:t>
      </w:r>
      <w:r>
        <w:rPr>
          <w:spacing w:val="-12"/>
          <w:sz w:val="21"/>
        </w:rPr>
        <w:t> </w:t>
      </w:r>
      <w:r>
        <w:rPr>
          <w:sz w:val="21"/>
        </w:rPr>
        <w:t>opposed</w:t>
      </w:r>
      <w:r>
        <w:rPr>
          <w:spacing w:val="-7"/>
          <w:sz w:val="21"/>
        </w:rPr>
        <w:t> </w:t>
      </w:r>
      <w:r>
        <w:rPr>
          <w:sz w:val="21"/>
        </w:rPr>
        <w:t>to</w:t>
      </w:r>
      <w:r>
        <w:rPr>
          <w:spacing w:val="-11"/>
          <w:sz w:val="21"/>
        </w:rPr>
        <w:t> </w:t>
      </w:r>
      <w:r>
        <w:rPr>
          <w:sz w:val="21"/>
        </w:rPr>
        <w:t>the</w:t>
      </w:r>
      <w:r>
        <w:rPr>
          <w:spacing w:val="-11"/>
          <w:sz w:val="21"/>
        </w:rPr>
        <w:t> </w:t>
      </w:r>
      <w:r>
        <w:rPr>
          <w:sz w:val="21"/>
        </w:rPr>
        <w:t>token</w:t>
      </w:r>
      <w:r>
        <w:rPr>
          <w:spacing w:val="-8"/>
          <w:sz w:val="21"/>
        </w:rPr>
        <w:t> </w:t>
      </w:r>
      <w:r>
        <w:rPr>
          <w:sz w:val="21"/>
        </w:rPr>
        <w:t>allocation for a 90-minute experiment).</w:t>
      </w:r>
    </w:p>
    <w:p xmlns:wp14="http://schemas.microsoft.com/office/word/2010/wordml" w14:paraId="57A3190A" wp14:textId="77777777">
      <w:pPr>
        <w:pStyle w:val="ListParagraph"/>
        <w:numPr>
          <w:ilvl w:val="0"/>
          <w:numId w:val="2"/>
        </w:numPr>
        <w:tabs>
          <w:tab w:val="left" w:leader="none" w:pos="357"/>
        </w:tabs>
        <w:spacing w:before="11" w:after="0" w:line="252" w:lineRule="auto"/>
        <w:ind w:left="141" w:right="126" w:firstLine="0"/>
        <w:jc w:val="both"/>
        <w:rPr>
          <w:sz w:val="21"/>
        </w:rPr>
      </w:pPr>
      <w:r>
        <w:rPr>
          <w:sz w:val="21"/>
        </w:rPr>
        <w:t>In</w:t>
      </w:r>
      <w:r>
        <w:rPr>
          <w:spacing w:val="-2"/>
          <w:sz w:val="21"/>
        </w:rPr>
        <w:t> </w:t>
      </w:r>
      <w:r>
        <w:rPr>
          <w:sz w:val="21"/>
        </w:rPr>
        <w:t>line</w:t>
      </w:r>
      <w:r>
        <w:rPr>
          <w:spacing w:val="-1"/>
          <w:sz w:val="21"/>
        </w:rPr>
        <w:t> </w:t>
      </w:r>
      <w:r>
        <w:rPr>
          <w:sz w:val="21"/>
        </w:rPr>
        <w:t>with</w:t>
      </w:r>
      <w:r>
        <w:rPr>
          <w:spacing w:val="-1"/>
          <w:sz w:val="21"/>
        </w:rPr>
        <w:t> </w:t>
      </w:r>
      <w:r>
        <w:rPr>
          <w:sz w:val="21"/>
        </w:rPr>
        <w:t>the</w:t>
      </w:r>
      <w:r>
        <w:rPr>
          <w:spacing w:val="-1"/>
          <w:sz w:val="21"/>
        </w:rPr>
        <w:t> </w:t>
      </w:r>
      <w:r>
        <w:rPr>
          <w:sz w:val="21"/>
        </w:rPr>
        <w:t>BPS</w:t>
      </w:r>
      <w:r>
        <w:rPr>
          <w:spacing w:val="-2"/>
          <w:sz w:val="21"/>
        </w:rPr>
        <w:t> </w:t>
      </w:r>
      <w:r>
        <w:rPr>
          <w:sz w:val="21"/>
        </w:rPr>
        <w:t>Guidelines,</w:t>
      </w:r>
      <w:r>
        <w:rPr>
          <w:spacing w:val="-1"/>
          <w:sz w:val="21"/>
        </w:rPr>
        <w:t> </w:t>
      </w:r>
      <w:r>
        <w:rPr>
          <w:sz w:val="21"/>
        </w:rPr>
        <w:t>participants</w:t>
      </w:r>
      <w:r>
        <w:rPr>
          <w:spacing w:val="-2"/>
          <w:sz w:val="21"/>
        </w:rPr>
        <w:t> </w:t>
      </w:r>
      <w:r>
        <w:rPr>
          <w:sz w:val="21"/>
        </w:rPr>
        <w:t>in</w:t>
      </w:r>
      <w:r>
        <w:rPr>
          <w:spacing w:val="-2"/>
          <w:sz w:val="21"/>
        </w:rPr>
        <w:t> </w:t>
      </w:r>
      <w:r>
        <w:rPr>
          <w:sz w:val="21"/>
        </w:rPr>
        <w:t>multi-part</w:t>
      </w:r>
      <w:r>
        <w:rPr>
          <w:spacing w:val="-2"/>
          <w:sz w:val="21"/>
        </w:rPr>
        <w:t> </w:t>
      </w:r>
      <w:r>
        <w:rPr>
          <w:sz w:val="21"/>
        </w:rPr>
        <w:t>studies</w:t>
      </w:r>
      <w:r>
        <w:rPr>
          <w:spacing w:val="-2"/>
          <w:sz w:val="21"/>
        </w:rPr>
        <w:t> </w:t>
      </w:r>
      <w:r>
        <w:rPr>
          <w:sz w:val="21"/>
        </w:rPr>
        <w:t>are free</w:t>
      </w:r>
      <w:r>
        <w:rPr>
          <w:spacing w:val="-1"/>
          <w:sz w:val="21"/>
        </w:rPr>
        <w:t> </w:t>
      </w:r>
      <w:r>
        <w:rPr>
          <w:sz w:val="21"/>
        </w:rPr>
        <w:t>to</w:t>
      </w:r>
      <w:r>
        <w:rPr>
          <w:spacing w:val="-2"/>
          <w:sz w:val="21"/>
        </w:rPr>
        <w:t> </w:t>
      </w:r>
      <w:r>
        <w:rPr>
          <w:sz w:val="21"/>
        </w:rPr>
        <w:t>withdraw</w:t>
      </w:r>
      <w:r>
        <w:rPr>
          <w:spacing w:val="-1"/>
          <w:sz w:val="21"/>
        </w:rPr>
        <w:t> </w:t>
      </w:r>
      <w:r>
        <w:rPr>
          <w:sz w:val="21"/>
        </w:rPr>
        <w:t>at any</w:t>
      </w:r>
      <w:r>
        <w:rPr>
          <w:spacing w:val="-3"/>
          <w:sz w:val="21"/>
        </w:rPr>
        <w:t> </w:t>
      </w:r>
      <w:r>
        <w:rPr>
          <w:sz w:val="21"/>
        </w:rPr>
        <w:t>time.</w:t>
      </w:r>
      <w:r>
        <w:rPr>
          <w:spacing w:val="-1"/>
          <w:sz w:val="21"/>
        </w:rPr>
        <w:t> </w:t>
      </w:r>
      <w:r>
        <w:rPr>
          <w:sz w:val="21"/>
        </w:rPr>
        <w:t>To</w:t>
      </w:r>
      <w:r>
        <w:rPr>
          <w:spacing w:val="-1"/>
          <w:sz w:val="21"/>
        </w:rPr>
        <w:t> </w:t>
      </w:r>
      <w:r>
        <w:rPr>
          <w:sz w:val="21"/>
        </w:rPr>
        <w:t>facilitate participation,</w:t>
      </w:r>
      <w:r>
        <w:rPr>
          <w:spacing w:val="-5"/>
          <w:sz w:val="21"/>
        </w:rPr>
        <w:t> </w:t>
      </w:r>
      <w:r>
        <w:rPr>
          <w:sz w:val="21"/>
        </w:rPr>
        <w:t>researchers</w:t>
      </w:r>
      <w:r>
        <w:rPr>
          <w:spacing w:val="-5"/>
          <w:sz w:val="21"/>
        </w:rPr>
        <w:t> </w:t>
      </w:r>
      <w:r>
        <w:rPr>
          <w:sz w:val="21"/>
        </w:rPr>
        <w:t>may</w:t>
      </w:r>
      <w:r>
        <w:rPr>
          <w:spacing w:val="-5"/>
          <w:sz w:val="21"/>
        </w:rPr>
        <w:t> </w:t>
      </w:r>
      <w:r>
        <w:rPr>
          <w:sz w:val="21"/>
        </w:rPr>
        <w:t>choose</w:t>
      </w:r>
      <w:r>
        <w:rPr>
          <w:spacing w:val="-2"/>
          <w:sz w:val="21"/>
        </w:rPr>
        <w:t> </w:t>
      </w:r>
      <w:r>
        <w:rPr>
          <w:sz w:val="21"/>
        </w:rPr>
        <w:t>either</w:t>
      </w:r>
      <w:r>
        <w:rPr>
          <w:spacing w:val="-5"/>
          <w:sz w:val="21"/>
        </w:rPr>
        <w:t> </w:t>
      </w:r>
      <w:r>
        <w:rPr>
          <w:sz w:val="21"/>
        </w:rPr>
        <w:t>(1)</w:t>
      </w:r>
      <w:r>
        <w:rPr>
          <w:spacing w:val="-4"/>
          <w:sz w:val="21"/>
        </w:rPr>
        <w:t> </w:t>
      </w:r>
      <w:r>
        <w:rPr>
          <w:sz w:val="21"/>
        </w:rPr>
        <w:t>compensating</w:t>
      </w:r>
      <w:r>
        <w:rPr>
          <w:spacing w:val="-5"/>
          <w:sz w:val="21"/>
        </w:rPr>
        <w:t> </w:t>
      </w:r>
      <w:r>
        <w:rPr>
          <w:sz w:val="21"/>
        </w:rPr>
        <w:t>participants</w:t>
      </w:r>
      <w:r>
        <w:rPr>
          <w:spacing w:val="-5"/>
          <w:sz w:val="21"/>
        </w:rPr>
        <w:t> </w:t>
      </w:r>
      <w:r>
        <w:rPr>
          <w:sz w:val="21"/>
        </w:rPr>
        <w:t>separately</w:t>
      </w:r>
      <w:r>
        <w:rPr>
          <w:spacing w:val="-2"/>
          <w:sz w:val="21"/>
        </w:rPr>
        <w:t> </w:t>
      </w:r>
      <w:r>
        <w:rPr>
          <w:sz w:val="21"/>
        </w:rPr>
        <w:t>after</w:t>
      </w:r>
      <w:r>
        <w:rPr>
          <w:spacing w:val="-5"/>
          <w:sz w:val="21"/>
        </w:rPr>
        <w:t> </w:t>
      </w:r>
      <w:r>
        <w:rPr>
          <w:sz w:val="21"/>
        </w:rPr>
        <w:t>each</w:t>
      </w:r>
      <w:r>
        <w:rPr>
          <w:spacing w:val="-5"/>
          <w:sz w:val="21"/>
        </w:rPr>
        <w:t> </w:t>
      </w:r>
      <w:r>
        <w:rPr>
          <w:sz w:val="21"/>
        </w:rPr>
        <w:t>session,</w:t>
      </w:r>
      <w:r>
        <w:rPr>
          <w:spacing w:val="-5"/>
          <w:sz w:val="21"/>
        </w:rPr>
        <w:t> </w:t>
      </w:r>
      <w:r>
        <w:rPr>
          <w:sz w:val="21"/>
        </w:rPr>
        <w:t>with</w:t>
      </w:r>
      <w:r>
        <w:rPr>
          <w:spacing w:val="-5"/>
          <w:sz w:val="21"/>
        </w:rPr>
        <w:t> </w:t>
      </w:r>
      <w:r>
        <w:rPr>
          <w:sz w:val="21"/>
        </w:rPr>
        <w:t>an added bonus (0.5 tokens) at the end of the study, or (2) “owing” participants some or all their tokens (including 0.5 bonus tokens) until the completion of the final part. In either case, if a participant fails to attend the entire study, they will receive full tokens earned for the previous parts. The token allocation procedure must be clearly stated in both the information sheet and the consent form to avoid confusion or disappointment on the part of </w:t>
      </w:r>
      <w:r>
        <w:rPr>
          <w:spacing w:val="-2"/>
          <w:sz w:val="21"/>
        </w:rPr>
        <w:t>participants.</w:t>
      </w:r>
    </w:p>
    <w:p xmlns:wp14="http://schemas.microsoft.com/office/word/2010/wordml" w14:paraId="70BB18BC" wp14:textId="77777777">
      <w:pPr>
        <w:pStyle w:val="BodyText"/>
        <w:spacing w:before="113"/>
      </w:pPr>
      <w:r>
        <w:rPr>
          <w:u w:val="single"/>
        </w:rPr>
        <w:t>REIMBURSEMENT</w:t>
      </w:r>
      <w:r>
        <w:rPr>
          <w:spacing w:val="14"/>
          <w:u w:val="single"/>
        </w:rPr>
        <w:t> </w:t>
      </w:r>
      <w:r>
        <w:rPr>
          <w:u w:val="single"/>
        </w:rPr>
        <w:t>OF</w:t>
      </w:r>
      <w:r>
        <w:rPr>
          <w:spacing w:val="13"/>
          <w:u w:val="single"/>
        </w:rPr>
        <w:t> </w:t>
      </w:r>
      <w:r>
        <w:rPr>
          <w:u w:val="single"/>
        </w:rPr>
        <w:t>EXPENSES</w:t>
      </w:r>
      <w:r>
        <w:rPr>
          <w:spacing w:val="15"/>
          <w:u w:val="single"/>
        </w:rPr>
        <w:t> </w:t>
      </w:r>
      <w:r>
        <w:rPr>
          <w:u w:val="single"/>
        </w:rPr>
        <w:t>FOR</w:t>
      </w:r>
      <w:r>
        <w:rPr>
          <w:spacing w:val="14"/>
          <w:u w:val="single"/>
        </w:rPr>
        <w:t> </w:t>
      </w:r>
      <w:r>
        <w:rPr>
          <w:spacing w:val="-2"/>
          <w:u w:val="single"/>
        </w:rPr>
        <w:t>PARTICIPANTS</w:t>
      </w:r>
    </w:p>
    <w:p xmlns:wp14="http://schemas.microsoft.com/office/word/2010/wordml" w14:paraId="65DC23E4" wp14:textId="77777777">
      <w:pPr>
        <w:pStyle w:val="BodyText"/>
        <w:spacing w:before="118"/>
        <w:ind w:right="60"/>
      </w:pPr>
      <w:r>
        <w:rPr/>
        <w:t>Compensation may vary depending on the type of study (e.g., EEG studies often require higher compensation) or the</w:t>
      </w:r>
      <w:r>
        <w:rPr>
          <w:spacing w:val="-3"/>
        </w:rPr>
        <w:t> </w:t>
      </w:r>
      <w:r>
        <w:rPr/>
        <w:t>difficulty</w:t>
      </w:r>
      <w:r>
        <w:rPr>
          <w:spacing w:val="-3"/>
        </w:rPr>
        <w:t> </w:t>
      </w:r>
      <w:r>
        <w:rPr/>
        <w:t>of</w:t>
      </w:r>
      <w:r>
        <w:rPr>
          <w:spacing w:val="-5"/>
        </w:rPr>
        <w:t> </w:t>
      </w:r>
      <w:r>
        <w:rPr/>
        <w:t>recruiting</w:t>
      </w:r>
      <w:r>
        <w:rPr>
          <w:spacing w:val="-4"/>
        </w:rPr>
        <w:t> </w:t>
      </w:r>
      <w:r>
        <w:rPr/>
        <w:t>certain</w:t>
      </w:r>
      <w:r>
        <w:rPr>
          <w:spacing w:val="-3"/>
        </w:rPr>
        <w:t> </w:t>
      </w:r>
      <w:r>
        <w:rPr/>
        <w:t>participant</w:t>
      </w:r>
      <w:r>
        <w:rPr>
          <w:spacing w:val="-4"/>
        </w:rPr>
        <w:t> </w:t>
      </w:r>
      <w:r>
        <w:rPr/>
        <w:t>groups</w:t>
      </w:r>
      <w:r>
        <w:rPr>
          <w:spacing w:val="-4"/>
        </w:rPr>
        <w:t> </w:t>
      </w:r>
      <w:r>
        <w:rPr/>
        <w:t>(e.g.,</w:t>
      </w:r>
      <w:r>
        <w:rPr>
          <w:spacing w:val="-3"/>
        </w:rPr>
        <w:t> </w:t>
      </w:r>
      <w:r>
        <w:rPr/>
        <w:t>bilingual</w:t>
      </w:r>
      <w:r>
        <w:rPr>
          <w:spacing w:val="-3"/>
        </w:rPr>
        <w:t> </w:t>
      </w:r>
      <w:r>
        <w:rPr/>
        <w:t>speakers).</w:t>
      </w:r>
      <w:r>
        <w:rPr>
          <w:spacing w:val="-3"/>
        </w:rPr>
        <w:t> </w:t>
      </w:r>
      <w:r>
        <w:rPr/>
        <w:t>The</w:t>
      </w:r>
      <w:r>
        <w:rPr>
          <w:spacing w:val="-3"/>
        </w:rPr>
        <w:t> </w:t>
      </w:r>
      <w:r>
        <w:rPr/>
        <w:t>standard</w:t>
      </w:r>
      <w:r>
        <w:rPr>
          <w:spacing w:val="-3"/>
        </w:rPr>
        <w:t> </w:t>
      </w:r>
      <w:r>
        <w:rPr/>
        <w:t>reimbursement</w:t>
      </w:r>
      <w:r>
        <w:rPr>
          <w:spacing w:val="-4"/>
        </w:rPr>
        <w:t> </w:t>
      </w:r>
      <w:r>
        <w:rPr/>
        <w:t>rate</w:t>
      </w:r>
      <w:r>
        <w:rPr>
          <w:spacing w:val="-3"/>
        </w:rPr>
        <w:t> </w:t>
      </w:r>
      <w:r>
        <w:rPr/>
        <w:t>is set at approximately £7.50-£15 per hour, provided that this rate is not considered coercive during ethics evaluations. Researchers (staff or postgraduate researchers) wishing to use online participant recruitment</w:t>
      </w:r>
      <w:r>
        <w:rPr/>
        <w:t> services must meet the minimum reward rate required by these services and consider their recommended rates where applicable.</w:t>
      </w:r>
    </w:p>
    <w:p xmlns:wp14="http://schemas.microsoft.com/office/word/2010/wordml" w14:paraId="66FAB3F8" wp14:textId="77777777">
      <w:pPr>
        <w:pStyle w:val="BodyText"/>
        <w:spacing w:before="118"/>
      </w:pPr>
      <w:r>
        <w:rPr/>
        <w:t>Reimbursement</w:t>
      </w:r>
      <w:r>
        <w:rPr>
          <w:spacing w:val="-3"/>
        </w:rPr>
        <w:t> </w:t>
      </w:r>
      <w:r>
        <w:rPr/>
        <w:t>for</w:t>
      </w:r>
      <w:r>
        <w:rPr>
          <w:spacing w:val="-2"/>
        </w:rPr>
        <w:t> </w:t>
      </w:r>
      <w:r>
        <w:rPr/>
        <w:t>multi-part</w:t>
      </w:r>
      <w:r>
        <w:rPr>
          <w:spacing w:val="-1"/>
        </w:rPr>
        <w:t> </w:t>
      </w:r>
      <w:r>
        <w:rPr/>
        <w:t>studies</w:t>
      </w:r>
      <w:r>
        <w:rPr>
          <w:spacing w:val="-5"/>
        </w:rPr>
        <w:t> </w:t>
      </w:r>
      <w:r>
        <w:rPr/>
        <w:t>will</w:t>
      </w:r>
      <w:r>
        <w:rPr>
          <w:spacing w:val="-2"/>
        </w:rPr>
        <w:t> </w:t>
      </w:r>
      <w:r>
        <w:rPr/>
        <w:t>be</w:t>
      </w:r>
      <w:r>
        <w:rPr>
          <w:spacing w:val="-2"/>
        </w:rPr>
        <w:t> </w:t>
      </w:r>
      <w:r>
        <w:rPr/>
        <w:t>provided</w:t>
      </w:r>
      <w:r>
        <w:rPr>
          <w:spacing w:val="-2"/>
        </w:rPr>
        <w:t> </w:t>
      </w:r>
      <w:r>
        <w:rPr/>
        <w:t>in</w:t>
      </w:r>
      <w:r>
        <w:rPr>
          <w:spacing w:val="-5"/>
        </w:rPr>
        <w:t> </w:t>
      </w:r>
      <w:r>
        <w:rPr/>
        <w:t>full</w:t>
      </w:r>
      <w:r>
        <w:rPr>
          <w:spacing w:val="-2"/>
        </w:rPr>
        <w:t> </w:t>
      </w:r>
      <w:r>
        <w:rPr/>
        <w:t>at</w:t>
      </w:r>
      <w:r>
        <w:rPr>
          <w:spacing w:val="-3"/>
        </w:rPr>
        <w:t> </w:t>
      </w:r>
      <w:r>
        <w:rPr/>
        <w:t>the</w:t>
      </w:r>
      <w:r>
        <w:rPr>
          <w:spacing w:val="-2"/>
        </w:rPr>
        <w:t> </w:t>
      </w:r>
      <w:r>
        <w:rPr/>
        <w:t>conclusion</w:t>
      </w:r>
      <w:r>
        <w:rPr>
          <w:spacing w:val="-2"/>
        </w:rPr>
        <w:t> </w:t>
      </w:r>
      <w:r>
        <w:rPr/>
        <w:t>of</w:t>
      </w:r>
      <w:r>
        <w:rPr>
          <w:spacing w:val="-4"/>
        </w:rPr>
        <w:t> </w:t>
      </w:r>
      <w:r>
        <w:rPr/>
        <w:t>the</w:t>
      </w:r>
      <w:r>
        <w:rPr>
          <w:spacing w:val="-4"/>
        </w:rPr>
        <w:t> </w:t>
      </w:r>
      <w:r>
        <w:rPr/>
        <w:t>study</w:t>
      </w:r>
      <w:r>
        <w:rPr>
          <w:spacing w:val="-2"/>
        </w:rPr>
        <w:t> </w:t>
      </w:r>
      <w:r>
        <w:rPr/>
        <w:t>or</w:t>
      </w:r>
      <w:r>
        <w:rPr>
          <w:spacing w:val="-4"/>
        </w:rPr>
        <w:t> </w:t>
      </w:r>
      <w:r>
        <w:rPr/>
        <w:t>separately</w:t>
      </w:r>
      <w:r>
        <w:rPr>
          <w:spacing w:val="-2"/>
        </w:rPr>
        <w:t> </w:t>
      </w:r>
      <w:r>
        <w:rPr/>
        <w:t>after</w:t>
      </w:r>
      <w:r>
        <w:rPr>
          <w:spacing w:val="-3"/>
        </w:rPr>
        <w:t> </w:t>
      </w:r>
      <w:r>
        <w:rPr/>
        <w:t>the completion of each session (possibly with some bonus where appropriate). If participants do not complete the entire study, researchers should offer partial compensation. The reimbursement rate and procedure should be clearly stated in both the information sheet and the consent form to avoid confusion or disappointment for participants. This will ensure that participants are fully aware of the requirements before agreeing to participate. Researchers using participant recruitment services should also consult the reimbursement policies of those </w:t>
      </w:r>
      <w:r>
        <w:rPr>
          <w:spacing w:val="-2"/>
        </w:rPr>
        <w:t>services.</w:t>
      </w:r>
    </w:p>
    <w:p xmlns:wp14="http://schemas.microsoft.com/office/word/2010/wordml" w14:paraId="2A9C315C" wp14:textId="77777777">
      <w:pPr>
        <w:pStyle w:val="BodyText"/>
        <w:spacing w:before="239"/>
        <w:ind w:left="0"/>
        <w:rPr>
          <w:sz w:val="20"/>
        </w:rPr>
      </w:pPr>
      <w:r>
        <w:rPr>
          <w:sz w:val="20"/>
        </w:rPr>
        <mc:AlternateContent>
          <mc:Choice Requires="wps">
            <w:drawing>
              <wp:anchor xmlns:wp14="http://schemas.microsoft.com/office/word/2010/wordprocessingDrawing" distT="0" distB="0" distL="0" distR="0" simplePos="0" relativeHeight="487587840" behindDoc="1" locked="0" layoutInCell="1" allowOverlap="1" wp14:anchorId="14409010" wp14:editId="7777777">
                <wp:simplePos x="0" y="0"/>
                <wp:positionH relativeFrom="page">
                  <wp:posOffset>718819</wp:posOffset>
                </wp:positionH>
                <wp:positionV relativeFrom="paragraph">
                  <wp:posOffset>322092</wp:posOffset>
                </wp:positionV>
                <wp:extent cx="605345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053455" cy="1270"/>
                        </a:xfrm>
                        <a:custGeom>
                          <a:avLst/>
                          <a:gdLst/>
                          <a:ahLst/>
                          <a:cxnLst/>
                          <a:rect l="l" t="t" r="r" b="b"/>
                          <a:pathLst>
                            <a:path w="6053455" h="0">
                              <a:moveTo>
                                <a:pt x="0" y="0"/>
                              </a:moveTo>
                              <a:lnTo>
                                <a:pt x="6053455" y="0"/>
                              </a:lnTo>
                            </a:path>
                          </a:pathLst>
                        </a:custGeom>
                        <a:ln w="12455">
                          <a:solidFill>
                            <a:srgbClr val="006DBD"/>
                          </a:solidFill>
                          <a:prstDash val="solid"/>
                        </a:ln>
                      </wps:spPr>
                      <wps:bodyPr wrap="square" lIns="0" tIns="0" rIns="0" bIns="0" rtlCol="0">
                        <a:prstTxWarp prst="textNoShape">
                          <a:avLst/>
                        </a:prstTxWarp>
                        <a:noAutofit/>
                      </wps:bodyPr>
                    </wps:wsp>
                  </a:graphicData>
                </a:graphic>
              </wp:anchor>
            </w:drawing>
          </mc:Choice>
          <mc:Fallback>
            <w:pict w14:anchorId="5C6291B6">
              <v:shape id="docshape2" style="position:absolute;margin-left:56.599998pt;margin-top:25.361591pt;width:476.65pt;height:.1pt;mso-position-horizontal-relative:page;mso-position-vertical-relative:paragraph;z-index:-15728640;mso-wrap-distance-left:0;mso-wrap-distance-right:0" coordsize="9533,0" coordorigin="1132,507" filled="false" stroked="true" strokecolor="#006dbd" strokeweight=".98071pt" path="m1132,507l10665,507e">
                <v:path arrowok="t"/>
                <v:stroke dashstyle="solid"/>
                <w10:wrap type="topAndBottom"/>
              </v:shape>
            </w:pict>
          </mc:Fallback>
        </mc:AlternateContent>
      </w:r>
    </w:p>
    <w:p xmlns:wp14="http://schemas.microsoft.com/office/word/2010/wordml" w14:paraId="6A05A809" wp14:textId="77777777">
      <w:pPr>
        <w:pStyle w:val="BodyText"/>
        <w:spacing w:after="0"/>
        <w:rPr>
          <w:sz w:val="20"/>
        </w:rPr>
        <w:sectPr>
          <w:pgSz w:w="11900" w:h="16860" w:orient="portrait"/>
          <w:pgMar w:top="1100" w:right="992" w:bottom="900" w:left="992" w:header="0" w:footer="717"/>
          <w:cols w:num="1"/>
          <w:headerReference w:type="default" r:id="Rb4880a206f3e4011"/>
        </w:sectPr>
      </w:pPr>
    </w:p>
    <w:p xmlns:wp14="http://schemas.microsoft.com/office/word/2010/wordml" w14:paraId="7D0BE525" wp14:textId="77777777">
      <w:pPr>
        <w:pStyle w:val="Heading1"/>
      </w:pPr>
      <w:r>
        <w:rPr/>
        <w:t>APPENDIX</w:t>
      </w:r>
      <w:r>
        <w:rPr>
          <w:spacing w:val="-15"/>
        </w:rPr>
        <w:t> </w:t>
      </w:r>
      <w:r>
        <w:rPr>
          <w:spacing w:val="-10"/>
        </w:rPr>
        <w:t>2</w:t>
      </w:r>
    </w:p>
    <w:p xmlns:wp14="http://schemas.microsoft.com/office/word/2010/wordml" w14:paraId="5A39BBE3" wp14:textId="77777777">
      <w:pPr>
        <w:pStyle w:val="BodyText"/>
        <w:spacing w:before="10"/>
        <w:ind w:left="0"/>
        <w:rPr>
          <w:b/>
          <w:sz w:val="28"/>
        </w:rPr>
      </w:pPr>
    </w:p>
    <w:p xmlns:wp14="http://schemas.microsoft.com/office/word/2010/wordml" w14:paraId="3CBAC2CB" wp14:textId="77777777">
      <w:pPr>
        <w:pStyle w:val="Heading2"/>
        <w:ind w:left="182" w:right="171"/>
        <w:jc w:val="center"/>
      </w:pPr>
      <w:r>
        <w:rPr/>
        <w:t>EXCERPT</w:t>
      </w:r>
      <w:r>
        <w:rPr>
          <w:spacing w:val="-7"/>
        </w:rPr>
        <w:t> </w:t>
      </w:r>
      <w:r>
        <w:rPr/>
        <w:t>FROM</w:t>
      </w:r>
      <w:r>
        <w:rPr>
          <w:spacing w:val="-8"/>
        </w:rPr>
        <w:t> </w:t>
      </w:r>
      <w:r>
        <w:rPr/>
        <w:t>THE</w:t>
      </w:r>
      <w:r>
        <w:rPr>
          <w:spacing w:val="-8"/>
        </w:rPr>
        <w:t> </w:t>
      </w:r>
      <w:r>
        <w:rPr/>
        <w:t>MODULE</w:t>
      </w:r>
      <w:r>
        <w:rPr>
          <w:spacing w:val="-6"/>
        </w:rPr>
        <w:t> </w:t>
      </w:r>
      <w:r>
        <w:rPr>
          <w:spacing w:val="-2"/>
        </w:rPr>
        <w:t>HANDOUTS</w:t>
      </w:r>
    </w:p>
    <w:p xmlns:wp14="http://schemas.microsoft.com/office/word/2010/wordml" w14:paraId="0041D0E1" wp14:textId="77777777">
      <w:pPr>
        <w:pStyle w:val="Heading3"/>
        <w:spacing w:before="273"/>
      </w:pPr>
      <w:r>
        <w:rPr/>
        <w:t>PSYU911,</w:t>
      </w:r>
      <w:r>
        <w:rPr>
          <w:spacing w:val="14"/>
        </w:rPr>
        <w:t> </w:t>
      </w:r>
      <w:r>
        <w:rPr/>
        <w:t>PSYU912,</w:t>
      </w:r>
      <w:r>
        <w:rPr>
          <w:spacing w:val="18"/>
        </w:rPr>
        <w:t> </w:t>
      </w:r>
      <w:r>
        <w:rPr/>
        <w:t>PSYU9A3</w:t>
      </w:r>
      <w:r>
        <w:rPr>
          <w:spacing w:val="20"/>
        </w:rPr>
        <w:t> </w:t>
      </w:r>
      <w:r>
        <w:rPr/>
        <w:t>and</w:t>
      </w:r>
      <w:r>
        <w:rPr>
          <w:spacing w:val="15"/>
        </w:rPr>
        <w:t> </w:t>
      </w:r>
      <w:r>
        <w:rPr>
          <w:spacing w:val="-2"/>
        </w:rPr>
        <w:t>PSYU9A4:</w:t>
      </w:r>
    </w:p>
    <w:p xmlns:wp14="http://schemas.microsoft.com/office/word/2010/wordml" w14:paraId="41C8F396" wp14:textId="77777777">
      <w:pPr>
        <w:pStyle w:val="BodyText"/>
        <w:spacing w:before="25"/>
        <w:ind w:left="0"/>
        <w:rPr>
          <w:b/>
        </w:rPr>
      </w:pPr>
    </w:p>
    <w:p xmlns:wp14="http://schemas.microsoft.com/office/word/2010/wordml" w14:paraId="671D1933" wp14:textId="77777777">
      <w:pPr>
        <w:spacing w:before="0"/>
        <w:ind w:left="141" w:right="0" w:firstLine="0"/>
        <w:jc w:val="both"/>
        <w:rPr>
          <w:b/>
          <w:sz w:val="21"/>
        </w:rPr>
      </w:pPr>
      <w:r>
        <w:rPr>
          <w:b/>
          <w:spacing w:val="-2"/>
          <w:sz w:val="21"/>
          <w:u w:val="single"/>
        </w:rPr>
        <w:t>Research</w:t>
      </w:r>
      <w:r>
        <w:rPr>
          <w:b/>
          <w:spacing w:val="-4"/>
          <w:sz w:val="21"/>
          <w:u w:val="single"/>
        </w:rPr>
        <w:t> </w:t>
      </w:r>
      <w:r>
        <w:rPr>
          <w:b/>
          <w:spacing w:val="-2"/>
          <w:sz w:val="21"/>
          <w:u w:val="single"/>
        </w:rPr>
        <w:t>Participation</w:t>
      </w:r>
      <w:r>
        <w:rPr>
          <w:b/>
          <w:spacing w:val="-3"/>
          <w:sz w:val="21"/>
          <w:u w:val="single"/>
        </w:rPr>
        <w:t> </w:t>
      </w:r>
      <w:r>
        <w:rPr>
          <w:b/>
          <w:spacing w:val="-2"/>
          <w:sz w:val="21"/>
          <w:u w:val="single"/>
        </w:rPr>
        <w:t>Requirements:</w:t>
      </w:r>
    </w:p>
    <w:p xmlns:wp14="http://schemas.microsoft.com/office/word/2010/wordml" w14:paraId="2041E235" wp14:textId="77777777">
      <w:pPr>
        <w:pStyle w:val="BodyText"/>
        <w:spacing w:before="8" w:line="252" w:lineRule="auto"/>
        <w:ind w:right="124"/>
        <w:jc w:val="both"/>
      </w:pPr>
      <w:r>
        <w:rPr/>
        <w:t>The BPS recommends that students studying for an accredited degree in Psychology should</w:t>
      </w:r>
      <w:r>
        <w:rPr>
          <w:spacing w:val="40"/>
        </w:rPr>
        <w:t> </w:t>
      </w:r>
      <w:r>
        <w:rPr/>
        <w:t>have experience</w:t>
      </w:r>
      <w:r>
        <w:rPr>
          <w:spacing w:val="40"/>
        </w:rPr>
        <w:t> </w:t>
      </w:r>
      <w:r>
        <w:rPr/>
        <w:t>with the methods of carrying out research with human participants, and some of the ethical issues that are involved</w:t>
      </w:r>
      <w:r>
        <w:rPr>
          <w:spacing w:val="-9"/>
        </w:rPr>
        <w:t> </w:t>
      </w:r>
      <w:r>
        <w:rPr/>
        <w:t>in</w:t>
      </w:r>
      <w:r>
        <w:rPr>
          <w:spacing w:val="-10"/>
        </w:rPr>
        <w:t> </w:t>
      </w:r>
      <w:r>
        <w:rPr/>
        <w:t>doing</w:t>
      </w:r>
      <w:r>
        <w:rPr>
          <w:spacing w:val="-8"/>
        </w:rPr>
        <w:t> </w:t>
      </w:r>
      <w:r>
        <w:rPr/>
        <w:t>this.</w:t>
      </w:r>
      <w:r>
        <w:rPr>
          <w:spacing w:val="-9"/>
        </w:rPr>
        <w:t> </w:t>
      </w:r>
      <w:r>
        <w:rPr/>
        <w:t>Our</w:t>
      </w:r>
      <w:r>
        <w:rPr>
          <w:spacing w:val="-9"/>
        </w:rPr>
        <w:t> </w:t>
      </w:r>
      <w:r>
        <w:rPr/>
        <w:t>view</w:t>
      </w:r>
      <w:r>
        <w:rPr>
          <w:spacing w:val="-5"/>
        </w:rPr>
        <w:t> </w:t>
      </w:r>
      <w:r>
        <w:rPr/>
        <w:t>is</w:t>
      </w:r>
      <w:r>
        <w:rPr>
          <w:spacing w:val="-9"/>
        </w:rPr>
        <w:t> </w:t>
      </w:r>
      <w:r>
        <w:rPr/>
        <w:t>that</w:t>
      </w:r>
      <w:r>
        <w:rPr>
          <w:spacing w:val="-5"/>
        </w:rPr>
        <w:t> </w:t>
      </w:r>
      <w:r>
        <w:rPr/>
        <w:t>an</w:t>
      </w:r>
      <w:r>
        <w:rPr>
          <w:spacing w:val="-11"/>
        </w:rPr>
        <w:t> </w:t>
      </w:r>
      <w:r>
        <w:rPr/>
        <w:t>essential</w:t>
      </w:r>
      <w:r>
        <w:rPr>
          <w:spacing w:val="-9"/>
        </w:rPr>
        <w:t> </w:t>
      </w:r>
      <w:r>
        <w:rPr/>
        <w:t>part</w:t>
      </w:r>
      <w:r>
        <w:rPr>
          <w:spacing w:val="-7"/>
        </w:rPr>
        <w:t> </w:t>
      </w:r>
      <w:r>
        <w:rPr/>
        <w:t>of</w:t>
      </w:r>
      <w:r>
        <w:rPr>
          <w:spacing w:val="-6"/>
        </w:rPr>
        <w:t> </w:t>
      </w:r>
      <w:r>
        <w:rPr/>
        <w:t>this</w:t>
      </w:r>
      <w:r>
        <w:rPr>
          <w:spacing w:val="-9"/>
        </w:rPr>
        <w:t> </w:t>
      </w:r>
      <w:r>
        <w:rPr/>
        <w:t>experience</w:t>
      </w:r>
      <w:r>
        <w:rPr>
          <w:spacing w:val="-7"/>
        </w:rPr>
        <w:t> </w:t>
      </w:r>
      <w:r>
        <w:rPr/>
        <w:t>is</w:t>
      </w:r>
      <w:r>
        <w:rPr>
          <w:spacing w:val="-11"/>
        </w:rPr>
        <w:t> </w:t>
      </w:r>
      <w:r>
        <w:rPr/>
        <w:t>to</w:t>
      </w:r>
      <w:r>
        <w:rPr>
          <w:spacing w:val="-8"/>
        </w:rPr>
        <w:t> </w:t>
      </w:r>
      <w:r>
        <w:rPr/>
        <w:t>be</w:t>
      </w:r>
      <w:r>
        <w:rPr>
          <w:spacing w:val="-9"/>
        </w:rPr>
        <w:t> </w:t>
      </w:r>
      <w:r>
        <w:rPr/>
        <w:t>gained</w:t>
      </w:r>
      <w:r>
        <w:rPr>
          <w:spacing w:val="-6"/>
        </w:rPr>
        <w:t> </w:t>
      </w:r>
      <w:r>
        <w:rPr/>
        <w:t>by</w:t>
      </w:r>
      <w:r>
        <w:rPr>
          <w:spacing w:val="24"/>
        </w:rPr>
        <w:t> </w:t>
      </w:r>
      <w:r>
        <w:rPr/>
        <w:t>acting</w:t>
      </w:r>
      <w:r>
        <w:rPr>
          <w:spacing w:val="-9"/>
        </w:rPr>
        <w:t> </w:t>
      </w:r>
      <w:r>
        <w:rPr/>
        <w:t>as</w:t>
      </w:r>
      <w:r>
        <w:rPr>
          <w:spacing w:val="-8"/>
        </w:rPr>
        <w:t> </w:t>
      </w:r>
      <w:r>
        <w:rPr/>
        <w:t>a</w:t>
      </w:r>
      <w:r>
        <w:rPr>
          <w:spacing w:val="-9"/>
        </w:rPr>
        <w:t> </w:t>
      </w:r>
      <w:r>
        <w:rPr/>
        <w:t>participant in a range of research studies. Through active participation in research, students will encounter different methodologies, and have first</w:t>
      </w:r>
      <w:r>
        <w:rPr>
          <w:spacing w:val="32"/>
        </w:rPr>
        <w:t> </w:t>
      </w:r>
      <w:r>
        <w:rPr/>
        <w:t>hand knowledge of how</w:t>
      </w:r>
      <w:r>
        <w:rPr>
          <w:spacing w:val="40"/>
        </w:rPr>
        <w:t> </w:t>
      </w:r>
      <w:r>
        <w:rPr/>
        <w:t>researchers</w:t>
      </w:r>
      <w:r>
        <w:rPr>
          <w:spacing w:val="40"/>
        </w:rPr>
        <w:t> </w:t>
      </w:r>
      <w:r>
        <w:rPr/>
        <w:t>manage</w:t>
      </w:r>
      <w:r>
        <w:rPr>
          <w:spacing w:val="40"/>
        </w:rPr>
        <w:t> </w:t>
      </w:r>
      <w:r>
        <w:rPr/>
        <w:t>such ethical issues as obtaining valid consent, potential physical or psychological risks arising from research, confidentiality, and deception. Accordingly, one of the learning outcomes for this module states that students will “demonstrate engagement with</w:t>
      </w:r>
      <w:r>
        <w:rPr>
          <w:spacing w:val="31"/>
        </w:rPr>
        <w:t> </w:t>
      </w:r>
      <w:r>
        <w:rPr/>
        <w:t>contemporary</w:t>
      </w:r>
      <w:r>
        <w:rPr>
          <w:spacing w:val="33"/>
        </w:rPr>
        <w:t> </w:t>
      </w:r>
      <w:r>
        <w:rPr/>
        <w:t>psychology</w:t>
      </w:r>
      <w:r>
        <w:rPr>
          <w:spacing w:val="32"/>
        </w:rPr>
        <w:t> </w:t>
      </w:r>
      <w:r>
        <w:rPr/>
        <w:t>research</w:t>
      </w:r>
      <w:r>
        <w:rPr>
          <w:spacing w:val="31"/>
        </w:rPr>
        <w:t> </w:t>
      </w:r>
      <w:r>
        <w:rPr/>
        <w:t>practice</w:t>
      </w:r>
      <w:r>
        <w:rPr>
          <w:spacing w:val="29"/>
        </w:rPr>
        <w:t> </w:t>
      </w:r>
      <w:r>
        <w:rPr/>
        <w:t>through</w:t>
      </w:r>
      <w:r>
        <w:rPr>
          <w:spacing w:val="30"/>
        </w:rPr>
        <w:t> </w:t>
      </w:r>
      <w:r>
        <w:rPr/>
        <w:t>participation</w:t>
      </w:r>
      <w:r>
        <w:rPr>
          <w:spacing w:val="40"/>
        </w:rPr>
        <w:t> </w:t>
      </w:r>
      <w:r>
        <w:rPr/>
        <w:t>in</w:t>
      </w:r>
      <w:r>
        <w:rPr>
          <w:spacing w:val="40"/>
        </w:rPr>
        <w:t> </w:t>
      </w:r>
      <w:r>
        <w:rPr/>
        <w:t>research</w:t>
      </w:r>
      <w:r>
        <w:rPr>
          <w:spacing w:val="40"/>
        </w:rPr>
        <w:t> </w:t>
      </w:r>
      <w:r>
        <w:rPr/>
        <w:t>studies,</w:t>
      </w:r>
      <w:r>
        <w:rPr>
          <w:spacing w:val="40"/>
        </w:rPr>
        <w:t> </w:t>
      </w:r>
      <w:r>
        <w:rPr/>
        <w:t>or</w:t>
      </w:r>
      <w:r>
        <w:rPr>
          <w:spacing w:val="40"/>
        </w:rPr>
        <w:t> </w:t>
      </w:r>
      <w:r>
        <w:rPr/>
        <w:t>reflection</w:t>
      </w:r>
      <w:r>
        <w:rPr>
          <w:spacing w:val="40"/>
        </w:rPr>
        <w:t> </w:t>
      </w:r>
      <w:r>
        <w:rPr/>
        <w:t>on the</w:t>
      </w:r>
      <w:r>
        <w:rPr>
          <w:spacing w:val="40"/>
        </w:rPr>
        <w:t> </w:t>
      </w:r>
      <w:r>
        <w:rPr/>
        <w:t>methodological</w:t>
      </w:r>
      <w:r>
        <w:rPr>
          <w:spacing w:val="40"/>
        </w:rPr>
        <w:t> </w:t>
      </w:r>
      <w:r>
        <w:rPr/>
        <w:t>and</w:t>
      </w:r>
      <w:r>
        <w:rPr>
          <w:spacing w:val="40"/>
        </w:rPr>
        <w:t> </w:t>
      </w:r>
      <w:r>
        <w:rPr/>
        <w:t>ethical</w:t>
      </w:r>
      <w:r>
        <w:rPr>
          <w:spacing w:val="40"/>
        </w:rPr>
        <w:t> </w:t>
      </w:r>
      <w:r>
        <w:rPr/>
        <w:t>issues</w:t>
      </w:r>
      <w:r>
        <w:rPr>
          <w:spacing w:val="40"/>
        </w:rPr>
        <w:t> </w:t>
      </w:r>
      <w:r>
        <w:rPr/>
        <w:t>involved</w:t>
      </w:r>
      <w:r>
        <w:rPr>
          <w:spacing w:val="40"/>
        </w:rPr>
        <w:t> </w:t>
      </w:r>
      <w:r>
        <w:rPr/>
        <w:t>in conducting psychological research”.</w:t>
      </w:r>
    </w:p>
    <w:p xmlns:wp14="http://schemas.microsoft.com/office/word/2010/wordml" w14:paraId="41161665" wp14:textId="77777777">
      <w:pPr>
        <w:pStyle w:val="BodyText"/>
        <w:spacing w:before="120" w:line="252" w:lineRule="auto"/>
        <w:ind w:right="122"/>
        <w:jc w:val="both"/>
      </w:pPr>
      <w:r>
        <w:rPr/>
        <w:t>In order to demonstrate attainment of this learning outcome, students are asked to accumulate at least 4-6 research tokens throughout the semester by participating directly in research studies.</w:t>
      </w:r>
    </w:p>
    <w:p xmlns:wp14="http://schemas.microsoft.com/office/word/2010/wordml" w14:paraId="442C0F04" wp14:textId="77777777">
      <w:pPr>
        <w:spacing w:before="121" w:line="252" w:lineRule="auto"/>
        <w:ind w:left="141" w:right="120" w:firstLine="0"/>
        <w:jc w:val="both"/>
        <w:rPr>
          <w:sz w:val="21"/>
        </w:rPr>
      </w:pPr>
      <w:r>
        <w:rPr>
          <w:sz w:val="21"/>
        </w:rPr>
        <w:t>If for any reason, any student decides not to participate directly in research studies, then attainment of the relevant learning outcome may be demonstrated </w:t>
      </w:r>
      <w:r>
        <w:rPr>
          <w:b/>
          <w:sz w:val="21"/>
        </w:rPr>
        <w:t>by submission of an essay (&lt;1500 words), which will be awarded a</w:t>
      </w:r>
      <w:r>
        <w:rPr>
          <w:b/>
          <w:spacing w:val="-1"/>
          <w:sz w:val="21"/>
        </w:rPr>
        <w:t> </w:t>
      </w:r>
      <w:r>
        <w:rPr>
          <w:b/>
          <w:sz w:val="21"/>
        </w:rPr>
        <w:t>pass/fail grade</w:t>
      </w:r>
      <w:r>
        <w:rPr>
          <w:b/>
          <w:spacing w:val="-2"/>
          <w:sz w:val="21"/>
        </w:rPr>
        <w:t> </w:t>
      </w:r>
      <w:r>
        <w:rPr>
          <w:b/>
          <w:sz w:val="21"/>
        </w:rPr>
        <w:t>and</w:t>
      </w:r>
      <w:r>
        <w:rPr>
          <w:b/>
          <w:spacing w:val="-1"/>
          <w:sz w:val="21"/>
        </w:rPr>
        <w:t> </w:t>
      </w:r>
      <w:r>
        <w:rPr>
          <w:b/>
          <w:sz w:val="21"/>
        </w:rPr>
        <w:t>should</w:t>
      </w:r>
      <w:r>
        <w:rPr>
          <w:b/>
          <w:spacing w:val="-2"/>
          <w:sz w:val="21"/>
        </w:rPr>
        <w:t> </w:t>
      </w:r>
      <w:r>
        <w:rPr>
          <w:b/>
          <w:sz w:val="21"/>
        </w:rPr>
        <w:t>be submitted on</w:t>
      </w:r>
      <w:r>
        <w:rPr>
          <w:b/>
          <w:spacing w:val="-2"/>
          <w:sz w:val="21"/>
        </w:rPr>
        <w:t> </w:t>
      </w:r>
      <w:r>
        <w:rPr>
          <w:b/>
          <w:sz w:val="21"/>
        </w:rPr>
        <w:t>(date to be</w:t>
      </w:r>
      <w:r>
        <w:rPr>
          <w:b/>
          <w:spacing w:val="-3"/>
          <w:sz w:val="21"/>
        </w:rPr>
        <w:t> </w:t>
      </w:r>
      <w:r>
        <w:rPr>
          <w:b/>
          <w:sz w:val="21"/>
        </w:rPr>
        <w:t>confirmed)</w:t>
      </w:r>
      <w:r>
        <w:rPr>
          <w:sz w:val="21"/>
        </w:rPr>
        <w:t>.</w:t>
      </w:r>
      <w:r>
        <w:rPr>
          <w:spacing w:val="-5"/>
          <w:sz w:val="21"/>
        </w:rPr>
        <w:t> </w:t>
      </w:r>
      <w:r>
        <w:rPr>
          <w:sz w:val="21"/>
        </w:rPr>
        <w:t>The</w:t>
      </w:r>
      <w:r>
        <w:rPr>
          <w:spacing w:val="-6"/>
          <w:sz w:val="21"/>
        </w:rPr>
        <w:t> </w:t>
      </w:r>
      <w:r>
        <w:rPr>
          <w:sz w:val="21"/>
        </w:rPr>
        <w:t>essay</w:t>
      </w:r>
      <w:r>
        <w:rPr>
          <w:spacing w:val="-4"/>
          <w:sz w:val="21"/>
        </w:rPr>
        <w:t> </w:t>
      </w:r>
      <w:r>
        <w:rPr>
          <w:sz w:val="21"/>
        </w:rPr>
        <w:t>titles</w:t>
      </w:r>
      <w:r>
        <w:rPr>
          <w:spacing w:val="-3"/>
          <w:sz w:val="21"/>
        </w:rPr>
        <w:t> </w:t>
      </w:r>
      <w:r>
        <w:rPr>
          <w:sz w:val="21"/>
        </w:rPr>
        <w:t>for</w:t>
      </w:r>
      <w:r>
        <w:rPr>
          <w:spacing w:val="-4"/>
          <w:sz w:val="21"/>
        </w:rPr>
        <w:t> </w:t>
      </w:r>
      <w:r>
        <w:rPr>
          <w:sz w:val="21"/>
        </w:rPr>
        <w:t>each</w:t>
      </w:r>
      <w:r>
        <w:rPr>
          <w:spacing w:val="19"/>
          <w:sz w:val="21"/>
        </w:rPr>
        <w:t> </w:t>
      </w:r>
      <w:r>
        <w:rPr>
          <w:sz w:val="21"/>
        </w:rPr>
        <w:t>module will be as follows:</w:t>
      </w:r>
    </w:p>
    <w:p xmlns:wp14="http://schemas.microsoft.com/office/word/2010/wordml" w14:paraId="0796115D" wp14:textId="77777777">
      <w:pPr>
        <w:pStyle w:val="BodyText"/>
        <w:spacing w:before="114"/>
        <w:ind w:left="501"/>
      </w:pPr>
      <w:r>
        <w:rPr/>
        <w:t>Outline</w:t>
      </w:r>
      <w:r>
        <w:rPr>
          <w:spacing w:val="6"/>
        </w:rPr>
        <w:t> </w:t>
      </w:r>
      <w:r>
        <w:rPr/>
        <w:t>the</w:t>
      </w:r>
      <w:r>
        <w:rPr>
          <w:spacing w:val="16"/>
        </w:rPr>
        <w:t> </w:t>
      </w:r>
      <w:r>
        <w:rPr/>
        <w:t>principles</w:t>
      </w:r>
      <w:r>
        <w:rPr>
          <w:spacing w:val="15"/>
        </w:rPr>
        <w:t> </w:t>
      </w:r>
      <w:r>
        <w:rPr/>
        <w:t>of</w:t>
      </w:r>
      <w:r>
        <w:rPr>
          <w:spacing w:val="12"/>
        </w:rPr>
        <w:t> </w:t>
      </w:r>
      <w:r>
        <w:rPr/>
        <w:t>psychological</w:t>
      </w:r>
      <w:r>
        <w:rPr>
          <w:spacing w:val="14"/>
        </w:rPr>
        <w:t> </w:t>
      </w:r>
      <w:r>
        <w:rPr/>
        <w:t>research</w:t>
      </w:r>
      <w:r>
        <w:rPr>
          <w:spacing w:val="13"/>
        </w:rPr>
        <w:t> </w:t>
      </w:r>
      <w:r>
        <w:rPr/>
        <w:t>on</w:t>
      </w:r>
      <w:r>
        <w:rPr>
          <w:spacing w:val="11"/>
        </w:rPr>
        <w:t> </w:t>
      </w:r>
      <w:r>
        <w:rPr/>
        <w:t>humans.</w:t>
      </w:r>
      <w:r>
        <w:rPr>
          <w:spacing w:val="14"/>
        </w:rPr>
        <w:t> </w:t>
      </w:r>
      <w:r>
        <w:rPr>
          <w:spacing w:val="-2"/>
        </w:rPr>
        <w:t>(PSYU911)</w:t>
      </w:r>
    </w:p>
    <w:p xmlns:wp14="http://schemas.microsoft.com/office/word/2010/wordml" w14:paraId="3F38D538" wp14:textId="77777777">
      <w:pPr>
        <w:pStyle w:val="BodyText"/>
        <w:spacing w:before="13" w:line="254" w:lineRule="auto"/>
        <w:ind w:left="501" w:right="2353"/>
      </w:pPr>
      <w:r>
        <w:rPr/>
        <w:t>How</w:t>
      </w:r>
      <w:r>
        <w:rPr>
          <w:spacing w:val="-5"/>
        </w:rPr>
        <w:t> </w:t>
      </w:r>
      <w:r>
        <w:rPr/>
        <w:t>can</w:t>
      </w:r>
      <w:r>
        <w:rPr>
          <w:spacing w:val="-5"/>
        </w:rPr>
        <w:t> </w:t>
      </w:r>
      <w:r>
        <w:rPr/>
        <w:t>participants’</w:t>
      </w:r>
      <w:r>
        <w:rPr>
          <w:spacing w:val="-8"/>
        </w:rPr>
        <w:t> </w:t>
      </w:r>
      <w:r>
        <w:rPr/>
        <w:t>autonomy,</w:t>
      </w:r>
      <w:r>
        <w:rPr>
          <w:spacing w:val="-4"/>
        </w:rPr>
        <w:t> </w:t>
      </w:r>
      <w:r>
        <w:rPr/>
        <w:t>privacy</w:t>
      </w:r>
      <w:r>
        <w:rPr>
          <w:spacing w:val="-4"/>
        </w:rPr>
        <w:t> </w:t>
      </w:r>
      <w:r>
        <w:rPr/>
        <w:t>and</w:t>
      </w:r>
      <w:r>
        <w:rPr>
          <w:spacing w:val="-9"/>
        </w:rPr>
        <w:t> </w:t>
      </w:r>
      <w:r>
        <w:rPr/>
        <w:t>dignity</w:t>
      </w:r>
      <w:r>
        <w:rPr>
          <w:spacing w:val="-6"/>
        </w:rPr>
        <w:t> </w:t>
      </w:r>
      <w:r>
        <w:rPr/>
        <w:t>be</w:t>
      </w:r>
      <w:r>
        <w:rPr>
          <w:spacing w:val="-8"/>
        </w:rPr>
        <w:t> </w:t>
      </w:r>
      <w:r>
        <w:rPr/>
        <w:t>protected?</w:t>
      </w:r>
      <w:r>
        <w:rPr>
          <w:spacing w:val="-8"/>
        </w:rPr>
        <w:t> </w:t>
      </w:r>
      <w:r>
        <w:rPr/>
        <w:t>(PSYU912) What</w:t>
      </w:r>
      <w:r>
        <w:rPr>
          <w:spacing w:val="40"/>
        </w:rPr>
        <w:t> </w:t>
      </w:r>
      <w:r>
        <w:rPr/>
        <w:t>are</w:t>
      </w:r>
      <w:r>
        <w:rPr>
          <w:spacing w:val="40"/>
        </w:rPr>
        <w:t> </w:t>
      </w:r>
      <w:r>
        <w:rPr/>
        <w:t>consequentialist,</w:t>
      </w:r>
      <w:r>
        <w:rPr>
          <w:spacing w:val="40"/>
        </w:rPr>
        <w:t> </w:t>
      </w:r>
      <w:r>
        <w:rPr/>
        <w:t>deontological</w:t>
      </w:r>
      <w:r>
        <w:rPr>
          <w:spacing w:val="40"/>
        </w:rPr>
        <w:t> </w:t>
      </w:r>
      <w:r>
        <w:rPr/>
        <w:t>and</w:t>
      </w:r>
      <w:r>
        <w:rPr>
          <w:spacing w:val="40"/>
        </w:rPr>
        <w:t> </w:t>
      </w:r>
      <w:r>
        <w:rPr/>
        <w:t>virtue</w:t>
      </w:r>
      <w:r>
        <w:rPr>
          <w:spacing w:val="40"/>
        </w:rPr>
        <w:t> </w:t>
      </w:r>
      <w:r>
        <w:rPr/>
        <w:t>ethics?</w:t>
      </w:r>
      <w:r>
        <w:rPr>
          <w:spacing w:val="40"/>
        </w:rPr>
        <w:t> </w:t>
      </w:r>
      <w:r>
        <w:rPr/>
        <w:t>(PSYU9A3)</w:t>
      </w:r>
    </w:p>
    <w:p xmlns:wp14="http://schemas.microsoft.com/office/word/2010/wordml" w14:paraId="0BB251B8" wp14:textId="77777777">
      <w:pPr>
        <w:pStyle w:val="BodyText"/>
        <w:spacing w:before="1"/>
        <w:ind w:left="501"/>
      </w:pPr>
      <w:r>
        <w:rPr/>
        <w:t>What</w:t>
      </w:r>
      <w:r>
        <w:rPr>
          <w:spacing w:val="12"/>
        </w:rPr>
        <w:t> </w:t>
      </w:r>
      <w:r>
        <w:rPr/>
        <w:t>are</w:t>
      </w:r>
      <w:r>
        <w:rPr>
          <w:spacing w:val="13"/>
        </w:rPr>
        <w:t> </w:t>
      </w:r>
      <w:r>
        <w:rPr/>
        <w:t>the</w:t>
      </w:r>
      <w:r>
        <w:rPr>
          <w:spacing w:val="17"/>
        </w:rPr>
        <w:t> </w:t>
      </w:r>
      <w:r>
        <w:rPr/>
        <w:t>principles</w:t>
      </w:r>
      <w:r>
        <w:rPr>
          <w:spacing w:val="12"/>
        </w:rPr>
        <w:t> </w:t>
      </w:r>
      <w:r>
        <w:rPr/>
        <w:t>for</w:t>
      </w:r>
      <w:r>
        <w:rPr>
          <w:spacing w:val="12"/>
        </w:rPr>
        <w:t> </w:t>
      </w:r>
      <w:r>
        <w:rPr/>
        <w:t>psychologists</w:t>
      </w:r>
      <w:r>
        <w:rPr>
          <w:spacing w:val="14"/>
        </w:rPr>
        <w:t> </w:t>
      </w:r>
      <w:r>
        <w:rPr/>
        <w:t>and</w:t>
      </w:r>
      <w:r>
        <w:rPr>
          <w:spacing w:val="13"/>
        </w:rPr>
        <w:t> </w:t>
      </w:r>
      <w:r>
        <w:rPr/>
        <w:t>neuroscientists</w:t>
      </w:r>
      <w:r>
        <w:rPr>
          <w:spacing w:val="14"/>
        </w:rPr>
        <w:t> </w:t>
      </w:r>
      <w:r>
        <w:rPr/>
        <w:t>working</w:t>
      </w:r>
      <w:r>
        <w:rPr>
          <w:spacing w:val="13"/>
        </w:rPr>
        <w:t> </w:t>
      </w:r>
      <w:r>
        <w:rPr/>
        <w:t>with</w:t>
      </w:r>
      <w:r>
        <w:rPr>
          <w:spacing w:val="14"/>
        </w:rPr>
        <w:t> </w:t>
      </w:r>
      <w:r>
        <w:rPr/>
        <w:t>animals?</w:t>
      </w:r>
      <w:r>
        <w:rPr>
          <w:spacing w:val="18"/>
        </w:rPr>
        <w:t> </w:t>
      </w:r>
      <w:r>
        <w:rPr>
          <w:spacing w:val="-2"/>
        </w:rPr>
        <w:t>(PSYU9A4)</w:t>
      </w:r>
    </w:p>
    <w:p xmlns:wp14="http://schemas.microsoft.com/office/word/2010/wordml" w14:paraId="4C5C8377" wp14:textId="77777777">
      <w:pPr>
        <w:pStyle w:val="Heading3"/>
        <w:spacing w:before="246" w:line="252" w:lineRule="auto"/>
        <w:ind w:right="124"/>
      </w:pPr>
      <w:r>
        <w:rPr/>
        <w:t>The</w:t>
      </w:r>
      <w:r>
        <w:rPr>
          <w:spacing w:val="-6"/>
        </w:rPr>
        <w:t> </w:t>
      </w:r>
      <w:r>
        <w:rPr/>
        <w:t>attainment</w:t>
      </w:r>
      <w:r>
        <w:rPr>
          <w:spacing w:val="-4"/>
        </w:rPr>
        <w:t> </w:t>
      </w:r>
      <w:r>
        <w:rPr/>
        <w:t>of</w:t>
      </w:r>
      <w:r>
        <w:rPr>
          <w:spacing w:val="-5"/>
        </w:rPr>
        <w:t> </w:t>
      </w:r>
      <w:r>
        <w:rPr/>
        <w:t>four</w:t>
      </w:r>
      <w:r>
        <w:rPr>
          <w:spacing w:val="-6"/>
        </w:rPr>
        <w:t> </w:t>
      </w:r>
      <w:r>
        <w:rPr/>
        <w:t>research</w:t>
      </w:r>
      <w:r>
        <w:rPr>
          <w:spacing w:val="-6"/>
        </w:rPr>
        <w:t> </w:t>
      </w:r>
      <w:r>
        <w:rPr/>
        <w:t>tokens</w:t>
      </w:r>
      <w:r>
        <w:rPr>
          <w:spacing w:val="-6"/>
        </w:rPr>
        <w:t> </w:t>
      </w:r>
      <w:r>
        <w:rPr/>
        <w:t>or</w:t>
      </w:r>
      <w:r>
        <w:rPr>
          <w:spacing w:val="-3"/>
        </w:rPr>
        <w:t> </w:t>
      </w:r>
      <w:r>
        <w:rPr/>
        <w:t>achieving</w:t>
      </w:r>
      <w:r>
        <w:rPr>
          <w:spacing w:val="-2"/>
        </w:rPr>
        <w:t> </w:t>
      </w:r>
      <w:r>
        <w:rPr/>
        <w:t>a</w:t>
      </w:r>
      <w:r>
        <w:rPr>
          <w:spacing w:val="-6"/>
        </w:rPr>
        <w:t> </w:t>
      </w:r>
      <w:r>
        <w:rPr/>
        <w:t>passing</w:t>
      </w:r>
      <w:r>
        <w:rPr>
          <w:spacing w:val="-5"/>
        </w:rPr>
        <w:t> </w:t>
      </w:r>
      <w:r>
        <w:rPr/>
        <w:t>grade</w:t>
      </w:r>
      <w:r>
        <w:rPr>
          <w:spacing w:val="-9"/>
        </w:rPr>
        <w:t> </w:t>
      </w:r>
      <w:r>
        <w:rPr/>
        <w:t>for</w:t>
      </w:r>
      <w:r>
        <w:rPr>
          <w:spacing w:val="-6"/>
        </w:rPr>
        <w:t> </w:t>
      </w:r>
      <w:r>
        <w:rPr/>
        <w:t>the</w:t>
      </w:r>
      <w:r>
        <w:rPr>
          <w:spacing w:val="-7"/>
        </w:rPr>
        <w:t> </w:t>
      </w:r>
      <w:r>
        <w:rPr/>
        <w:t>alternative</w:t>
      </w:r>
      <w:r>
        <w:rPr>
          <w:spacing w:val="-5"/>
        </w:rPr>
        <w:t> </w:t>
      </w:r>
      <w:r>
        <w:rPr/>
        <w:t>essay</w:t>
      </w:r>
      <w:r>
        <w:rPr>
          <w:spacing w:val="-2"/>
        </w:rPr>
        <w:t> </w:t>
      </w:r>
      <w:r>
        <w:rPr/>
        <w:t>are</w:t>
      </w:r>
      <w:r>
        <w:rPr>
          <w:spacing w:val="29"/>
        </w:rPr>
        <w:t> </w:t>
      </w:r>
      <w:r>
        <w:rPr/>
        <w:t>requirements for PSYU911, PSYU912, PSYU9A3 and PSYU9A4.</w:t>
      </w:r>
    </w:p>
    <w:p xmlns:wp14="http://schemas.microsoft.com/office/word/2010/wordml" w14:paraId="5963E13F" wp14:textId="77777777">
      <w:pPr>
        <w:pStyle w:val="BodyText"/>
        <w:spacing w:before="119" w:line="252" w:lineRule="auto"/>
        <w:ind w:right="116"/>
        <w:jc w:val="both"/>
        <w:rPr>
          <w:b/>
        </w:rPr>
      </w:pPr>
      <w:r>
        <w:rPr/>
        <w:t>There is an online experiment management system PsychWeb to help students with this process, (</w:t>
      </w:r>
      <w:hyperlink r:id="rId7">
        <w:r>
          <w:rPr>
            <w:u w:val="single"/>
          </w:rPr>
          <w:t>http://psychweb.stir.ac.uk</w:t>
        </w:r>
        <w:r>
          <w:rPr>
            <w:u w:val="none"/>
          </w:rPr>
          <w:t>).</w:t>
        </w:r>
      </w:hyperlink>
      <w:r>
        <w:rPr>
          <w:spacing w:val="-1"/>
          <w:u w:val="none"/>
        </w:rPr>
        <w:t> </w:t>
      </w:r>
      <w:r>
        <w:rPr>
          <w:u w:val="none"/>
        </w:rPr>
        <w:t>Students should access this website to browse</w:t>
      </w:r>
      <w:r>
        <w:rPr>
          <w:spacing w:val="-1"/>
          <w:u w:val="none"/>
        </w:rPr>
        <w:t> </w:t>
      </w:r>
      <w:r>
        <w:rPr>
          <w:u w:val="none"/>
        </w:rPr>
        <w:t>for those</w:t>
      </w:r>
      <w:r>
        <w:rPr>
          <w:spacing w:val="-1"/>
          <w:u w:val="none"/>
        </w:rPr>
        <w:t> </w:t>
      </w:r>
      <w:r>
        <w:rPr>
          <w:u w:val="none"/>
        </w:rPr>
        <w:t>studies currently recruiting participants</w:t>
      </w:r>
      <w:r>
        <w:rPr>
          <w:spacing w:val="-6"/>
          <w:u w:val="none"/>
        </w:rPr>
        <w:t> </w:t>
      </w:r>
      <w:r>
        <w:rPr>
          <w:u w:val="none"/>
        </w:rPr>
        <w:t>and</w:t>
      </w:r>
      <w:r>
        <w:rPr>
          <w:spacing w:val="-11"/>
          <w:u w:val="none"/>
        </w:rPr>
        <w:t> </w:t>
      </w:r>
      <w:r>
        <w:rPr>
          <w:u w:val="none"/>
        </w:rPr>
        <w:t>to</w:t>
      </w:r>
      <w:r>
        <w:rPr>
          <w:spacing w:val="-7"/>
          <w:u w:val="none"/>
        </w:rPr>
        <w:t> </w:t>
      </w:r>
      <w:r>
        <w:rPr>
          <w:u w:val="none"/>
        </w:rPr>
        <w:t>sign</w:t>
      </w:r>
      <w:r>
        <w:rPr>
          <w:spacing w:val="-6"/>
          <w:u w:val="none"/>
        </w:rPr>
        <w:t> </w:t>
      </w:r>
      <w:r>
        <w:rPr>
          <w:u w:val="none"/>
        </w:rPr>
        <w:t>up</w:t>
      </w:r>
      <w:r>
        <w:rPr>
          <w:spacing w:val="-6"/>
          <w:u w:val="none"/>
        </w:rPr>
        <w:t> </w:t>
      </w:r>
      <w:r>
        <w:rPr>
          <w:u w:val="none"/>
        </w:rPr>
        <w:t>for</w:t>
      </w:r>
      <w:r>
        <w:rPr>
          <w:spacing w:val="-7"/>
          <w:u w:val="none"/>
        </w:rPr>
        <w:t> </w:t>
      </w:r>
      <w:r>
        <w:rPr>
          <w:u w:val="none"/>
        </w:rPr>
        <w:t>those</w:t>
      </w:r>
      <w:r>
        <w:rPr>
          <w:spacing w:val="-5"/>
          <w:u w:val="none"/>
        </w:rPr>
        <w:t> </w:t>
      </w:r>
      <w:r>
        <w:rPr>
          <w:u w:val="none"/>
        </w:rPr>
        <w:t>in</w:t>
      </w:r>
      <w:r>
        <w:rPr>
          <w:spacing w:val="-6"/>
          <w:u w:val="none"/>
        </w:rPr>
        <w:t> </w:t>
      </w:r>
      <w:r>
        <w:rPr>
          <w:u w:val="none"/>
        </w:rPr>
        <w:t>which</w:t>
      </w:r>
      <w:r>
        <w:rPr>
          <w:spacing w:val="-12"/>
          <w:u w:val="none"/>
        </w:rPr>
        <w:t> </w:t>
      </w:r>
      <w:r>
        <w:rPr>
          <w:u w:val="none"/>
        </w:rPr>
        <w:t>they</w:t>
      </w:r>
      <w:r>
        <w:rPr>
          <w:spacing w:val="-7"/>
          <w:u w:val="none"/>
        </w:rPr>
        <w:t> </w:t>
      </w:r>
      <w:r>
        <w:rPr>
          <w:u w:val="none"/>
        </w:rPr>
        <w:t>would</w:t>
      </w:r>
      <w:r>
        <w:rPr>
          <w:spacing w:val="-8"/>
          <w:u w:val="none"/>
        </w:rPr>
        <w:t> </w:t>
      </w:r>
      <w:r>
        <w:rPr>
          <w:u w:val="none"/>
        </w:rPr>
        <w:t>like</w:t>
      </w:r>
      <w:r>
        <w:rPr>
          <w:spacing w:val="-8"/>
          <w:u w:val="none"/>
        </w:rPr>
        <w:t> </w:t>
      </w:r>
      <w:r>
        <w:rPr>
          <w:u w:val="none"/>
        </w:rPr>
        <w:t>to</w:t>
      </w:r>
      <w:r>
        <w:rPr>
          <w:spacing w:val="-9"/>
          <w:u w:val="none"/>
        </w:rPr>
        <w:t> </w:t>
      </w:r>
      <w:r>
        <w:rPr>
          <w:u w:val="none"/>
        </w:rPr>
        <w:t>participate.</w:t>
      </w:r>
      <w:r>
        <w:rPr>
          <w:spacing w:val="-8"/>
          <w:u w:val="none"/>
        </w:rPr>
        <w:t> </w:t>
      </w:r>
      <w:r>
        <w:rPr>
          <w:u w:val="none"/>
        </w:rPr>
        <w:t>After</w:t>
      </w:r>
      <w:r>
        <w:rPr>
          <w:spacing w:val="-5"/>
          <w:u w:val="none"/>
        </w:rPr>
        <w:t> </w:t>
      </w:r>
      <w:r>
        <w:rPr>
          <w:u w:val="none"/>
        </w:rPr>
        <w:t>the</w:t>
      </w:r>
      <w:r>
        <w:rPr>
          <w:spacing w:val="-7"/>
          <w:u w:val="none"/>
        </w:rPr>
        <w:t> </w:t>
      </w:r>
      <w:r>
        <w:rPr>
          <w:u w:val="none"/>
        </w:rPr>
        <w:t>study,</w:t>
      </w:r>
      <w:r>
        <w:rPr>
          <w:spacing w:val="-7"/>
          <w:u w:val="none"/>
        </w:rPr>
        <w:t> </w:t>
      </w:r>
      <w:r>
        <w:rPr>
          <w:u w:val="none"/>
        </w:rPr>
        <w:t>you</w:t>
      </w:r>
      <w:r>
        <w:rPr>
          <w:spacing w:val="-9"/>
          <w:u w:val="none"/>
        </w:rPr>
        <w:t> </w:t>
      </w:r>
      <w:r>
        <w:rPr>
          <w:u w:val="none"/>
        </w:rPr>
        <w:t>will</w:t>
      </w:r>
      <w:r>
        <w:rPr>
          <w:spacing w:val="-6"/>
          <w:u w:val="none"/>
        </w:rPr>
        <w:t> </w:t>
      </w:r>
      <w:r>
        <w:rPr>
          <w:u w:val="none"/>
        </w:rPr>
        <w:t>automatically be assigned tokens. Typically, 1 study = 1 token, however, some studies may be worth either less (e.g., an online questionnaire that takes less than 30 minutes to complete may be worth</w:t>
      </w:r>
      <w:r>
        <w:rPr>
          <w:spacing w:val="-1"/>
          <w:u w:val="none"/>
        </w:rPr>
        <w:t> </w:t>
      </w:r>
      <w:r>
        <w:rPr>
          <w:u w:val="none"/>
        </w:rPr>
        <w:t>0.5</w:t>
      </w:r>
      <w:r>
        <w:rPr>
          <w:spacing w:val="-1"/>
          <w:u w:val="none"/>
        </w:rPr>
        <w:t> </w:t>
      </w:r>
      <w:r>
        <w:rPr>
          <w:u w:val="none"/>
        </w:rPr>
        <w:t>tokens) or more (e.g., experimental studies</w:t>
      </w:r>
      <w:r>
        <w:rPr>
          <w:spacing w:val="27"/>
          <w:u w:val="none"/>
        </w:rPr>
        <w:t> </w:t>
      </w:r>
      <w:r>
        <w:rPr>
          <w:u w:val="none"/>
        </w:rPr>
        <w:t>which</w:t>
      </w:r>
      <w:r>
        <w:rPr>
          <w:spacing w:val="26"/>
          <w:u w:val="none"/>
        </w:rPr>
        <w:t> </w:t>
      </w:r>
      <w:r>
        <w:rPr>
          <w:u w:val="none"/>
        </w:rPr>
        <w:t>may</w:t>
      </w:r>
      <w:r>
        <w:rPr>
          <w:spacing w:val="40"/>
          <w:u w:val="none"/>
        </w:rPr>
        <w:t> </w:t>
      </w:r>
      <w:r>
        <w:rPr>
          <w:u w:val="none"/>
        </w:rPr>
        <w:t>require</w:t>
      </w:r>
      <w:r>
        <w:rPr>
          <w:spacing w:val="40"/>
          <w:u w:val="none"/>
        </w:rPr>
        <w:t> </w:t>
      </w:r>
      <w:r>
        <w:rPr>
          <w:u w:val="none"/>
        </w:rPr>
        <w:t>participants</w:t>
      </w:r>
      <w:r>
        <w:rPr>
          <w:spacing w:val="40"/>
          <w:u w:val="none"/>
        </w:rPr>
        <w:t> </w:t>
      </w:r>
      <w:r>
        <w:rPr>
          <w:u w:val="none"/>
        </w:rPr>
        <w:t>to</w:t>
      </w:r>
      <w:r>
        <w:rPr>
          <w:spacing w:val="40"/>
          <w:u w:val="none"/>
        </w:rPr>
        <w:t> </w:t>
      </w:r>
      <w:r>
        <w:rPr>
          <w:u w:val="none"/>
        </w:rPr>
        <w:t>return</w:t>
      </w:r>
      <w:r>
        <w:rPr>
          <w:spacing w:val="40"/>
          <w:u w:val="none"/>
        </w:rPr>
        <w:t> </w:t>
      </w:r>
      <w:r>
        <w:rPr>
          <w:u w:val="none"/>
        </w:rPr>
        <w:t>at</w:t>
      </w:r>
      <w:r>
        <w:rPr>
          <w:spacing w:val="40"/>
          <w:u w:val="none"/>
        </w:rPr>
        <w:t> </w:t>
      </w:r>
      <w:r>
        <w:rPr>
          <w:u w:val="none"/>
        </w:rPr>
        <w:t>a</w:t>
      </w:r>
      <w:r>
        <w:rPr>
          <w:spacing w:val="40"/>
          <w:u w:val="none"/>
        </w:rPr>
        <w:t> </w:t>
      </w:r>
      <w:r>
        <w:rPr>
          <w:u w:val="none"/>
        </w:rPr>
        <w:t>later</w:t>
      </w:r>
      <w:r>
        <w:rPr>
          <w:spacing w:val="40"/>
          <w:u w:val="none"/>
        </w:rPr>
        <w:t> </w:t>
      </w:r>
      <w:r>
        <w:rPr>
          <w:u w:val="none"/>
        </w:rPr>
        <w:t>date,</w:t>
      </w:r>
      <w:r>
        <w:rPr>
          <w:spacing w:val="40"/>
          <w:u w:val="none"/>
        </w:rPr>
        <w:t> </w:t>
      </w:r>
      <w:r>
        <w:rPr>
          <w:u w:val="none"/>
        </w:rPr>
        <w:t>may</w:t>
      </w:r>
      <w:r>
        <w:rPr>
          <w:spacing w:val="40"/>
          <w:u w:val="none"/>
        </w:rPr>
        <w:t> </w:t>
      </w:r>
      <w:r>
        <w:rPr>
          <w:u w:val="none"/>
        </w:rPr>
        <w:t>be</w:t>
      </w:r>
      <w:r>
        <w:rPr>
          <w:spacing w:val="40"/>
          <w:u w:val="none"/>
        </w:rPr>
        <w:t> </w:t>
      </w:r>
      <w:r>
        <w:rPr>
          <w:u w:val="none"/>
        </w:rPr>
        <w:t>worth</w:t>
      </w:r>
      <w:r>
        <w:rPr>
          <w:spacing w:val="40"/>
          <w:u w:val="none"/>
        </w:rPr>
        <w:t> </w:t>
      </w:r>
      <w:r>
        <w:rPr>
          <w:u w:val="none"/>
        </w:rPr>
        <w:t>2</w:t>
      </w:r>
      <w:r>
        <w:rPr>
          <w:spacing w:val="28"/>
          <w:u w:val="none"/>
        </w:rPr>
        <w:t> </w:t>
      </w:r>
      <w:r>
        <w:rPr>
          <w:u w:val="none"/>
        </w:rPr>
        <w:t>tokens).</w:t>
      </w:r>
      <w:r>
        <w:rPr>
          <w:spacing w:val="27"/>
          <w:u w:val="none"/>
        </w:rPr>
        <w:t> </w:t>
      </w:r>
      <w:r>
        <w:rPr>
          <w:u w:val="none"/>
        </w:rPr>
        <w:t>The</w:t>
      </w:r>
      <w:r>
        <w:rPr>
          <w:spacing w:val="40"/>
          <w:u w:val="none"/>
        </w:rPr>
        <w:t> </w:t>
      </w:r>
      <w:r>
        <w:rPr>
          <w:u w:val="none"/>
        </w:rPr>
        <w:t>guidelines for</w:t>
      </w:r>
      <w:r>
        <w:rPr>
          <w:spacing w:val="36"/>
          <w:u w:val="none"/>
        </w:rPr>
        <w:t> </w:t>
      </w:r>
      <w:r>
        <w:rPr>
          <w:u w:val="none"/>
        </w:rPr>
        <w:t>allocating</w:t>
      </w:r>
      <w:r>
        <w:rPr>
          <w:spacing w:val="30"/>
          <w:u w:val="none"/>
        </w:rPr>
        <w:t> </w:t>
      </w:r>
      <w:r>
        <w:rPr>
          <w:u w:val="none"/>
        </w:rPr>
        <w:t>tokens</w:t>
      </w:r>
      <w:r>
        <w:rPr>
          <w:spacing w:val="30"/>
          <w:u w:val="none"/>
        </w:rPr>
        <w:t> </w:t>
      </w:r>
      <w:r>
        <w:rPr>
          <w:u w:val="none"/>
        </w:rPr>
        <w:t>for</w:t>
      </w:r>
      <w:r>
        <w:rPr>
          <w:spacing w:val="34"/>
          <w:u w:val="none"/>
        </w:rPr>
        <w:t> </w:t>
      </w:r>
      <w:r>
        <w:rPr>
          <w:u w:val="none"/>
        </w:rPr>
        <w:t>online</w:t>
      </w:r>
      <w:r>
        <w:rPr>
          <w:spacing w:val="39"/>
          <w:u w:val="none"/>
        </w:rPr>
        <w:t> </w:t>
      </w:r>
      <w:r>
        <w:rPr>
          <w:u w:val="none"/>
        </w:rPr>
        <w:t>and</w:t>
      </w:r>
      <w:r>
        <w:rPr>
          <w:spacing w:val="31"/>
          <w:u w:val="none"/>
        </w:rPr>
        <w:t> </w:t>
      </w:r>
      <w:r>
        <w:rPr>
          <w:u w:val="none"/>
        </w:rPr>
        <w:t>research</w:t>
      </w:r>
      <w:r>
        <w:rPr>
          <w:spacing w:val="33"/>
          <w:u w:val="none"/>
        </w:rPr>
        <w:t> </w:t>
      </w:r>
      <w:r>
        <w:rPr>
          <w:u w:val="none"/>
        </w:rPr>
        <w:t>studies</w:t>
      </w:r>
      <w:r>
        <w:rPr>
          <w:spacing w:val="34"/>
          <w:u w:val="none"/>
        </w:rPr>
        <w:t> </w:t>
      </w:r>
      <w:r>
        <w:rPr>
          <w:u w:val="none"/>
        </w:rPr>
        <w:t>is</w:t>
      </w:r>
      <w:r>
        <w:rPr>
          <w:spacing w:val="35"/>
          <w:u w:val="none"/>
        </w:rPr>
        <w:t> </w:t>
      </w:r>
      <w:r>
        <w:rPr>
          <w:u w:val="none"/>
        </w:rPr>
        <w:t>available</w:t>
      </w:r>
      <w:r>
        <w:rPr>
          <w:spacing w:val="34"/>
          <w:u w:val="none"/>
        </w:rPr>
        <w:t> </w:t>
      </w:r>
      <w:r>
        <w:rPr>
          <w:u w:val="none"/>
        </w:rPr>
        <w:t>on</w:t>
      </w:r>
      <w:r>
        <w:rPr>
          <w:spacing w:val="35"/>
          <w:u w:val="none"/>
        </w:rPr>
        <w:t> </w:t>
      </w:r>
      <w:r>
        <w:rPr>
          <w:u w:val="none"/>
        </w:rPr>
        <w:t>Succeed.</w:t>
      </w:r>
      <w:r>
        <w:rPr>
          <w:spacing w:val="33"/>
          <w:u w:val="none"/>
        </w:rPr>
        <w:t> </w:t>
      </w:r>
      <w:r>
        <w:rPr>
          <w:u w:val="none"/>
        </w:rPr>
        <w:t>Once</w:t>
      </w:r>
      <w:r>
        <w:rPr>
          <w:spacing w:val="14"/>
          <w:u w:val="none"/>
        </w:rPr>
        <w:t> </w:t>
      </w:r>
      <w:r>
        <w:rPr>
          <w:u w:val="none"/>
        </w:rPr>
        <w:t>the</w:t>
      </w:r>
      <w:r>
        <w:rPr>
          <w:spacing w:val="12"/>
          <w:u w:val="none"/>
        </w:rPr>
        <w:t> </w:t>
      </w:r>
      <w:r>
        <w:rPr>
          <w:u w:val="none"/>
        </w:rPr>
        <w:t>student</w:t>
      </w:r>
      <w:r>
        <w:rPr>
          <w:spacing w:val="13"/>
          <w:u w:val="none"/>
        </w:rPr>
        <w:t> </w:t>
      </w:r>
      <w:r>
        <w:rPr>
          <w:u w:val="none"/>
        </w:rPr>
        <w:t>has</w:t>
      </w:r>
      <w:r>
        <w:rPr>
          <w:spacing w:val="7"/>
          <w:u w:val="none"/>
        </w:rPr>
        <w:t> </w:t>
      </w:r>
      <w:r>
        <w:rPr>
          <w:u w:val="none"/>
        </w:rPr>
        <w:t>obtained 4</w:t>
      </w:r>
      <w:r>
        <w:rPr>
          <w:spacing w:val="-2"/>
          <w:u w:val="none"/>
        </w:rPr>
        <w:t> </w:t>
      </w:r>
      <w:r>
        <w:rPr>
          <w:u w:val="none"/>
        </w:rPr>
        <w:t>research</w:t>
      </w:r>
      <w:r>
        <w:rPr>
          <w:spacing w:val="-5"/>
          <w:u w:val="none"/>
        </w:rPr>
        <w:t> </w:t>
      </w:r>
      <w:r>
        <w:rPr>
          <w:u w:val="none"/>
        </w:rPr>
        <w:t>tokens,</w:t>
      </w:r>
      <w:r>
        <w:rPr>
          <w:spacing w:val="-4"/>
          <w:u w:val="none"/>
        </w:rPr>
        <w:t> </w:t>
      </w:r>
      <w:r>
        <w:rPr>
          <w:u w:val="none"/>
        </w:rPr>
        <w:t>they</w:t>
      </w:r>
      <w:r>
        <w:rPr>
          <w:spacing w:val="-2"/>
          <w:u w:val="none"/>
        </w:rPr>
        <w:t> </w:t>
      </w:r>
      <w:r>
        <w:rPr>
          <w:u w:val="none"/>
        </w:rPr>
        <w:t>have</w:t>
      </w:r>
      <w:r>
        <w:rPr>
          <w:spacing w:val="-4"/>
          <w:u w:val="none"/>
        </w:rPr>
        <w:t> </w:t>
      </w:r>
      <w:r>
        <w:rPr>
          <w:u w:val="none"/>
        </w:rPr>
        <w:t>fulfilled</w:t>
      </w:r>
      <w:r>
        <w:rPr>
          <w:spacing w:val="-5"/>
          <w:u w:val="none"/>
        </w:rPr>
        <w:t> </w:t>
      </w:r>
      <w:r>
        <w:rPr>
          <w:u w:val="none"/>
        </w:rPr>
        <w:t>this</w:t>
      </w:r>
      <w:r>
        <w:rPr>
          <w:spacing w:val="-3"/>
          <w:u w:val="none"/>
        </w:rPr>
        <w:t> </w:t>
      </w:r>
      <w:r>
        <w:rPr>
          <w:u w:val="none"/>
        </w:rPr>
        <w:t>requirement.</w:t>
      </w:r>
      <w:r>
        <w:rPr>
          <w:spacing w:val="-2"/>
          <w:u w:val="none"/>
        </w:rPr>
        <w:t> </w:t>
      </w:r>
      <w:r>
        <w:rPr>
          <w:b/>
          <w:u w:val="none"/>
        </w:rPr>
        <w:t>The</w:t>
      </w:r>
      <w:r>
        <w:rPr>
          <w:b/>
          <w:spacing w:val="-1"/>
          <w:u w:val="none"/>
        </w:rPr>
        <w:t> </w:t>
      </w:r>
      <w:r>
        <w:rPr>
          <w:b/>
          <w:u w:val="none"/>
        </w:rPr>
        <w:t>responsibility</w:t>
      </w:r>
      <w:r>
        <w:rPr>
          <w:b/>
          <w:spacing w:val="-1"/>
          <w:u w:val="none"/>
        </w:rPr>
        <w:t> </w:t>
      </w:r>
      <w:r>
        <w:rPr>
          <w:b/>
          <w:u w:val="none"/>
        </w:rPr>
        <w:t>for</w:t>
      </w:r>
      <w:r>
        <w:rPr>
          <w:b/>
          <w:spacing w:val="-1"/>
          <w:u w:val="none"/>
        </w:rPr>
        <w:t> </w:t>
      </w:r>
      <w:r>
        <w:rPr>
          <w:b/>
          <w:u w:val="none"/>
        </w:rPr>
        <w:t>obtaining research tokens remains with the student.</w:t>
      </w:r>
    </w:p>
    <w:p xmlns:wp14="http://schemas.microsoft.com/office/word/2010/wordml" w14:paraId="32C075A4" wp14:textId="77777777">
      <w:pPr>
        <w:pStyle w:val="Heading3"/>
        <w:spacing w:before="117" w:line="252" w:lineRule="auto"/>
        <w:ind w:right="139"/>
      </w:pPr>
      <w:r>
        <w:rPr/>
        <w:t>Please note that unexcused failure to appear at an agreed timeslot for a research study may result in the application of a 0.5 token penalty. It is at the discretion of the researcher if a penalty may be applied.</w:t>
      </w:r>
    </w:p>
    <w:p xmlns:wp14="http://schemas.microsoft.com/office/word/2010/wordml" w14:paraId="5DCA6071" wp14:textId="77777777">
      <w:pPr>
        <w:pStyle w:val="BodyText"/>
        <w:spacing w:before="206"/>
        <w:ind w:left="0"/>
        <w:rPr>
          <w:b/>
          <w:sz w:val="20"/>
        </w:rPr>
      </w:pPr>
      <w:r>
        <w:rPr>
          <w:b/>
          <w:sz w:val="20"/>
        </w:rPr>
        <mc:AlternateContent>
          <mc:Choice Requires="wps">
            <w:drawing>
              <wp:anchor xmlns:wp14="http://schemas.microsoft.com/office/word/2010/wordprocessingDrawing" distT="0" distB="0" distL="0" distR="0" simplePos="0" relativeHeight="487588352" behindDoc="1" locked="0" layoutInCell="1" allowOverlap="1" wp14:anchorId="355D68D5" wp14:editId="7777777">
                <wp:simplePos x="0" y="0"/>
                <wp:positionH relativeFrom="page">
                  <wp:posOffset>718819</wp:posOffset>
                </wp:positionH>
                <wp:positionV relativeFrom="paragraph">
                  <wp:posOffset>301130</wp:posOffset>
                </wp:positionV>
                <wp:extent cx="605345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53455" cy="1270"/>
                        </a:xfrm>
                        <a:custGeom>
                          <a:avLst/>
                          <a:gdLst/>
                          <a:ahLst/>
                          <a:cxnLst/>
                          <a:rect l="l" t="t" r="r" b="b"/>
                          <a:pathLst>
                            <a:path w="6053455" h="0">
                              <a:moveTo>
                                <a:pt x="0" y="0"/>
                              </a:moveTo>
                              <a:lnTo>
                                <a:pt x="6053455" y="0"/>
                              </a:lnTo>
                            </a:path>
                          </a:pathLst>
                        </a:custGeom>
                        <a:ln w="12455">
                          <a:solidFill>
                            <a:srgbClr val="006DBD"/>
                          </a:solidFill>
                          <a:prstDash val="solid"/>
                        </a:ln>
                      </wps:spPr>
                      <wps:bodyPr wrap="square" lIns="0" tIns="0" rIns="0" bIns="0" rtlCol="0">
                        <a:prstTxWarp prst="textNoShape">
                          <a:avLst/>
                        </a:prstTxWarp>
                        <a:noAutofit/>
                      </wps:bodyPr>
                    </wps:wsp>
                  </a:graphicData>
                </a:graphic>
              </wp:anchor>
            </w:drawing>
          </mc:Choice>
          <mc:Fallback>
            <w:pict w14:anchorId="2D686771">
              <v:shape id="docshape3" style="position:absolute;margin-left:56.599998pt;margin-top:23.711054pt;width:476.65pt;height:.1pt;mso-position-horizontal-relative:page;mso-position-vertical-relative:paragraph;z-index:-15728128;mso-wrap-distance-left:0;mso-wrap-distance-right:0" coordsize="9533,0" coordorigin="1132,474" filled="false" stroked="true" strokecolor="#006dbd" strokeweight=".98071pt" path="m1132,474l10665,474e">
                <v:path arrowok="t"/>
                <v:stroke dashstyle="solid"/>
                <w10:wrap type="topAndBottom"/>
              </v:shape>
            </w:pict>
          </mc:Fallback>
        </mc:AlternateContent>
      </w:r>
    </w:p>
    <w:p xmlns:wp14="http://schemas.microsoft.com/office/word/2010/wordml" w14:paraId="72A3D3EC" wp14:textId="77777777">
      <w:pPr>
        <w:pStyle w:val="BodyText"/>
        <w:spacing w:after="0"/>
        <w:rPr>
          <w:b/>
          <w:sz w:val="20"/>
        </w:rPr>
        <w:sectPr>
          <w:pgSz w:w="11900" w:h="16860" w:orient="portrait"/>
          <w:pgMar w:top="1100" w:right="992" w:bottom="900" w:left="992" w:header="0" w:footer="717"/>
          <w:cols w:num="1"/>
          <w:headerReference w:type="default" r:id="Rbc46e9ef43674666"/>
        </w:sectPr>
      </w:pPr>
    </w:p>
    <w:p xmlns:wp14="http://schemas.microsoft.com/office/word/2010/wordml" w14:paraId="500375EF" wp14:textId="77777777">
      <w:pPr>
        <w:pStyle w:val="Heading1"/>
      </w:pPr>
      <w:r>
        <w:rPr/>
        <w:t>APPENDIX</w:t>
      </w:r>
      <w:r>
        <w:rPr>
          <w:spacing w:val="-15"/>
        </w:rPr>
        <w:t> </w:t>
      </w:r>
      <w:r>
        <w:rPr>
          <w:spacing w:val="-10"/>
        </w:rPr>
        <w:t>3</w:t>
      </w:r>
    </w:p>
    <w:p xmlns:wp14="http://schemas.microsoft.com/office/word/2010/wordml" w14:paraId="70498C96" wp14:textId="77777777">
      <w:pPr>
        <w:pStyle w:val="Heading2"/>
        <w:spacing w:before="294" w:line="242" w:lineRule="auto"/>
        <w:ind w:right="107"/>
      </w:pPr>
      <w:r>
        <w:rPr/>
        <w:t>3A –</w:t>
      </w:r>
      <w:r>
        <w:rPr>
          <w:spacing w:val="40"/>
        </w:rPr>
        <w:t> </w:t>
      </w:r>
      <w:r>
        <w:rPr/>
        <w:t>SECTION 8 Research with individuals in a dependent or unequal relationship (BRITISH PSYCHOLOGICAL SOCIETY’S CODE OF ETHICS, 2021)</w:t>
      </w:r>
    </w:p>
    <w:p xmlns:wp14="http://schemas.microsoft.com/office/word/2010/wordml" w14:paraId="727D831E" wp14:textId="77777777">
      <w:pPr>
        <w:pStyle w:val="BodyText"/>
        <w:spacing w:before="25"/>
        <w:jc w:val="both"/>
      </w:pPr>
      <w:r>
        <w:rPr/>
        <w:t>8.1</w:t>
      </w:r>
      <w:r>
        <w:rPr>
          <w:spacing w:val="-14"/>
        </w:rPr>
        <w:t> </w:t>
      </w:r>
      <w:r>
        <w:rPr/>
        <w:t>UNDERGRADUATE</w:t>
      </w:r>
      <w:r>
        <w:rPr>
          <w:spacing w:val="-12"/>
        </w:rPr>
        <w:t> </w:t>
      </w:r>
      <w:r>
        <w:rPr/>
        <w:t>STUDENTS’</w:t>
      </w:r>
      <w:r>
        <w:rPr>
          <w:spacing w:val="-12"/>
        </w:rPr>
        <w:t> </w:t>
      </w:r>
      <w:r>
        <w:rPr/>
        <w:t>PARTICIPATION</w:t>
      </w:r>
      <w:r>
        <w:rPr>
          <w:spacing w:val="-12"/>
        </w:rPr>
        <w:t> </w:t>
      </w:r>
      <w:r>
        <w:rPr/>
        <w:t>IN</w:t>
      </w:r>
      <w:r>
        <w:rPr>
          <w:spacing w:val="-11"/>
        </w:rPr>
        <w:t> </w:t>
      </w:r>
      <w:r>
        <w:rPr>
          <w:spacing w:val="-2"/>
        </w:rPr>
        <w:t>RESEARCH</w:t>
      </w:r>
    </w:p>
    <w:p xmlns:wp14="http://schemas.microsoft.com/office/word/2010/wordml" w14:paraId="5C77A3C6" wp14:textId="77777777">
      <w:pPr>
        <w:pStyle w:val="BodyText"/>
        <w:spacing w:before="1" w:line="252" w:lineRule="auto"/>
        <w:ind w:right="119"/>
        <w:jc w:val="both"/>
      </w:pPr>
      <w:r>
        <w:rPr/>
        <w:t>Undergraduate participation in psychological experiments is not required for Society accreditation. It has to be recognised, however, that most psychological research involves human participants and that courses in psychology need to acquaint students with appropriate methods for carrying out such research. Participation by students in psychological research provides them with valuable experience, not just with methodology but also with</w:t>
      </w:r>
      <w:r>
        <w:rPr>
          <w:spacing w:val="-9"/>
        </w:rPr>
        <w:t> </w:t>
      </w:r>
      <w:r>
        <w:rPr/>
        <w:t>the</w:t>
      </w:r>
      <w:r>
        <w:rPr>
          <w:spacing w:val="-6"/>
        </w:rPr>
        <w:t> </w:t>
      </w:r>
      <w:r>
        <w:rPr/>
        <w:t>ethics</w:t>
      </w:r>
      <w:r>
        <w:rPr>
          <w:spacing w:val="-8"/>
        </w:rPr>
        <w:t> </w:t>
      </w:r>
      <w:r>
        <w:rPr/>
        <w:t>problems</w:t>
      </w:r>
      <w:r>
        <w:rPr>
          <w:spacing w:val="-10"/>
        </w:rPr>
        <w:t> </w:t>
      </w:r>
      <w:r>
        <w:rPr/>
        <w:t>that</w:t>
      </w:r>
      <w:r>
        <w:rPr>
          <w:spacing w:val="-2"/>
        </w:rPr>
        <w:t> </w:t>
      </w:r>
      <w:r>
        <w:rPr/>
        <w:t>can</w:t>
      </w:r>
      <w:r>
        <w:rPr>
          <w:spacing w:val="-7"/>
        </w:rPr>
        <w:t> </w:t>
      </w:r>
      <w:r>
        <w:rPr/>
        <w:t>arise</w:t>
      </w:r>
      <w:r>
        <w:rPr>
          <w:spacing w:val="-6"/>
        </w:rPr>
        <w:t> </w:t>
      </w:r>
      <w:r>
        <w:rPr/>
        <w:t>when</w:t>
      </w:r>
      <w:r>
        <w:rPr>
          <w:spacing w:val="-7"/>
        </w:rPr>
        <w:t> </w:t>
      </w:r>
      <w:r>
        <w:rPr/>
        <w:t>carrying</w:t>
      </w:r>
      <w:r>
        <w:rPr>
          <w:spacing w:val="-7"/>
        </w:rPr>
        <w:t> </w:t>
      </w:r>
      <w:r>
        <w:rPr/>
        <w:t>out</w:t>
      </w:r>
      <w:r>
        <w:rPr>
          <w:spacing w:val="-8"/>
        </w:rPr>
        <w:t> </w:t>
      </w:r>
      <w:r>
        <w:rPr/>
        <w:t>experiments</w:t>
      </w:r>
      <w:r>
        <w:rPr>
          <w:spacing w:val="-7"/>
        </w:rPr>
        <w:t> </w:t>
      </w:r>
      <w:r>
        <w:rPr/>
        <w:t>and</w:t>
      </w:r>
      <w:r>
        <w:rPr>
          <w:spacing w:val="-7"/>
        </w:rPr>
        <w:t> </w:t>
      </w:r>
      <w:r>
        <w:rPr/>
        <w:t>other</w:t>
      </w:r>
      <w:r>
        <w:rPr>
          <w:spacing w:val="-6"/>
        </w:rPr>
        <w:t> </w:t>
      </w:r>
      <w:r>
        <w:rPr/>
        <w:t>forms</w:t>
      </w:r>
      <w:r>
        <w:rPr>
          <w:spacing w:val="-7"/>
        </w:rPr>
        <w:t> </w:t>
      </w:r>
      <w:r>
        <w:rPr/>
        <w:t>of</w:t>
      </w:r>
      <w:r>
        <w:rPr>
          <w:spacing w:val="-4"/>
        </w:rPr>
        <w:t> </w:t>
      </w:r>
      <w:r>
        <w:rPr/>
        <w:t>research.</w:t>
      </w:r>
      <w:r>
        <w:rPr>
          <w:spacing w:val="-9"/>
        </w:rPr>
        <w:t> </w:t>
      </w:r>
      <w:r>
        <w:rPr/>
        <w:t>Indeed,</w:t>
      </w:r>
      <w:r>
        <w:rPr>
          <w:spacing w:val="-7"/>
        </w:rPr>
        <w:t> </w:t>
      </w:r>
      <w:r>
        <w:rPr/>
        <w:t>it</w:t>
      </w:r>
      <w:r>
        <w:rPr>
          <w:spacing w:val="-5"/>
        </w:rPr>
        <w:t> </w:t>
      </w:r>
      <w:r>
        <w:rPr/>
        <w:t>can be argued that it is unethical for psychology students or graduates to carry out research with others unless they have been willing to participate and have had experience of participation in such research themselves. As a consequence, this forms a normal part of undergraduate training. Students taking undergraduate laboratory classes in psychology, for example, typically recruit each other as participants, as well as recruiting participants other</w:t>
      </w:r>
      <w:r>
        <w:rPr>
          <w:spacing w:val="-5"/>
        </w:rPr>
        <w:t> </w:t>
      </w:r>
      <w:r>
        <w:rPr/>
        <w:t>than</w:t>
      </w:r>
      <w:r>
        <w:rPr>
          <w:spacing w:val="-6"/>
        </w:rPr>
        <w:t> </w:t>
      </w:r>
      <w:r>
        <w:rPr/>
        <w:t>psychology</w:t>
      </w:r>
      <w:r>
        <w:rPr>
          <w:spacing w:val="-3"/>
        </w:rPr>
        <w:t> </w:t>
      </w:r>
      <w:r>
        <w:rPr/>
        <w:t>students</w:t>
      </w:r>
      <w:r>
        <w:rPr>
          <w:spacing w:val="-6"/>
        </w:rPr>
        <w:t> </w:t>
      </w:r>
      <w:r>
        <w:rPr/>
        <w:t>for</w:t>
      </w:r>
      <w:r>
        <w:rPr>
          <w:spacing w:val="-8"/>
        </w:rPr>
        <w:t> </w:t>
      </w:r>
      <w:r>
        <w:rPr/>
        <w:t>their</w:t>
      </w:r>
      <w:r>
        <w:rPr>
          <w:spacing w:val="-3"/>
        </w:rPr>
        <w:t> </w:t>
      </w:r>
      <w:r>
        <w:rPr/>
        <w:t>research.</w:t>
      </w:r>
      <w:r>
        <w:rPr>
          <w:spacing w:val="-6"/>
        </w:rPr>
        <w:t> </w:t>
      </w:r>
      <w:r>
        <w:rPr/>
        <w:t>This</w:t>
      </w:r>
      <w:r>
        <w:rPr>
          <w:spacing w:val="-7"/>
        </w:rPr>
        <w:t> </w:t>
      </w:r>
      <w:r>
        <w:rPr/>
        <w:t>Code</w:t>
      </w:r>
      <w:r>
        <w:rPr>
          <w:spacing w:val="-6"/>
        </w:rPr>
        <w:t> </w:t>
      </w:r>
      <w:r>
        <w:rPr/>
        <w:t>of</w:t>
      </w:r>
      <w:r>
        <w:rPr>
          <w:spacing w:val="-5"/>
        </w:rPr>
        <w:t> </w:t>
      </w:r>
      <w:r>
        <w:rPr/>
        <w:t>Human</w:t>
      </w:r>
      <w:r>
        <w:rPr>
          <w:spacing w:val="-7"/>
        </w:rPr>
        <w:t> </w:t>
      </w:r>
      <w:r>
        <w:rPr/>
        <w:t>Research</w:t>
      </w:r>
      <w:r>
        <w:rPr>
          <w:spacing w:val="-9"/>
        </w:rPr>
        <w:t> </w:t>
      </w:r>
      <w:r>
        <w:rPr/>
        <w:t>Ethics</w:t>
      </w:r>
      <w:r>
        <w:rPr>
          <w:spacing w:val="-7"/>
        </w:rPr>
        <w:t> </w:t>
      </w:r>
      <w:r>
        <w:rPr/>
        <w:t>requires</w:t>
      </w:r>
      <w:r>
        <w:rPr>
          <w:spacing w:val="-6"/>
        </w:rPr>
        <w:t> </w:t>
      </w:r>
      <w:r>
        <w:rPr/>
        <w:t>that</w:t>
      </w:r>
      <w:r>
        <w:rPr>
          <w:spacing w:val="-5"/>
        </w:rPr>
        <w:t> </w:t>
      </w:r>
      <w:r>
        <w:rPr/>
        <w:t>there</w:t>
      </w:r>
      <w:r>
        <w:rPr>
          <w:spacing w:val="-3"/>
        </w:rPr>
        <w:t> </w:t>
      </w:r>
      <w:r>
        <w:rPr/>
        <w:t>should be</w:t>
      </w:r>
      <w:r>
        <w:rPr>
          <w:spacing w:val="-10"/>
        </w:rPr>
        <w:t> </w:t>
      </w:r>
      <w:r>
        <w:rPr/>
        <w:t>valid</w:t>
      </w:r>
      <w:r>
        <w:rPr>
          <w:spacing w:val="-10"/>
        </w:rPr>
        <w:t> </w:t>
      </w:r>
      <w:r>
        <w:rPr/>
        <w:t>consent</w:t>
      </w:r>
      <w:r>
        <w:rPr>
          <w:spacing w:val="-8"/>
        </w:rPr>
        <w:t> </w:t>
      </w:r>
      <w:r>
        <w:rPr/>
        <w:t>and</w:t>
      </w:r>
      <w:r>
        <w:rPr>
          <w:spacing w:val="-12"/>
        </w:rPr>
        <w:t> </w:t>
      </w:r>
      <w:r>
        <w:rPr/>
        <w:t>no</w:t>
      </w:r>
      <w:r>
        <w:rPr>
          <w:spacing w:val="-12"/>
        </w:rPr>
        <w:t> </w:t>
      </w:r>
      <w:r>
        <w:rPr/>
        <w:t>coercion</w:t>
      </w:r>
      <w:r>
        <w:rPr>
          <w:spacing w:val="-8"/>
        </w:rPr>
        <w:t> </w:t>
      </w:r>
      <w:r>
        <w:rPr/>
        <w:t>in</w:t>
      </w:r>
      <w:r>
        <w:rPr>
          <w:spacing w:val="-12"/>
        </w:rPr>
        <w:t> </w:t>
      </w:r>
      <w:r>
        <w:rPr/>
        <w:t>the</w:t>
      </w:r>
      <w:r>
        <w:rPr>
          <w:spacing w:val="-11"/>
        </w:rPr>
        <w:t> </w:t>
      </w:r>
      <w:r>
        <w:rPr/>
        <w:t>recruitment</w:t>
      </w:r>
      <w:r>
        <w:rPr>
          <w:spacing w:val="-7"/>
        </w:rPr>
        <w:t> </w:t>
      </w:r>
      <w:r>
        <w:rPr/>
        <w:t>of</w:t>
      </w:r>
      <w:r>
        <w:rPr>
          <w:spacing w:val="-9"/>
        </w:rPr>
        <w:t> </w:t>
      </w:r>
      <w:r>
        <w:rPr/>
        <w:t>student</w:t>
      </w:r>
      <w:r>
        <w:rPr>
          <w:spacing w:val="-7"/>
        </w:rPr>
        <w:t> </w:t>
      </w:r>
      <w:r>
        <w:rPr/>
        <w:t>participants.</w:t>
      </w:r>
      <w:r>
        <w:rPr>
          <w:spacing w:val="-12"/>
        </w:rPr>
        <w:t> </w:t>
      </w:r>
      <w:r>
        <w:rPr/>
        <w:t>Given</w:t>
      </w:r>
      <w:r>
        <w:rPr>
          <w:spacing w:val="-12"/>
        </w:rPr>
        <w:t> </w:t>
      </w:r>
      <w:r>
        <w:rPr/>
        <w:t>the</w:t>
      </w:r>
      <w:r>
        <w:rPr>
          <w:spacing w:val="-7"/>
        </w:rPr>
        <w:t> </w:t>
      </w:r>
      <w:r>
        <w:rPr/>
        <w:t>non-invasive</w:t>
      </w:r>
      <w:r>
        <w:rPr>
          <w:spacing w:val="-11"/>
        </w:rPr>
        <w:t> </w:t>
      </w:r>
      <w:r>
        <w:rPr/>
        <w:t>nature</w:t>
      </w:r>
      <w:r>
        <w:rPr>
          <w:spacing w:val="-8"/>
        </w:rPr>
        <w:t> </w:t>
      </w:r>
      <w:r>
        <w:rPr/>
        <w:t>of</w:t>
      </w:r>
      <w:r>
        <w:rPr>
          <w:spacing w:val="-11"/>
        </w:rPr>
        <w:t> </w:t>
      </w:r>
      <w:r>
        <w:rPr/>
        <w:t>most psychological research this generally does not present problems. However, in cases where problems with particular forms of research do arise, it is recommended that participants should be given alternatives so that there is no coercion to participate in any particular study. It is also recommended that, where research participation is a course requirement, this be clearly stated in course handbooks or other advertising material, enabling prospective students who do not wish to take part in</w:t>
      </w:r>
      <w:r>
        <w:rPr>
          <w:spacing w:val="-1"/>
        </w:rPr>
        <w:t> </w:t>
      </w:r>
      <w:r>
        <w:rPr/>
        <w:t>research to opt for a different course.</w:t>
      </w:r>
    </w:p>
    <w:p xmlns:wp14="http://schemas.microsoft.com/office/word/2010/wordml" w14:paraId="0D0B940D" wp14:textId="77777777">
      <w:pPr>
        <w:pStyle w:val="BodyText"/>
        <w:ind w:left="0"/>
      </w:pPr>
    </w:p>
    <w:p xmlns:wp14="http://schemas.microsoft.com/office/word/2010/wordml" w14:paraId="0E27B00A" wp14:textId="77777777">
      <w:pPr>
        <w:pStyle w:val="BodyText"/>
        <w:spacing w:before="82"/>
        <w:ind w:left="0"/>
      </w:pPr>
    </w:p>
    <w:p xmlns:wp14="http://schemas.microsoft.com/office/word/2010/wordml" w14:paraId="58B91FFE" wp14:textId="77777777">
      <w:pPr>
        <w:pStyle w:val="Heading2"/>
      </w:pPr>
      <w:r>
        <w:rPr/>
        <w:t>3B</w:t>
      </w:r>
      <w:r>
        <w:rPr>
          <w:spacing w:val="41"/>
        </w:rPr>
        <w:t> </w:t>
      </w:r>
      <w:r>
        <w:rPr/>
        <w:t>–</w:t>
      </w:r>
      <w:r>
        <w:rPr>
          <w:spacing w:val="45"/>
        </w:rPr>
        <w:t> </w:t>
      </w:r>
      <w:r>
        <w:rPr/>
        <w:t>SECTION</w:t>
      </w:r>
      <w:r>
        <w:rPr>
          <w:spacing w:val="-5"/>
        </w:rPr>
        <w:t> </w:t>
      </w:r>
      <w:r>
        <w:rPr/>
        <w:t>4</w:t>
      </w:r>
      <w:r>
        <w:rPr>
          <w:spacing w:val="-6"/>
        </w:rPr>
        <w:t> </w:t>
      </w:r>
      <w:r>
        <w:rPr/>
        <w:t>–</w:t>
      </w:r>
      <w:r>
        <w:rPr>
          <w:spacing w:val="-6"/>
        </w:rPr>
        <w:t> </w:t>
      </w:r>
      <w:r>
        <w:rPr/>
        <w:t>GUIDANCE</w:t>
      </w:r>
      <w:r>
        <w:rPr>
          <w:spacing w:val="-4"/>
        </w:rPr>
        <w:t> </w:t>
      </w:r>
      <w:r>
        <w:rPr/>
        <w:t>ON</w:t>
      </w:r>
      <w:r>
        <w:rPr>
          <w:spacing w:val="-6"/>
        </w:rPr>
        <w:t> </w:t>
      </w:r>
      <w:r>
        <w:rPr/>
        <w:t>TEACHING</w:t>
      </w:r>
      <w:r>
        <w:rPr>
          <w:spacing w:val="-7"/>
        </w:rPr>
        <w:t> </w:t>
      </w:r>
      <w:r>
        <w:rPr/>
        <w:t>AND</w:t>
      </w:r>
      <w:r>
        <w:rPr>
          <w:spacing w:val="-2"/>
        </w:rPr>
        <w:t> </w:t>
      </w:r>
      <w:r>
        <w:rPr/>
        <w:t>ASSESSMENT</w:t>
      </w:r>
      <w:r>
        <w:rPr>
          <w:spacing w:val="-1"/>
        </w:rPr>
        <w:t> </w:t>
      </w:r>
      <w:r>
        <w:rPr/>
        <w:t>OF</w:t>
      </w:r>
      <w:r>
        <w:rPr>
          <w:spacing w:val="-4"/>
        </w:rPr>
        <w:t> </w:t>
      </w:r>
      <w:r>
        <w:rPr/>
        <w:t>ETHICAL</w:t>
      </w:r>
      <w:r>
        <w:rPr>
          <w:spacing w:val="-1"/>
        </w:rPr>
        <w:t> </w:t>
      </w:r>
      <w:r>
        <w:rPr/>
        <w:t>COMPETENCE</w:t>
      </w:r>
      <w:r>
        <w:rPr>
          <w:spacing w:val="-5"/>
        </w:rPr>
        <w:t> IN</w:t>
      </w:r>
    </w:p>
    <w:p xmlns:wp14="http://schemas.microsoft.com/office/word/2010/wordml" w14:paraId="2B21AACD" wp14:textId="77777777">
      <w:pPr>
        <w:spacing w:before="0"/>
        <w:ind w:left="3021" w:right="0" w:firstLine="0"/>
        <w:jc w:val="left"/>
        <w:rPr>
          <w:b/>
          <w:sz w:val="24"/>
        </w:rPr>
      </w:pPr>
      <w:r>
        <w:rPr>
          <w:b/>
          <w:spacing w:val="-2"/>
          <w:sz w:val="24"/>
        </w:rPr>
        <w:t>PSYCHOLOGICAL</w:t>
      </w:r>
      <w:r>
        <w:rPr>
          <w:b/>
          <w:spacing w:val="9"/>
          <w:sz w:val="24"/>
        </w:rPr>
        <w:t> </w:t>
      </w:r>
      <w:r>
        <w:rPr>
          <w:b/>
          <w:spacing w:val="-2"/>
          <w:sz w:val="24"/>
        </w:rPr>
        <w:t>EDUCATION</w:t>
      </w:r>
    </w:p>
    <w:p xmlns:wp14="http://schemas.microsoft.com/office/word/2010/wordml" w14:paraId="37CD6174" wp14:textId="77777777">
      <w:pPr>
        <w:pStyle w:val="Heading3"/>
        <w:numPr>
          <w:ilvl w:val="0"/>
          <w:numId w:val="3"/>
        </w:numPr>
        <w:tabs>
          <w:tab w:val="left" w:leader="none" w:pos="357"/>
        </w:tabs>
        <w:spacing w:before="276" w:after="0" w:line="240" w:lineRule="auto"/>
        <w:ind w:left="357" w:right="0" w:hanging="216"/>
        <w:jc w:val="both"/>
      </w:pPr>
      <w:r>
        <w:rPr/>
        <w:t>Ethics</w:t>
      </w:r>
      <w:r>
        <w:rPr>
          <w:spacing w:val="10"/>
        </w:rPr>
        <w:t> </w:t>
      </w:r>
      <w:r>
        <w:rPr/>
        <w:t>education</w:t>
      </w:r>
      <w:r>
        <w:rPr>
          <w:spacing w:val="13"/>
        </w:rPr>
        <w:t> </w:t>
      </w:r>
      <w:r>
        <w:rPr/>
        <w:t>in</w:t>
      </w:r>
      <w:r>
        <w:rPr>
          <w:spacing w:val="10"/>
        </w:rPr>
        <w:t> </w:t>
      </w:r>
      <w:r>
        <w:rPr/>
        <w:t>undergraduate</w:t>
      </w:r>
      <w:r>
        <w:rPr>
          <w:spacing w:val="16"/>
        </w:rPr>
        <w:t> </w:t>
      </w:r>
      <w:r>
        <w:rPr>
          <w:spacing w:val="-2"/>
        </w:rPr>
        <w:t>psychology</w:t>
      </w:r>
    </w:p>
    <w:p xmlns:wp14="http://schemas.microsoft.com/office/word/2010/wordml" w14:paraId="62769E7B" wp14:textId="77777777">
      <w:pPr>
        <w:pStyle w:val="BodyText"/>
        <w:spacing w:before="12" w:line="252" w:lineRule="auto"/>
        <w:ind w:right="124"/>
        <w:jc w:val="both"/>
      </w:pPr>
      <w:r>
        <w:rPr/>
        <w:t>The</w:t>
      </w:r>
      <w:r>
        <w:rPr>
          <w:spacing w:val="-9"/>
        </w:rPr>
        <w:t> </w:t>
      </w:r>
      <w:r>
        <w:rPr/>
        <w:t>delivery</w:t>
      </w:r>
      <w:r>
        <w:rPr>
          <w:spacing w:val="-11"/>
        </w:rPr>
        <w:t> </w:t>
      </w:r>
      <w:r>
        <w:rPr/>
        <w:t>and</w:t>
      </w:r>
      <w:r>
        <w:rPr>
          <w:spacing w:val="-10"/>
        </w:rPr>
        <w:t> </w:t>
      </w:r>
      <w:r>
        <w:rPr/>
        <w:t>award</w:t>
      </w:r>
      <w:r>
        <w:rPr>
          <w:spacing w:val="-12"/>
        </w:rPr>
        <w:t> </w:t>
      </w:r>
      <w:r>
        <w:rPr/>
        <w:t>of</w:t>
      </w:r>
      <w:r>
        <w:rPr>
          <w:spacing w:val="-9"/>
        </w:rPr>
        <w:t> </w:t>
      </w:r>
      <w:r>
        <w:rPr/>
        <w:t>undergraduate</w:t>
      </w:r>
      <w:r>
        <w:rPr>
          <w:spacing w:val="-8"/>
        </w:rPr>
        <w:t> </w:t>
      </w:r>
      <w:r>
        <w:rPr/>
        <w:t>level</w:t>
      </w:r>
      <w:r>
        <w:rPr>
          <w:spacing w:val="-9"/>
        </w:rPr>
        <w:t> </w:t>
      </w:r>
      <w:r>
        <w:rPr/>
        <w:t>in</w:t>
      </w:r>
      <w:r>
        <w:rPr>
          <w:spacing w:val="-10"/>
        </w:rPr>
        <w:t> </w:t>
      </w:r>
      <w:r>
        <w:rPr/>
        <w:t>psychology</w:t>
      </w:r>
      <w:r>
        <w:rPr>
          <w:spacing w:val="-6"/>
        </w:rPr>
        <w:t> </w:t>
      </w:r>
      <w:r>
        <w:rPr/>
        <w:t>in</w:t>
      </w:r>
      <w:r>
        <w:rPr>
          <w:spacing w:val="-12"/>
        </w:rPr>
        <w:t> </w:t>
      </w:r>
      <w:r>
        <w:rPr/>
        <w:t>UK</w:t>
      </w:r>
      <w:r>
        <w:rPr>
          <w:spacing w:val="-9"/>
        </w:rPr>
        <w:t> </w:t>
      </w:r>
      <w:r>
        <w:rPr/>
        <w:t>higher</w:t>
      </w:r>
      <w:r>
        <w:rPr>
          <w:spacing w:val="-9"/>
        </w:rPr>
        <w:t> </w:t>
      </w:r>
      <w:r>
        <w:rPr/>
        <w:t>education</w:t>
      </w:r>
      <w:r>
        <w:rPr>
          <w:spacing w:val="-9"/>
        </w:rPr>
        <w:t> </w:t>
      </w:r>
      <w:r>
        <w:rPr/>
        <w:t>institutions</w:t>
      </w:r>
      <w:r>
        <w:rPr>
          <w:spacing w:val="-10"/>
        </w:rPr>
        <w:t> </w:t>
      </w:r>
      <w:r>
        <w:rPr/>
        <w:t>(HEIs)</w:t>
      </w:r>
      <w:r>
        <w:rPr>
          <w:spacing w:val="-8"/>
        </w:rPr>
        <w:t> </w:t>
      </w:r>
      <w:r>
        <w:rPr/>
        <w:t>is</w:t>
      </w:r>
      <w:r>
        <w:rPr>
          <w:spacing w:val="-10"/>
        </w:rPr>
        <w:t> </w:t>
      </w:r>
      <w:r>
        <w:rPr/>
        <w:t>informed by</w:t>
      </w:r>
      <w:r>
        <w:rPr>
          <w:spacing w:val="40"/>
        </w:rPr>
        <w:t> </w:t>
      </w:r>
      <w:r>
        <w:rPr/>
        <w:t>the</w:t>
      </w:r>
      <w:r>
        <w:rPr>
          <w:spacing w:val="40"/>
        </w:rPr>
        <w:t> </w:t>
      </w:r>
      <w:r>
        <w:rPr/>
        <w:t>requirements</w:t>
      </w:r>
      <w:r>
        <w:rPr>
          <w:spacing w:val="40"/>
        </w:rPr>
        <w:t> </w:t>
      </w:r>
      <w:r>
        <w:rPr/>
        <w:t>of</w:t>
      </w:r>
      <w:r>
        <w:rPr>
          <w:spacing w:val="40"/>
        </w:rPr>
        <w:t> </w:t>
      </w:r>
      <w:r>
        <w:rPr/>
        <w:t>two</w:t>
      </w:r>
      <w:r>
        <w:rPr>
          <w:spacing w:val="40"/>
        </w:rPr>
        <w:t> </w:t>
      </w:r>
      <w:r>
        <w:rPr/>
        <w:t>national</w:t>
      </w:r>
      <w:r>
        <w:rPr>
          <w:spacing w:val="40"/>
        </w:rPr>
        <w:t> </w:t>
      </w:r>
      <w:r>
        <w:rPr/>
        <w:t>bodies</w:t>
      </w:r>
      <w:r>
        <w:rPr>
          <w:spacing w:val="40"/>
        </w:rPr>
        <w:t> </w:t>
      </w:r>
      <w:r>
        <w:rPr/>
        <w:t>–</w:t>
      </w:r>
      <w:r>
        <w:rPr>
          <w:spacing w:val="40"/>
        </w:rPr>
        <w:t> </w:t>
      </w:r>
      <w:r>
        <w:rPr/>
        <w:t>the</w:t>
      </w:r>
      <w:r>
        <w:rPr>
          <w:spacing w:val="40"/>
        </w:rPr>
        <w:t> </w:t>
      </w:r>
      <w:r>
        <w:rPr/>
        <w:t>Society</w:t>
      </w:r>
      <w:r>
        <w:rPr>
          <w:spacing w:val="40"/>
        </w:rPr>
        <w:t> </w:t>
      </w:r>
      <w:r>
        <w:rPr/>
        <w:t>and</w:t>
      </w:r>
      <w:r>
        <w:rPr>
          <w:spacing w:val="40"/>
        </w:rPr>
        <w:t> </w:t>
      </w:r>
      <w:r>
        <w:rPr/>
        <w:t>the</w:t>
      </w:r>
      <w:r>
        <w:rPr>
          <w:spacing w:val="40"/>
        </w:rPr>
        <w:t> </w:t>
      </w:r>
      <w:r>
        <w:rPr/>
        <w:t>Quality</w:t>
      </w:r>
      <w:r>
        <w:rPr>
          <w:spacing w:val="40"/>
        </w:rPr>
        <w:t> </w:t>
      </w:r>
      <w:r>
        <w:rPr/>
        <w:t>Assurance</w:t>
      </w:r>
      <w:r>
        <w:rPr>
          <w:spacing w:val="40"/>
        </w:rPr>
        <w:t> </w:t>
      </w:r>
      <w:r>
        <w:rPr/>
        <w:t>Agency</w:t>
      </w:r>
      <w:r>
        <w:rPr>
          <w:spacing w:val="40"/>
        </w:rPr>
        <w:t> </w:t>
      </w:r>
      <w:r>
        <w:rPr/>
        <w:t>(QAA).</w:t>
      </w:r>
      <w:r>
        <w:rPr>
          <w:spacing w:val="40"/>
        </w:rPr>
        <w:t> </w:t>
      </w:r>
      <w:r>
        <w:rPr/>
        <w:t>The Society</w:t>
      </w:r>
      <w:r>
        <w:rPr>
          <w:spacing w:val="-12"/>
        </w:rPr>
        <w:t> </w:t>
      </w:r>
      <w:r>
        <w:rPr/>
        <w:t>standards</w:t>
      </w:r>
      <w:r>
        <w:rPr>
          <w:spacing w:val="-12"/>
        </w:rPr>
        <w:t> </w:t>
      </w:r>
      <w:r>
        <w:rPr/>
        <w:t>for</w:t>
      </w:r>
      <w:r>
        <w:rPr>
          <w:spacing w:val="-12"/>
        </w:rPr>
        <w:t> </w:t>
      </w:r>
      <w:r>
        <w:rPr/>
        <w:t>the</w:t>
      </w:r>
      <w:r>
        <w:rPr>
          <w:spacing w:val="-12"/>
        </w:rPr>
        <w:t> </w:t>
      </w:r>
      <w:r>
        <w:rPr/>
        <w:t>accreditation</w:t>
      </w:r>
      <w:r>
        <w:rPr>
          <w:spacing w:val="-12"/>
        </w:rPr>
        <w:t> </w:t>
      </w:r>
      <w:r>
        <w:rPr/>
        <w:t>of</w:t>
      </w:r>
      <w:r>
        <w:rPr>
          <w:spacing w:val="-12"/>
        </w:rPr>
        <w:t> </w:t>
      </w:r>
      <w:r>
        <w:rPr/>
        <w:t>undergraduate</w:t>
      </w:r>
      <w:r>
        <w:rPr>
          <w:spacing w:val="-12"/>
        </w:rPr>
        <w:t> </w:t>
      </w:r>
      <w:r>
        <w:rPr/>
        <w:t>degrees</w:t>
      </w:r>
      <w:r>
        <w:rPr>
          <w:spacing w:val="-11"/>
        </w:rPr>
        <w:t> </w:t>
      </w:r>
      <w:r>
        <w:rPr/>
        <w:t>(BPS,</w:t>
      </w:r>
      <w:r>
        <w:rPr>
          <w:spacing w:val="-12"/>
        </w:rPr>
        <w:t> </w:t>
      </w:r>
      <w:r>
        <w:rPr/>
        <w:t>2014b)</w:t>
      </w:r>
      <w:r>
        <w:rPr>
          <w:spacing w:val="-12"/>
        </w:rPr>
        <w:t> </w:t>
      </w:r>
      <w:r>
        <w:rPr/>
        <w:t>and</w:t>
      </w:r>
      <w:r>
        <w:rPr>
          <w:spacing w:val="-12"/>
        </w:rPr>
        <w:t> </w:t>
      </w:r>
      <w:r>
        <w:rPr/>
        <w:t>the</w:t>
      </w:r>
      <w:r>
        <w:rPr>
          <w:spacing w:val="-11"/>
        </w:rPr>
        <w:t> </w:t>
      </w:r>
      <w:r>
        <w:rPr/>
        <w:t>QAA</w:t>
      </w:r>
      <w:r>
        <w:rPr>
          <w:spacing w:val="-11"/>
        </w:rPr>
        <w:t> </w:t>
      </w:r>
      <w:r>
        <w:rPr/>
        <w:t>benchmark</w:t>
      </w:r>
      <w:r>
        <w:rPr>
          <w:spacing w:val="-12"/>
        </w:rPr>
        <w:t> </w:t>
      </w:r>
      <w:r>
        <w:rPr/>
        <w:t>statement (QAA, 2010) are clear about the importance of the teaching of ethics to UK undergraduates. The following suggestions</w:t>
      </w:r>
      <w:r>
        <w:rPr>
          <w:spacing w:val="40"/>
        </w:rPr>
        <w:t> </w:t>
      </w:r>
      <w:r>
        <w:rPr/>
        <w:t>cover</w:t>
      </w:r>
      <w:r>
        <w:rPr>
          <w:spacing w:val="40"/>
        </w:rPr>
        <w:t> </w:t>
      </w:r>
      <w:r>
        <w:rPr/>
        <w:t>how</w:t>
      </w:r>
      <w:r>
        <w:rPr>
          <w:spacing w:val="40"/>
        </w:rPr>
        <w:t> </w:t>
      </w:r>
      <w:r>
        <w:rPr/>
        <w:t>the</w:t>
      </w:r>
      <w:r>
        <w:rPr>
          <w:spacing w:val="40"/>
        </w:rPr>
        <w:t> </w:t>
      </w:r>
      <w:r>
        <w:rPr/>
        <w:t>teaching</w:t>
      </w:r>
      <w:r>
        <w:rPr>
          <w:spacing w:val="40"/>
        </w:rPr>
        <w:t> </w:t>
      </w:r>
      <w:r>
        <w:rPr/>
        <w:t>and</w:t>
      </w:r>
      <w:r>
        <w:rPr>
          <w:spacing w:val="40"/>
        </w:rPr>
        <w:t> </w:t>
      </w:r>
      <w:r>
        <w:rPr/>
        <w:t>assessment</w:t>
      </w:r>
      <w:r>
        <w:rPr>
          <w:spacing w:val="40"/>
        </w:rPr>
        <w:t> </w:t>
      </w:r>
      <w:r>
        <w:rPr/>
        <w:t>of</w:t>
      </w:r>
      <w:r>
        <w:rPr>
          <w:spacing w:val="40"/>
        </w:rPr>
        <w:t> </w:t>
      </w:r>
      <w:r>
        <w:rPr/>
        <w:t>the</w:t>
      </w:r>
      <w:r>
        <w:rPr>
          <w:spacing w:val="40"/>
        </w:rPr>
        <w:t> </w:t>
      </w:r>
      <w:r>
        <w:rPr/>
        <w:t>above requirements might be achieved.</w:t>
      </w:r>
    </w:p>
    <w:p xmlns:wp14="http://schemas.microsoft.com/office/word/2010/wordml" w14:paraId="60061E4C" wp14:textId="77777777">
      <w:pPr>
        <w:pStyle w:val="BodyText"/>
        <w:spacing w:before="13"/>
        <w:ind w:left="0"/>
      </w:pPr>
    </w:p>
    <w:p xmlns:wp14="http://schemas.microsoft.com/office/word/2010/wordml" w14:paraId="4E077CD2" wp14:textId="77777777">
      <w:pPr>
        <w:pStyle w:val="Heading4"/>
        <w:numPr>
          <w:ilvl w:val="1"/>
          <w:numId w:val="3"/>
        </w:numPr>
        <w:tabs>
          <w:tab w:val="left" w:leader="none" w:pos="467"/>
        </w:tabs>
        <w:spacing w:before="0" w:after="0" w:line="240" w:lineRule="auto"/>
        <w:ind w:left="467" w:right="0" w:hanging="326"/>
        <w:jc w:val="both"/>
        <w:rPr>
          <w:i/>
        </w:rPr>
      </w:pPr>
      <w:r>
        <w:rPr>
          <w:i/>
        </w:rPr>
        <w:t>Underlying</w:t>
      </w:r>
      <w:r>
        <w:rPr>
          <w:i/>
          <w:spacing w:val="10"/>
        </w:rPr>
        <w:t> </w:t>
      </w:r>
      <w:r>
        <w:rPr>
          <w:i/>
          <w:spacing w:val="-2"/>
        </w:rPr>
        <w:t>principles</w:t>
      </w:r>
    </w:p>
    <w:p xmlns:wp14="http://schemas.microsoft.com/office/word/2010/wordml" w14:paraId="7654E40F" wp14:textId="77777777">
      <w:pPr>
        <w:pStyle w:val="BodyText"/>
        <w:spacing w:before="13" w:line="252" w:lineRule="auto"/>
        <w:ind w:right="115"/>
        <w:jc w:val="both"/>
      </w:pPr>
      <w:r>
        <w:rPr/>
        <w:t>In</w:t>
      </w:r>
      <w:r>
        <w:rPr>
          <w:spacing w:val="17"/>
        </w:rPr>
        <w:t> </w:t>
      </w:r>
      <w:r>
        <w:rPr/>
        <w:t>many</w:t>
      </w:r>
      <w:r>
        <w:rPr>
          <w:spacing w:val="20"/>
        </w:rPr>
        <w:t> </w:t>
      </w:r>
      <w:r>
        <w:rPr/>
        <w:t>ways,</w:t>
      </w:r>
      <w:r>
        <w:rPr>
          <w:spacing w:val="17"/>
        </w:rPr>
        <w:t> </w:t>
      </w:r>
      <w:r>
        <w:rPr/>
        <w:t>teaching</w:t>
      </w:r>
      <w:r>
        <w:rPr>
          <w:spacing w:val="16"/>
        </w:rPr>
        <w:t> </w:t>
      </w:r>
      <w:r>
        <w:rPr/>
        <w:t>ethics</w:t>
      </w:r>
      <w:r>
        <w:rPr>
          <w:spacing w:val="40"/>
        </w:rPr>
        <w:t> </w:t>
      </w:r>
      <w:r>
        <w:rPr/>
        <w:t>at</w:t>
      </w:r>
      <w:r>
        <w:rPr>
          <w:spacing w:val="40"/>
        </w:rPr>
        <w:t> </w:t>
      </w:r>
      <w:r>
        <w:rPr/>
        <w:t>undergraduate</w:t>
      </w:r>
      <w:r>
        <w:rPr>
          <w:spacing w:val="40"/>
        </w:rPr>
        <w:t> </w:t>
      </w:r>
      <w:r>
        <w:rPr/>
        <w:t>level</w:t>
      </w:r>
      <w:r>
        <w:rPr>
          <w:spacing w:val="17"/>
        </w:rPr>
        <w:t> </w:t>
      </w:r>
      <w:r>
        <w:rPr/>
        <w:t>is</w:t>
      </w:r>
      <w:r>
        <w:rPr>
          <w:spacing w:val="40"/>
        </w:rPr>
        <w:t> </w:t>
      </w:r>
      <w:r>
        <w:rPr/>
        <w:t>no</w:t>
      </w:r>
      <w:r>
        <w:rPr>
          <w:spacing w:val="40"/>
        </w:rPr>
        <w:t> </w:t>
      </w:r>
      <w:r>
        <w:rPr/>
        <w:t>different</w:t>
      </w:r>
      <w:r>
        <w:rPr>
          <w:spacing w:val="40"/>
        </w:rPr>
        <w:t> </w:t>
      </w:r>
      <w:r>
        <w:rPr/>
        <w:t>to</w:t>
      </w:r>
      <w:r>
        <w:rPr>
          <w:spacing w:val="16"/>
        </w:rPr>
        <w:t> </w:t>
      </w:r>
      <w:r>
        <w:rPr/>
        <w:t>teaching</w:t>
      </w:r>
      <w:r>
        <w:rPr>
          <w:spacing w:val="16"/>
        </w:rPr>
        <w:t> </w:t>
      </w:r>
      <w:r>
        <w:rPr/>
        <w:t>any</w:t>
      </w:r>
      <w:r>
        <w:rPr>
          <w:spacing w:val="40"/>
        </w:rPr>
        <w:t> </w:t>
      </w:r>
      <w:r>
        <w:rPr/>
        <w:t>other</w:t>
      </w:r>
      <w:r>
        <w:rPr>
          <w:spacing w:val="40"/>
        </w:rPr>
        <w:t> </w:t>
      </w:r>
      <w:r>
        <w:rPr/>
        <w:t>subject.</w:t>
      </w:r>
      <w:r>
        <w:rPr>
          <w:spacing w:val="12"/>
        </w:rPr>
        <w:t> </w:t>
      </w:r>
      <w:r>
        <w:rPr/>
        <w:t>The</w:t>
      </w:r>
      <w:r>
        <w:rPr>
          <w:spacing w:val="39"/>
        </w:rPr>
        <w:t> </w:t>
      </w:r>
      <w:r>
        <w:rPr/>
        <w:t>key to a successful outcome is to identify what we want to achieve at the end of the process and then to work backwards</w:t>
      </w:r>
      <w:r>
        <w:rPr>
          <w:spacing w:val="31"/>
        </w:rPr>
        <w:t> </w:t>
      </w:r>
      <w:r>
        <w:rPr/>
        <w:t>through</w:t>
      </w:r>
      <w:r>
        <w:rPr>
          <w:spacing w:val="36"/>
        </w:rPr>
        <w:t> </w:t>
      </w:r>
      <w:r>
        <w:rPr/>
        <w:t>that</w:t>
      </w:r>
      <w:r>
        <w:rPr>
          <w:spacing w:val="38"/>
        </w:rPr>
        <w:t> </w:t>
      </w:r>
      <w:r>
        <w:rPr/>
        <w:t>process</w:t>
      </w:r>
      <w:r>
        <w:rPr>
          <w:spacing w:val="39"/>
        </w:rPr>
        <w:t> </w:t>
      </w:r>
      <w:r>
        <w:rPr/>
        <w:t>to</w:t>
      </w:r>
      <w:r>
        <w:rPr>
          <w:spacing w:val="36"/>
        </w:rPr>
        <w:t> </w:t>
      </w:r>
      <w:r>
        <w:rPr/>
        <w:t>identify</w:t>
      </w:r>
      <w:r>
        <w:rPr>
          <w:spacing w:val="35"/>
        </w:rPr>
        <w:t> </w:t>
      </w:r>
      <w:r>
        <w:rPr/>
        <w:t>the</w:t>
      </w:r>
      <w:r>
        <w:rPr>
          <w:spacing w:val="38"/>
        </w:rPr>
        <w:t> </w:t>
      </w:r>
      <w:r>
        <w:rPr/>
        <w:t>knowledge</w:t>
      </w:r>
      <w:r>
        <w:rPr>
          <w:spacing w:val="35"/>
        </w:rPr>
        <w:t> </w:t>
      </w:r>
      <w:r>
        <w:rPr/>
        <w:t>element</w:t>
      </w:r>
      <w:r>
        <w:rPr>
          <w:spacing w:val="37"/>
        </w:rPr>
        <w:t> </w:t>
      </w:r>
      <w:r>
        <w:rPr/>
        <w:t>(what</w:t>
      </w:r>
      <w:r>
        <w:rPr>
          <w:spacing w:val="38"/>
        </w:rPr>
        <w:t> </w:t>
      </w:r>
      <w:r>
        <w:rPr/>
        <w:t>do</w:t>
      </w:r>
      <w:r>
        <w:rPr>
          <w:spacing w:val="37"/>
        </w:rPr>
        <w:t> </w:t>
      </w:r>
      <w:r>
        <w:rPr/>
        <w:t>we</w:t>
      </w:r>
      <w:r>
        <w:rPr>
          <w:spacing w:val="35"/>
        </w:rPr>
        <w:t> </w:t>
      </w:r>
      <w:r>
        <w:rPr/>
        <w:t>want</w:t>
      </w:r>
      <w:r>
        <w:rPr>
          <w:spacing w:val="38"/>
        </w:rPr>
        <w:t> </w:t>
      </w:r>
      <w:r>
        <w:rPr/>
        <w:t>students</w:t>
      </w:r>
      <w:r>
        <w:rPr>
          <w:spacing w:val="34"/>
        </w:rPr>
        <w:t> </w:t>
      </w:r>
      <w:r>
        <w:rPr/>
        <w:t>to</w:t>
      </w:r>
      <w:r>
        <w:rPr>
          <w:spacing w:val="34"/>
        </w:rPr>
        <w:t> </w:t>
      </w:r>
      <w:r>
        <w:rPr/>
        <w:t>know?), the</w:t>
      </w:r>
      <w:r>
        <w:rPr>
          <w:spacing w:val="-2"/>
        </w:rPr>
        <w:t> </w:t>
      </w:r>
      <w:r>
        <w:rPr/>
        <w:t>process</w:t>
      </w:r>
      <w:r>
        <w:rPr>
          <w:spacing w:val="-3"/>
        </w:rPr>
        <w:t> </w:t>
      </w:r>
      <w:r>
        <w:rPr/>
        <w:t>element (how are we going</w:t>
      </w:r>
      <w:r>
        <w:rPr>
          <w:spacing w:val="-3"/>
        </w:rPr>
        <w:t> </w:t>
      </w:r>
      <w:r>
        <w:rPr/>
        <w:t>to</w:t>
      </w:r>
      <w:r>
        <w:rPr>
          <w:spacing w:val="-3"/>
        </w:rPr>
        <w:t> </w:t>
      </w:r>
      <w:r>
        <w:rPr/>
        <w:t>teach/how are students</w:t>
      </w:r>
      <w:r>
        <w:rPr>
          <w:spacing w:val="-1"/>
        </w:rPr>
        <w:t> </w:t>
      </w:r>
      <w:r>
        <w:rPr/>
        <w:t>going</w:t>
      </w:r>
      <w:r>
        <w:rPr>
          <w:spacing w:val="-1"/>
        </w:rPr>
        <w:t> </w:t>
      </w:r>
      <w:r>
        <w:rPr/>
        <w:t>to</w:t>
      </w:r>
      <w:r>
        <w:rPr>
          <w:spacing w:val="-3"/>
        </w:rPr>
        <w:t> </w:t>
      </w:r>
      <w:r>
        <w:rPr/>
        <w:t>learn?),</w:t>
      </w:r>
      <w:r>
        <w:rPr>
          <w:spacing w:val="-2"/>
        </w:rPr>
        <w:t> </w:t>
      </w:r>
      <w:r>
        <w:rPr/>
        <w:t>and</w:t>
      </w:r>
      <w:r>
        <w:rPr>
          <w:spacing w:val="-1"/>
        </w:rPr>
        <w:t> </w:t>
      </w:r>
      <w:r>
        <w:rPr/>
        <w:t>the assessment</w:t>
      </w:r>
      <w:r>
        <w:rPr>
          <w:spacing w:val="-1"/>
        </w:rPr>
        <w:t> </w:t>
      </w:r>
      <w:r>
        <w:rPr/>
        <w:t>element (how</w:t>
      </w:r>
      <w:r>
        <w:rPr>
          <w:spacing w:val="37"/>
        </w:rPr>
        <w:t> </w:t>
      </w:r>
      <w:r>
        <w:rPr/>
        <w:t>will</w:t>
      </w:r>
      <w:r>
        <w:rPr>
          <w:spacing w:val="34"/>
        </w:rPr>
        <w:t> </w:t>
      </w:r>
      <w:r>
        <w:rPr/>
        <w:t>we</w:t>
      </w:r>
      <w:r>
        <w:rPr>
          <w:spacing w:val="35"/>
        </w:rPr>
        <w:t> </w:t>
      </w:r>
      <w:r>
        <w:rPr/>
        <w:t>know</w:t>
      </w:r>
      <w:r>
        <w:rPr>
          <w:spacing w:val="37"/>
        </w:rPr>
        <w:t> </w:t>
      </w:r>
      <w:r>
        <w:rPr/>
        <w:t>students</w:t>
      </w:r>
      <w:r>
        <w:rPr>
          <w:spacing w:val="37"/>
        </w:rPr>
        <w:t> </w:t>
      </w:r>
      <w:r>
        <w:rPr/>
        <w:t>have</w:t>
      </w:r>
      <w:r>
        <w:rPr>
          <w:spacing w:val="38"/>
        </w:rPr>
        <w:t> </w:t>
      </w:r>
      <w:r>
        <w:rPr/>
        <w:t>learned?).</w:t>
      </w:r>
      <w:r>
        <w:rPr>
          <w:spacing w:val="37"/>
        </w:rPr>
        <w:t> </w:t>
      </w:r>
      <w:r>
        <w:rPr/>
        <w:t>To</w:t>
      </w:r>
      <w:r>
        <w:rPr>
          <w:spacing w:val="36"/>
        </w:rPr>
        <w:t> </w:t>
      </w:r>
      <w:r>
        <w:rPr/>
        <w:t>address</w:t>
      </w:r>
      <w:r>
        <w:rPr>
          <w:spacing w:val="37"/>
        </w:rPr>
        <w:t> </w:t>
      </w:r>
      <w:r>
        <w:rPr/>
        <w:t>the</w:t>
      </w:r>
      <w:r>
        <w:rPr>
          <w:spacing w:val="40"/>
        </w:rPr>
        <w:t> </w:t>
      </w:r>
      <w:r>
        <w:rPr/>
        <w:t>above</w:t>
      </w:r>
      <w:r>
        <w:rPr>
          <w:spacing w:val="40"/>
        </w:rPr>
        <w:t> </w:t>
      </w:r>
      <w:r>
        <w:rPr/>
        <w:t>requires</w:t>
      </w:r>
      <w:r>
        <w:rPr>
          <w:spacing w:val="40"/>
        </w:rPr>
        <w:t> </w:t>
      </w:r>
      <w:r>
        <w:rPr/>
        <w:t>the</w:t>
      </w:r>
      <w:r>
        <w:rPr>
          <w:spacing w:val="40"/>
        </w:rPr>
        <w:t> </w:t>
      </w:r>
      <w:r>
        <w:rPr/>
        <w:t>identification</w:t>
      </w:r>
      <w:r>
        <w:rPr>
          <w:spacing w:val="40"/>
        </w:rPr>
        <w:t> </w:t>
      </w:r>
      <w:r>
        <w:rPr/>
        <w:t>of</w:t>
      </w:r>
      <w:r>
        <w:rPr>
          <w:spacing w:val="35"/>
        </w:rPr>
        <w:t> </w:t>
      </w:r>
      <w:r>
        <w:rPr/>
        <w:t>goals</w:t>
      </w:r>
      <w:r>
        <w:rPr>
          <w:spacing w:val="40"/>
        </w:rPr>
        <w:t> </w:t>
      </w:r>
      <w:r>
        <w:rPr/>
        <w:t>for ethics instruction/teaching. Each</w:t>
      </w:r>
      <w:r>
        <w:rPr>
          <w:spacing w:val="16"/>
        </w:rPr>
        <w:t> </w:t>
      </w:r>
      <w:r>
        <w:rPr/>
        <w:t>goal has an increasing</w:t>
      </w:r>
      <w:r>
        <w:rPr>
          <w:spacing w:val="16"/>
        </w:rPr>
        <w:t> </w:t>
      </w:r>
      <w:r>
        <w:rPr/>
        <w:t>level</w:t>
      </w:r>
      <w:r>
        <w:rPr>
          <w:spacing w:val="16"/>
        </w:rPr>
        <w:t> </w:t>
      </w:r>
      <w:r>
        <w:rPr/>
        <w:t>of</w:t>
      </w:r>
      <w:r>
        <w:rPr>
          <w:spacing w:val="40"/>
        </w:rPr>
        <w:t> </w:t>
      </w:r>
      <w:r>
        <w:rPr/>
        <w:t>engagement</w:t>
      </w:r>
      <w:r>
        <w:rPr>
          <w:spacing w:val="40"/>
        </w:rPr>
        <w:t> </w:t>
      </w:r>
      <w:r>
        <w:rPr/>
        <w:t>and</w:t>
      </w:r>
      <w:r>
        <w:rPr>
          <w:spacing w:val="40"/>
        </w:rPr>
        <w:t> </w:t>
      </w:r>
      <w:r>
        <w:rPr/>
        <w:t>demand on students,</w:t>
      </w:r>
      <w:r>
        <w:rPr>
          <w:spacing w:val="40"/>
        </w:rPr>
        <w:t> </w:t>
      </w:r>
      <w:r>
        <w:rPr/>
        <w:t>aimed at developing their skills from a surface level to a deeper level of understanding and practice. Rest’s (1982) four-component model of ethical practice is congruent with the following in terms of ethical sensitivity, reasoning, motivation</w:t>
      </w:r>
      <w:r>
        <w:rPr>
          <w:spacing w:val="40"/>
        </w:rPr>
        <w:t> </w:t>
      </w:r>
      <w:r>
        <w:rPr/>
        <w:t>and</w:t>
      </w:r>
      <w:r>
        <w:rPr>
          <w:spacing w:val="40"/>
        </w:rPr>
        <w:t> </w:t>
      </w:r>
      <w:r>
        <w:rPr/>
        <w:t>implementation.</w:t>
      </w:r>
    </w:p>
    <w:p xmlns:wp14="http://schemas.microsoft.com/office/word/2010/wordml" w14:paraId="2D6CD9F4" wp14:textId="77777777">
      <w:pPr>
        <w:pStyle w:val="ListParagraph"/>
        <w:numPr>
          <w:ilvl w:val="2"/>
          <w:numId w:val="3"/>
        </w:numPr>
        <w:tabs>
          <w:tab w:val="left" w:leader="none" w:pos="993"/>
        </w:tabs>
        <w:spacing w:before="0" w:after="0" w:line="249" w:lineRule="auto"/>
        <w:ind w:left="993" w:right="214" w:hanging="288"/>
        <w:jc w:val="both"/>
        <w:rPr>
          <w:sz w:val="21"/>
        </w:rPr>
      </w:pPr>
      <w:r>
        <w:rPr>
          <w:sz w:val="21"/>
        </w:rPr>
        <w:t>Sensitivity to ethical issues and developing a ‘moral sensibility’ or ‘ethical mindfulness’ which incorporates</w:t>
      </w:r>
      <w:r>
        <w:rPr>
          <w:spacing w:val="21"/>
          <w:sz w:val="21"/>
        </w:rPr>
        <w:t> </w:t>
      </w:r>
      <w:r>
        <w:rPr>
          <w:sz w:val="21"/>
        </w:rPr>
        <w:t>an</w:t>
      </w:r>
      <w:r>
        <w:rPr>
          <w:spacing w:val="64"/>
          <w:sz w:val="21"/>
        </w:rPr>
        <w:t> </w:t>
      </w:r>
      <w:r>
        <w:rPr>
          <w:sz w:val="21"/>
        </w:rPr>
        <w:t>awareness</w:t>
      </w:r>
      <w:r>
        <w:rPr>
          <w:spacing w:val="60"/>
          <w:sz w:val="21"/>
        </w:rPr>
        <w:t> </w:t>
      </w:r>
      <w:r>
        <w:rPr>
          <w:sz w:val="21"/>
        </w:rPr>
        <w:t>of</w:t>
      </w:r>
      <w:r>
        <w:rPr>
          <w:spacing w:val="62"/>
          <w:sz w:val="21"/>
        </w:rPr>
        <w:t> </w:t>
      </w:r>
      <w:r>
        <w:rPr>
          <w:sz w:val="21"/>
        </w:rPr>
        <w:t>the</w:t>
      </w:r>
      <w:r>
        <w:rPr>
          <w:spacing w:val="67"/>
          <w:sz w:val="21"/>
        </w:rPr>
        <w:t> </w:t>
      </w:r>
      <w:r>
        <w:rPr>
          <w:sz w:val="21"/>
        </w:rPr>
        <w:t>rights</w:t>
      </w:r>
      <w:r>
        <w:rPr>
          <w:spacing w:val="68"/>
          <w:sz w:val="21"/>
        </w:rPr>
        <w:t> </w:t>
      </w:r>
      <w:r>
        <w:rPr>
          <w:sz w:val="21"/>
        </w:rPr>
        <w:t>and</w:t>
      </w:r>
      <w:r>
        <w:rPr>
          <w:spacing w:val="64"/>
          <w:sz w:val="21"/>
        </w:rPr>
        <w:t> </w:t>
      </w:r>
      <w:r>
        <w:rPr>
          <w:sz w:val="21"/>
        </w:rPr>
        <w:t>needs</w:t>
      </w:r>
      <w:r>
        <w:rPr>
          <w:spacing w:val="58"/>
          <w:sz w:val="21"/>
        </w:rPr>
        <w:t> </w:t>
      </w:r>
      <w:r>
        <w:rPr>
          <w:sz w:val="21"/>
        </w:rPr>
        <w:t>of</w:t>
      </w:r>
      <w:r>
        <w:rPr>
          <w:spacing w:val="67"/>
          <w:sz w:val="21"/>
        </w:rPr>
        <w:t> </w:t>
      </w:r>
      <w:r>
        <w:rPr>
          <w:sz w:val="21"/>
        </w:rPr>
        <w:t>others,</w:t>
      </w:r>
      <w:r>
        <w:rPr>
          <w:spacing w:val="67"/>
          <w:sz w:val="21"/>
        </w:rPr>
        <w:t> </w:t>
      </w:r>
      <w:r>
        <w:rPr>
          <w:sz w:val="21"/>
        </w:rPr>
        <w:t>and</w:t>
      </w:r>
      <w:r>
        <w:rPr>
          <w:spacing w:val="62"/>
          <w:sz w:val="21"/>
        </w:rPr>
        <w:t> </w:t>
      </w:r>
      <w:r>
        <w:rPr>
          <w:sz w:val="21"/>
        </w:rPr>
        <w:t>the</w:t>
      </w:r>
      <w:r>
        <w:rPr>
          <w:spacing w:val="64"/>
          <w:sz w:val="21"/>
        </w:rPr>
        <w:t> </w:t>
      </w:r>
      <w:r>
        <w:rPr>
          <w:sz w:val="21"/>
        </w:rPr>
        <w:t>ethical</w:t>
      </w:r>
      <w:r>
        <w:rPr>
          <w:spacing w:val="61"/>
          <w:sz w:val="21"/>
        </w:rPr>
        <w:t> </w:t>
      </w:r>
      <w:r>
        <w:rPr>
          <w:sz w:val="21"/>
        </w:rPr>
        <w:t>implications</w:t>
      </w:r>
      <w:r>
        <w:rPr>
          <w:spacing w:val="65"/>
          <w:sz w:val="21"/>
        </w:rPr>
        <w:t> </w:t>
      </w:r>
      <w:r>
        <w:rPr>
          <w:sz w:val="21"/>
        </w:rPr>
        <w:t>of</w:t>
      </w:r>
    </w:p>
    <w:p xmlns:wp14="http://schemas.microsoft.com/office/word/2010/wordml" w14:paraId="44EAFD9C" wp14:textId="77777777">
      <w:pPr>
        <w:pStyle w:val="ListParagraph"/>
        <w:spacing w:after="0" w:line="249" w:lineRule="auto"/>
        <w:jc w:val="both"/>
        <w:rPr>
          <w:sz w:val="21"/>
        </w:rPr>
        <w:sectPr>
          <w:pgSz w:w="11900" w:h="16860" w:orient="portrait"/>
          <w:pgMar w:top="1100" w:right="992" w:bottom="900" w:left="992" w:header="0" w:footer="717"/>
          <w:cols w:num="1"/>
          <w:headerReference w:type="default" r:id="Rb776eba26b8e44f8"/>
        </w:sectPr>
      </w:pPr>
    </w:p>
    <w:p xmlns:wp14="http://schemas.microsoft.com/office/word/2010/wordml" w14:paraId="6E4A18C6" wp14:textId="77777777">
      <w:pPr>
        <w:pStyle w:val="BodyText"/>
        <w:spacing w:before="31"/>
        <w:ind w:left="993"/>
        <w:jc w:val="both"/>
      </w:pPr>
      <w:r>
        <w:rPr/>
        <w:t>situations.</w:t>
      </w:r>
      <w:r>
        <w:rPr>
          <w:spacing w:val="8"/>
        </w:rPr>
        <w:t> </w:t>
      </w:r>
      <w:r>
        <w:rPr/>
        <w:t>Students</w:t>
      </w:r>
      <w:r>
        <w:rPr>
          <w:spacing w:val="12"/>
        </w:rPr>
        <w:t> </w:t>
      </w:r>
      <w:r>
        <w:rPr/>
        <w:t>would</w:t>
      </w:r>
      <w:r>
        <w:rPr>
          <w:spacing w:val="7"/>
        </w:rPr>
        <w:t> </w:t>
      </w:r>
      <w:r>
        <w:rPr/>
        <w:t>be</w:t>
      </w:r>
      <w:r>
        <w:rPr>
          <w:spacing w:val="15"/>
        </w:rPr>
        <w:t> </w:t>
      </w:r>
      <w:r>
        <w:rPr/>
        <w:t>required</w:t>
      </w:r>
      <w:r>
        <w:rPr>
          <w:spacing w:val="9"/>
        </w:rPr>
        <w:t> </w:t>
      </w:r>
      <w:r>
        <w:rPr/>
        <w:t>to</w:t>
      </w:r>
      <w:r>
        <w:rPr>
          <w:spacing w:val="12"/>
        </w:rPr>
        <w:t> </w:t>
      </w:r>
      <w:r>
        <w:rPr/>
        <w:t>identify/list</w:t>
      </w:r>
      <w:r>
        <w:rPr>
          <w:spacing w:val="14"/>
        </w:rPr>
        <w:t> </w:t>
      </w:r>
      <w:r>
        <w:rPr/>
        <w:t>the</w:t>
      </w:r>
      <w:r>
        <w:rPr>
          <w:spacing w:val="12"/>
        </w:rPr>
        <w:t> </w:t>
      </w:r>
      <w:r>
        <w:rPr/>
        <w:t>ethical</w:t>
      </w:r>
      <w:r>
        <w:rPr>
          <w:spacing w:val="10"/>
        </w:rPr>
        <w:t> </w:t>
      </w:r>
      <w:r>
        <w:rPr/>
        <w:t>elements</w:t>
      </w:r>
      <w:r>
        <w:rPr>
          <w:spacing w:val="15"/>
        </w:rPr>
        <w:t> </w:t>
      </w:r>
      <w:r>
        <w:rPr/>
        <w:t>of</w:t>
      </w:r>
      <w:r>
        <w:rPr>
          <w:spacing w:val="12"/>
        </w:rPr>
        <w:t> </w:t>
      </w:r>
      <w:r>
        <w:rPr/>
        <w:t>a</w:t>
      </w:r>
      <w:r>
        <w:rPr>
          <w:spacing w:val="11"/>
        </w:rPr>
        <w:t> </w:t>
      </w:r>
      <w:r>
        <w:rPr/>
        <w:t>problem</w:t>
      </w:r>
      <w:r>
        <w:rPr>
          <w:spacing w:val="14"/>
        </w:rPr>
        <w:t> </w:t>
      </w:r>
      <w:r>
        <w:rPr/>
        <w:t>or</w:t>
      </w:r>
      <w:r>
        <w:rPr>
          <w:spacing w:val="-11"/>
        </w:rPr>
        <w:t> </w:t>
      </w:r>
      <w:r>
        <w:rPr>
          <w:spacing w:val="-2"/>
        </w:rPr>
        <w:t>scenario.</w:t>
      </w:r>
    </w:p>
    <w:p xmlns:wp14="http://schemas.microsoft.com/office/word/2010/wordml" w14:paraId="3855DAE6" wp14:textId="77777777">
      <w:pPr>
        <w:pStyle w:val="ListParagraph"/>
        <w:numPr>
          <w:ilvl w:val="2"/>
          <w:numId w:val="3"/>
        </w:numPr>
        <w:tabs>
          <w:tab w:val="left" w:leader="none" w:pos="991"/>
          <w:tab w:val="left" w:leader="none" w:pos="993"/>
        </w:tabs>
        <w:spacing w:before="14" w:after="0" w:line="249" w:lineRule="auto"/>
        <w:ind w:left="993" w:right="121" w:hanging="286"/>
        <w:jc w:val="both"/>
        <w:rPr>
          <w:sz w:val="21"/>
        </w:rPr>
      </w:pPr>
      <w:r>
        <w:rPr>
          <w:sz w:val="21"/>
        </w:rPr>
        <w:t>Recognition</w:t>
      </w:r>
      <w:r>
        <w:rPr>
          <w:spacing w:val="40"/>
          <w:sz w:val="21"/>
        </w:rPr>
        <w:t> </w:t>
      </w:r>
      <w:r>
        <w:rPr>
          <w:sz w:val="21"/>
        </w:rPr>
        <w:t>of</w:t>
      </w:r>
      <w:r>
        <w:rPr>
          <w:spacing w:val="40"/>
          <w:sz w:val="21"/>
        </w:rPr>
        <w:t> </w:t>
      </w:r>
      <w:r>
        <w:rPr>
          <w:sz w:val="21"/>
        </w:rPr>
        <w:t>ethical</w:t>
      </w:r>
      <w:r>
        <w:rPr>
          <w:spacing w:val="40"/>
          <w:sz w:val="21"/>
        </w:rPr>
        <w:t> </w:t>
      </w:r>
      <w:r>
        <w:rPr>
          <w:sz w:val="21"/>
        </w:rPr>
        <w:t>issues</w:t>
      </w:r>
      <w:r>
        <w:rPr>
          <w:spacing w:val="40"/>
          <w:sz w:val="21"/>
        </w:rPr>
        <w:t> </w:t>
      </w:r>
      <w:r>
        <w:rPr>
          <w:sz w:val="21"/>
        </w:rPr>
        <w:t>in</w:t>
      </w:r>
      <w:r>
        <w:rPr>
          <w:spacing w:val="40"/>
          <w:sz w:val="21"/>
        </w:rPr>
        <w:t> </w:t>
      </w:r>
      <w:r>
        <w:rPr>
          <w:sz w:val="21"/>
        </w:rPr>
        <w:t>order</w:t>
      </w:r>
      <w:r>
        <w:rPr>
          <w:spacing w:val="40"/>
          <w:sz w:val="21"/>
        </w:rPr>
        <w:t> </w:t>
      </w:r>
      <w:r>
        <w:rPr>
          <w:sz w:val="21"/>
        </w:rPr>
        <w:t>to</w:t>
      </w:r>
      <w:r>
        <w:rPr>
          <w:spacing w:val="40"/>
          <w:sz w:val="21"/>
        </w:rPr>
        <w:t> </w:t>
      </w:r>
      <w:r>
        <w:rPr>
          <w:sz w:val="21"/>
        </w:rPr>
        <w:t>see</w:t>
      </w:r>
      <w:r>
        <w:rPr>
          <w:spacing w:val="40"/>
          <w:sz w:val="21"/>
        </w:rPr>
        <w:t> </w:t>
      </w:r>
      <w:r>
        <w:rPr>
          <w:sz w:val="21"/>
        </w:rPr>
        <w:t>the</w:t>
      </w:r>
      <w:r>
        <w:rPr>
          <w:spacing w:val="40"/>
          <w:sz w:val="21"/>
        </w:rPr>
        <w:t> </w:t>
      </w:r>
      <w:r>
        <w:rPr>
          <w:sz w:val="21"/>
        </w:rPr>
        <w:t>ethical</w:t>
      </w:r>
      <w:r>
        <w:rPr>
          <w:spacing w:val="40"/>
          <w:sz w:val="21"/>
        </w:rPr>
        <w:t> </w:t>
      </w:r>
      <w:r>
        <w:rPr>
          <w:sz w:val="21"/>
        </w:rPr>
        <w:t>implications</w:t>
      </w:r>
      <w:r>
        <w:rPr>
          <w:spacing w:val="40"/>
          <w:sz w:val="21"/>
        </w:rPr>
        <w:t> </w:t>
      </w:r>
      <w:r>
        <w:rPr>
          <w:sz w:val="21"/>
        </w:rPr>
        <w:t>of</w:t>
      </w:r>
      <w:r>
        <w:rPr>
          <w:spacing w:val="40"/>
          <w:sz w:val="21"/>
        </w:rPr>
        <w:t> </w:t>
      </w:r>
      <w:r>
        <w:rPr>
          <w:sz w:val="21"/>
        </w:rPr>
        <w:t>specific</w:t>
      </w:r>
      <w:r>
        <w:rPr>
          <w:spacing w:val="40"/>
          <w:sz w:val="21"/>
        </w:rPr>
        <w:t> </w:t>
      </w:r>
      <w:r>
        <w:rPr>
          <w:sz w:val="21"/>
        </w:rPr>
        <w:t>situations</w:t>
      </w:r>
      <w:r>
        <w:rPr>
          <w:spacing w:val="40"/>
          <w:sz w:val="21"/>
        </w:rPr>
        <w:t> </w:t>
      </w:r>
      <w:r>
        <w:rPr>
          <w:sz w:val="21"/>
        </w:rPr>
        <w:t>or choices.</w:t>
      </w:r>
      <w:r>
        <w:rPr>
          <w:spacing w:val="-12"/>
          <w:sz w:val="21"/>
        </w:rPr>
        <w:t> </w:t>
      </w:r>
      <w:r>
        <w:rPr>
          <w:sz w:val="21"/>
        </w:rPr>
        <w:t>Students</w:t>
      </w:r>
      <w:r>
        <w:rPr>
          <w:spacing w:val="-12"/>
          <w:sz w:val="21"/>
        </w:rPr>
        <w:t> </w:t>
      </w:r>
      <w:r>
        <w:rPr>
          <w:sz w:val="21"/>
        </w:rPr>
        <w:t>would</w:t>
      </w:r>
      <w:r>
        <w:rPr>
          <w:spacing w:val="-12"/>
          <w:sz w:val="21"/>
        </w:rPr>
        <w:t> </w:t>
      </w:r>
      <w:r>
        <w:rPr>
          <w:sz w:val="21"/>
        </w:rPr>
        <w:t>be</w:t>
      </w:r>
      <w:r>
        <w:rPr>
          <w:spacing w:val="-12"/>
          <w:sz w:val="21"/>
        </w:rPr>
        <w:t> </w:t>
      </w:r>
      <w:r>
        <w:rPr>
          <w:sz w:val="21"/>
        </w:rPr>
        <w:t>required</w:t>
      </w:r>
      <w:r>
        <w:rPr>
          <w:spacing w:val="-12"/>
          <w:sz w:val="21"/>
        </w:rPr>
        <w:t> </w:t>
      </w:r>
      <w:r>
        <w:rPr>
          <w:sz w:val="21"/>
        </w:rPr>
        <w:t>to</w:t>
      </w:r>
      <w:r>
        <w:rPr>
          <w:spacing w:val="-12"/>
          <w:sz w:val="21"/>
        </w:rPr>
        <w:t> </w:t>
      </w:r>
      <w:r>
        <w:rPr>
          <w:sz w:val="21"/>
        </w:rPr>
        <w:t>describe</w:t>
      </w:r>
      <w:r>
        <w:rPr>
          <w:spacing w:val="-12"/>
          <w:sz w:val="21"/>
        </w:rPr>
        <w:t> </w:t>
      </w:r>
      <w:r>
        <w:rPr>
          <w:sz w:val="21"/>
        </w:rPr>
        <w:t>and</w:t>
      </w:r>
      <w:r>
        <w:rPr>
          <w:spacing w:val="-11"/>
          <w:sz w:val="21"/>
        </w:rPr>
        <w:t> </w:t>
      </w:r>
      <w:r>
        <w:rPr>
          <w:sz w:val="21"/>
        </w:rPr>
        <w:t>demonstrate</w:t>
      </w:r>
      <w:r>
        <w:rPr>
          <w:spacing w:val="-12"/>
          <w:sz w:val="21"/>
        </w:rPr>
        <w:t> </w:t>
      </w:r>
      <w:r>
        <w:rPr>
          <w:sz w:val="21"/>
        </w:rPr>
        <w:t>understanding</w:t>
      </w:r>
      <w:r>
        <w:rPr>
          <w:spacing w:val="-12"/>
          <w:sz w:val="21"/>
        </w:rPr>
        <w:t> </w:t>
      </w:r>
      <w:r>
        <w:rPr>
          <w:sz w:val="21"/>
        </w:rPr>
        <w:t>of</w:t>
      </w:r>
      <w:r>
        <w:rPr>
          <w:spacing w:val="-12"/>
          <w:sz w:val="21"/>
        </w:rPr>
        <w:t> </w:t>
      </w:r>
      <w:r>
        <w:rPr>
          <w:sz w:val="21"/>
        </w:rPr>
        <w:t>the</w:t>
      </w:r>
      <w:r>
        <w:rPr>
          <w:spacing w:val="-12"/>
          <w:sz w:val="21"/>
        </w:rPr>
        <w:t> </w:t>
      </w:r>
      <w:r>
        <w:rPr>
          <w:sz w:val="21"/>
        </w:rPr>
        <w:t>ethical</w:t>
      </w:r>
      <w:r>
        <w:rPr>
          <w:spacing w:val="-12"/>
          <w:sz w:val="21"/>
        </w:rPr>
        <w:t> </w:t>
      </w:r>
      <w:r>
        <w:rPr>
          <w:sz w:val="21"/>
        </w:rPr>
        <w:t>elements of a problem or scenario.</w:t>
      </w:r>
    </w:p>
    <w:p xmlns:wp14="http://schemas.microsoft.com/office/word/2010/wordml" w14:paraId="18A6E772" wp14:textId="77777777">
      <w:pPr>
        <w:pStyle w:val="ListParagraph"/>
        <w:numPr>
          <w:ilvl w:val="2"/>
          <w:numId w:val="3"/>
        </w:numPr>
        <w:tabs>
          <w:tab w:val="left" w:leader="none" w:pos="991"/>
          <w:tab w:val="left" w:leader="none" w:pos="993"/>
        </w:tabs>
        <w:spacing w:before="5" w:after="0" w:line="252" w:lineRule="auto"/>
        <w:ind w:left="993" w:right="124" w:hanging="286"/>
        <w:jc w:val="both"/>
        <w:rPr>
          <w:sz w:val="21"/>
        </w:rPr>
      </w:pPr>
      <w:r>
        <w:rPr>
          <w:sz w:val="21"/>
        </w:rPr>
        <w:t>Ability to analyse, critically review and evaluate ethical dilemmas. Students would be required to compare</w:t>
      </w:r>
      <w:r>
        <w:rPr>
          <w:spacing w:val="40"/>
          <w:sz w:val="21"/>
        </w:rPr>
        <w:t> </w:t>
      </w:r>
      <w:r>
        <w:rPr>
          <w:sz w:val="21"/>
        </w:rPr>
        <w:t>and</w:t>
      </w:r>
      <w:r>
        <w:rPr>
          <w:spacing w:val="40"/>
          <w:sz w:val="21"/>
        </w:rPr>
        <w:t> </w:t>
      </w:r>
      <w:r>
        <w:rPr>
          <w:sz w:val="21"/>
        </w:rPr>
        <w:t>contrast</w:t>
      </w:r>
      <w:r>
        <w:rPr>
          <w:spacing w:val="40"/>
          <w:sz w:val="21"/>
        </w:rPr>
        <w:t> </w:t>
      </w:r>
      <w:r>
        <w:rPr>
          <w:sz w:val="21"/>
        </w:rPr>
        <w:t>competing</w:t>
      </w:r>
      <w:r>
        <w:rPr>
          <w:spacing w:val="40"/>
          <w:sz w:val="21"/>
        </w:rPr>
        <w:t> </w:t>
      </w:r>
      <w:r>
        <w:rPr>
          <w:sz w:val="21"/>
        </w:rPr>
        <w:t>values</w:t>
      </w:r>
      <w:r>
        <w:rPr>
          <w:spacing w:val="40"/>
          <w:sz w:val="21"/>
        </w:rPr>
        <w:t> </w:t>
      </w:r>
      <w:r>
        <w:rPr>
          <w:sz w:val="21"/>
        </w:rPr>
        <w:t>and</w:t>
      </w:r>
      <w:r>
        <w:rPr>
          <w:spacing w:val="40"/>
          <w:sz w:val="21"/>
        </w:rPr>
        <w:t> </w:t>
      </w:r>
      <w:r>
        <w:rPr>
          <w:sz w:val="21"/>
        </w:rPr>
        <w:t>actions,</w:t>
      </w:r>
      <w:r>
        <w:rPr>
          <w:spacing w:val="40"/>
          <w:sz w:val="21"/>
        </w:rPr>
        <w:t> </w:t>
      </w:r>
      <w:r>
        <w:rPr>
          <w:sz w:val="21"/>
        </w:rPr>
        <w:t>and</w:t>
      </w:r>
      <w:r>
        <w:rPr>
          <w:spacing w:val="40"/>
          <w:sz w:val="21"/>
        </w:rPr>
        <w:t> </w:t>
      </w:r>
      <w:r>
        <w:rPr>
          <w:sz w:val="21"/>
        </w:rPr>
        <w:t>suggest</w:t>
      </w:r>
      <w:r>
        <w:rPr>
          <w:spacing w:val="40"/>
          <w:sz w:val="21"/>
        </w:rPr>
        <w:t> </w:t>
      </w:r>
      <w:r>
        <w:rPr>
          <w:sz w:val="21"/>
        </w:rPr>
        <w:t>options</w:t>
      </w:r>
      <w:r>
        <w:rPr>
          <w:spacing w:val="40"/>
          <w:sz w:val="21"/>
        </w:rPr>
        <w:t> </w:t>
      </w:r>
      <w:r>
        <w:rPr>
          <w:sz w:val="21"/>
        </w:rPr>
        <w:t>for</w:t>
      </w:r>
      <w:r>
        <w:rPr>
          <w:spacing w:val="40"/>
          <w:sz w:val="21"/>
        </w:rPr>
        <w:t> </w:t>
      </w:r>
      <w:r>
        <w:rPr>
          <w:sz w:val="21"/>
        </w:rPr>
        <w:t>resolution</w:t>
      </w:r>
      <w:r>
        <w:rPr>
          <w:spacing w:val="40"/>
          <w:sz w:val="21"/>
        </w:rPr>
        <w:t> </w:t>
      </w:r>
      <w:r>
        <w:rPr>
          <w:sz w:val="21"/>
        </w:rPr>
        <w:t>of</w:t>
      </w:r>
      <w:r>
        <w:rPr>
          <w:spacing w:val="40"/>
          <w:sz w:val="21"/>
        </w:rPr>
        <w:t> </w:t>
      </w:r>
      <w:r>
        <w:rPr>
          <w:sz w:val="21"/>
        </w:rPr>
        <w:t>a problem</w:t>
      </w:r>
      <w:r>
        <w:rPr>
          <w:spacing w:val="40"/>
          <w:sz w:val="21"/>
        </w:rPr>
        <w:t> </w:t>
      </w:r>
      <w:r>
        <w:rPr>
          <w:sz w:val="21"/>
        </w:rPr>
        <w:t>or</w:t>
      </w:r>
      <w:r>
        <w:rPr>
          <w:spacing w:val="40"/>
          <w:sz w:val="21"/>
        </w:rPr>
        <w:t> </w:t>
      </w:r>
      <w:r>
        <w:rPr>
          <w:sz w:val="21"/>
        </w:rPr>
        <w:t>scenario,</w:t>
      </w:r>
      <w:r>
        <w:rPr>
          <w:spacing w:val="40"/>
          <w:sz w:val="21"/>
        </w:rPr>
        <w:t> </w:t>
      </w:r>
      <w:r>
        <w:rPr>
          <w:sz w:val="21"/>
        </w:rPr>
        <w:t>with</w:t>
      </w:r>
      <w:r>
        <w:rPr>
          <w:spacing w:val="40"/>
          <w:sz w:val="21"/>
        </w:rPr>
        <w:t> </w:t>
      </w:r>
      <w:r>
        <w:rPr>
          <w:sz w:val="21"/>
        </w:rPr>
        <w:t>reference</w:t>
      </w:r>
      <w:r>
        <w:rPr>
          <w:spacing w:val="40"/>
          <w:sz w:val="21"/>
        </w:rPr>
        <w:t> </w:t>
      </w:r>
      <w:r>
        <w:rPr>
          <w:sz w:val="21"/>
        </w:rPr>
        <w:t>to</w:t>
      </w:r>
      <w:r>
        <w:rPr>
          <w:spacing w:val="40"/>
          <w:sz w:val="21"/>
        </w:rPr>
        <w:t> </w:t>
      </w:r>
      <w:r>
        <w:rPr>
          <w:sz w:val="21"/>
        </w:rPr>
        <w:t>established</w:t>
      </w:r>
      <w:r>
        <w:rPr>
          <w:spacing w:val="40"/>
          <w:sz w:val="21"/>
        </w:rPr>
        <w:t> </w:t>
      </w:r>
      <w:r>
        <w:rPr>
          <w:sz w:val="21"/>
        </w:rPr>
        <w:t>ethics</w:t>
      </w:r>
      <w:r>
        <w:rPr>
          <w:spacing w:val="40"/>
          <w:sz w:val="21"/>
        </w:rPr>
        <w:t> </w:t>
      </w:r>
      <w:r>
        <w:rPr>
          <w:sz w:val="21"/>
        </w:rPr>
        <w:t>codes</w:t>
      </w:r>
      <w:r>
        <w:rPr>
          <w:spacing w:val="40"/>
          <w:sz w:val="21"/>
        </w:rPr>
        <w:t> </w:t>
      </w:r>
      <w:r>
        <w:rPr>
          <w:sz w:val="21"/>
        </w:rPr>
        <w:t>such</w:t>
      </w:r>
      <w:r>
        <w:rPr>
          <w:spacing w:val="40"/>
          <w:sz w:val="21"/>
        </w:rPr>
        <w:t> </w:t>
      </w:r>
      <w:r>
        <w:rPr>
          <w:sz w:val="21"/>
        </w:rPr>
        <w:t>as</w:t>
      </w:r>
      <w:r>
        <w:rPr>
          <w:spacing w:val="40"/>
          <w:sz w:val="21"/>
        </w:rPr>
        <w:t> </w:t>
      </w:r>
      <w:r>
        <w:rPr>
          <w:sz w:val="21"/>
        </w:rPr>
        <w:t>the</w:t>
      </w:r>
      <w:r>
        <w:rPr>
          <w:spacing w:val="40"/>
          <w:sz w:val="21"/>
        </w:rPr>
        <w:t> </w:t>
      </w:r>
      <w:r>
        <w:rPr>
          <w:sz w:val="21"/>
        </w:rPr>
        <w:t>Society’s</w:t>
      </w:r>
      <w:r>
        <w:rPr>
          <w:spacing w:val="40"/>
          <w:sz w:val="21"/>
        </w:rPr>
        <w:t> </w:t>
      </w:r>
      <w:r>
        <w:rPr>
          <w:sz w:val="21"/>
        </w:rPr>
        <w:t>Code</w:t>
      </w:r>
      <w:r>
        <w:rPr>
          <w:spacing w:val="40"/>
          <w:sz w:val="21"/>
        </w:rPr>
        <w:t> </w:t>
      </w:r>
      <w:r>
        <w:rPr>
          <w:sz w:val="21"/>
        </w:rPr>
        <w:t>of Ethics</w:t>
      </w:r>
      <w:r>
        <w:rPr>
          <w:spacing w:val="40"/>
          <w:sz w:val="21"/>
        </w:rPr>
        <w:t> </w:t>
      </w:r>
      <w:r>
        <w:rPr>
          <w:sz w:val="21"/>
        </w:rPr>
        <w:t>and</w:t>
      </w:r>
      <w:r>
        <w:rPr>
          <w:spacing w:val="40"/>
          <w:sz w:val="21"/>
        </w:rPr>
        <w:t> </w:t>
      </w:r>
      <w:r>
        <w:rPr>
          <w:sz w:val="21"/>
        </w:rPr>
        <w:t>Conduct,</w:t>
      </w:r>
      <w:r>
        <w:rPr>
          <w:spacing w:val="40"/>
          <w:sz w:val="21"/>
        </w:rPr>
        <w:t> </w:t>
      </w:r>
      <w:r>
        <w:rPr>
          <w:sz w:val="21"/>
        </w:rPr>
        <w:t>and</w:t>
      </w:r>
      <w:r>
        <w:rPr>
          <w:spacing w:val="40"/>
          <w:sz w:val="21"/>
        </w:rPr>
        <w:t> </w:t>
      </w:r>
      <w:r>
        <w:rPr>
          <w:sz w:val="21"/>
        </w:rPr>
        <w:t>the</w:t>
      </w:r>
      <w:r>
        <w:rPr>
          <w:spacing w:val="40"/>
          <w:sz w:val="21"/>
        </w:rPr>
        <w:t> </w:t>
      </w:r>
      <w:r>
        <w:rPr>
          <w:sz w:val="21"/>
        </w:rPr>
        <w:t>Code</w:t>
      </w:r>
      <w:r>
        <w:rPr>
          <w:spacing w:val="40"/>
          <w:sz w:val="21"/>
        </w:rPr>
        <w:t> </w:t>
      </w:r>
      <w:r>
        <w:rPr>
          <w:sz w:val="21"/>
        </w:rPr>
        <w:t>of</w:t>
      </w:r>
      <w:r>
        <w:rPr>
          <w:spacing w:val="40"/>
          <w:sz w:val="21"/>
        </w:rPr>
        <w:t> </w:t>
      </w:r>
      <w:r>
        <w:rPr>
          <w:sz w:val="21"/>
        </w:rPr>
        <w:t>Human</w:t>
      </w:r>
      <w:r>
        <w:rPr>
          <w:spacing w:val="40"/>
          <w:sz w:val="21"/>
        </w:rPr>
        <w:t> </w:t>
      </w:r>
      <w:r>
        <w:rPr>
          <w:sz w:val="21"/>
        </w:rPr>
        <w:t>Research</w:t>
      </w:r>
      <w:r>
        <w:rPr>
          <w:spacing w:val="40"/>
          <w:sz w:val="21"/>
        </w:rPr>
        <w:t> </w:t>
      </w:r>
      <w:r>
        <w:rPr>
          <w:sz w:val="21"/>
        </w:rPr>
        <w:t>Ethics.</w:t>
      </w:r>
    </w:p>
    <w:p xmlns:wp14="http://schemas.microsoft.com/office/word/2010/wordml" w14:paraId="2570648A" wp14:textId="77777777">
      <w:pPr>
        <w:pStyle w:val="ListParagraph"/>
        <w:numPr>
          <w:ilvl w:val="2"/>
          <w:numId w:val="3"/>
        </w:numPr>
        <w:tabs>
          <w:tab w:val="left" w:leader="none" w:pos="991"/>
          <w:tab w:val="left" w:leader="none" w:pos="993"/>
        </w:tabs>
        <w:spacing w:before="0" w:after="0" w:line="249" w:lineRule="auto"/>
        <w:ind w:left="993" w:right="125" w:hanging="286"/>
        <w:jc w:val="both"/>
        <w:rPr>
          <w:sz w:val="21"/>
        </w:rPr>
      </w:pPr>
      <w:r>
        <w:rPr>
          <w:sz w:val="21"/>
        </w:rPr>
        <w:t>Exercise</w:t>
      </w:r>
      <w:r>
        <w:rPr>
          <w:spacing w:val="20"/>
          <w:sz w:val="21"/>
        </w:rPr>
        <w:t> </w:t>
      </w:r>
      <w:r>
        <w:rPr>
          <w:sz w:val="21"/>
        </w:rPr>
        <w:t>reasoning</w:t>
      </w:r>
      <w:r>
        <w:rPr>
          <w:spacing w:val="23"/>
          <w:sz w:val="21"/>
        </w:rPr>
        <w:t> </w:t>
      </w:r>
      <w:r>
        <w:rPr>
          <w:sz w:val="21"/>
        </w:rPr>
        <w:t>about</w:t>
      </w:r>
      <w:r>
        <w:rPr>
          <w:spacing w:val="23"/>
          <w:sz w:val="21"/>
        </w:rPr>
        <w:t> </w:t>
      </w:r>
      <w:r>
        <w:rPr>
          <w:sz w:val="21"/>
        </w:rPr>
        <w:t>ethical</w:t>
      </w:r>
      <w:r>
        <w:rPr>
          <w:spacing w:val="23"/>
          <w:sz w:val="21"/>
        </w:rPr>
        <w:t> </w:t>
      </w:r>
      <w:r>
        <w:rPr>
          <w:sz w:val="21"/>
        </w:rPr>
        <w:t>responsibility</w:t>
      </w:r>
      <w:r>
        <w:rPr>
          <w:spacing w:val="23"/>
          <w:sz w:val="21"/>
        </w:rPr>
        <w:t> </w:t>
      </w:r>
      <w:r>
        <w:rPr>
          <w:sz w:val="21"/>
        </w:rPr>
        <w:t>to</w:t>
      </w:r>
      <w:r>
        <w:rPr>
          <w:spacing w:val="21"/>
          <w:sz w:val="21"/>
        </w:rPr>
        <w:t> </w:t>
      </w:r>
      <w:r>
        <w:rPr>
          <w:sz w:val="21"/>
        </w:rPr>
        <w:t>suggest</w:t>
      </w:r>
      <w:r>
        <w:rPr>
          <w:spacing w:val="23"/>
          <w:sz w:val="21"/>
        </w:rPr>
        <w:t> </w:t>
      </w:r>
      <w:r>
        <w:rPr>
          <w:sz w:val="21"/>
        </w:rPr>
        <w:t>and</w:t>
      </w:r>
      <w:r>
        <w:rPr>
          <w:spacing w:val="21"/>
          <w:sz w:val="21"/>
        </w:rPr>
        <w:t> </w:t>
      </w:r>
      <w:r>
        <w:rPr>
          <w:sz w:val="21"/>
        </w:rPr>
        <w:t>justify</w:t>
      </w:r>
      <w:r>
        <w:rPr>
          <w:spacing w:val="22"/>
          <w:sz w:val="21"/>
        </w:rPr>
        <w:t> </w:t>
      </w:r>
      <w:r>
        <w:rPr>
          <w:sz w:val="21"/>
        </w:rPr>
        <w:t>a</w:t>
      </w:r>
      <w:r>
        <w:rPr>
          <w:spacing w:val="22"/>
          <w:sz w:val="21"/>
        </w:rPr>
        <w:t> </w:t>
      </w:r>
      <w:r>
        <w:rPr>
          <w:sz w:val="21"/>
        </w:rPr>
        <w:t>course</w:t>
      </w:r>
      <w:r>
        <w:rPr>
          <w:spacing w:val="22"/>
          <w:sz w:val="21"/>
        </w:rPr>
        <w:t> </w:t>
      </w:r>
      <w:r>
        <w:rPr>
          <w:sz w:val="21"/>
        </w:rPr>
        <w:t>of</w:t>
      </w:r>
      <w:r>
        <w:rPr>
          <w:spacing w:val="22"/>
          <w:sz w:val="21"/>
        </w:rPr>
        <w:t> </w:t>
      </w:r>
      <w:r>
        <w:rPr>
          <w:sz w:val="21"/>
        </w:rPr>
        <w:t>action</w:t>
      </w:r>
      <w:r>
        <w:rPr>
          <w:spacing w:val="21"/>
          <w:sz w:val="21"/>
        </w:rPr>
        <w:t> </w:t>
      </w:r>
      <w:r>
        <w:rPr>
          <w:sz w:val="21"/>
        </w:rPr>
        <w:t>that accepts a tolerance for ambiguity, and recognises that there is often no single ideal solution to ethically problematic situations. Students would be required to synthesise information and create effective solutions to a complex problem</w:t>
      </w:r>
      <w:r>
        <w:rPr>
          <w:spacing w:val="40"/>
          <w:sz w:val="21"/>
        </w:rPr>
        <w:t> </w:t>
      </w:r>
      <w:r>
        <w:rPr>
          <w:sz w:val="21"/>
        </w:rPr>
        <w:t>or scenario.</w:t>
      </w:r>
    </w:p>
    <w:p xmlns:wp14="http://schemas.microsoft.com/office/word/2010/wordml" w14:paraId="4B94D5A5" wp14:textId="77777777">
      <w:pPr>
        <w:pStyle w:val="BodyText"/>
        <w:spacing w:before="8"/>
        <w:ind w:left="0"/>
      </w:pPr>
    </w:p>
    <w:p xmlns:wp14="http://schemas.microsoft.com/office/word/2010/wordml" w14:paraId="0315DA07" wp14:textId="77777777">
      <w:pPr>
        <w:pStyle w:val="Heading4"/>
        <w:numPr>
          <w:ilvl w:val="1"/>
          <w:numId w:val="3"/>
        </w:numPr>
        <w:tabs>
          <w:tab w:val="left" w:leader="none" w:pos="467"/>
        </w:tabs>
        <w:spacing w:before="0" w:after="0" w:line="240" w:lineRule="auto"/>
        <w:ind w:left="467" w:right="0" w:hanging="326"/>
        <w:jc w:val="both"/>
        <w:rPr>
          <w:i/>
        </w:rPr>
      </w:pPr>
      <w:r>
        <w:rPr>
          <w:i/>
        </w:rPr>
        <w:t>Knowledge</w:t>
      </w:r>
      <w:r>
        <w:rPr>
          <w:i/>
          <w:spacing w:val="14"/>
        </w:rPr>
        <w:t> </w:t>
      </w:r>
      <w:r>
        <w:rPr>
          <w:i/>
        </w:rPr>
        <w:t>element:</w:t>
      </w:r>
      <w:r>
        <w:rPr>
          <w:i/>
          <w:spacing w:val="14"/>
        </w:rPr>
        <w:t> </w:t>
      </w:r>
      <w:r>
        <w:rPr>
          <w:i/>
        </w:rPr>
        <w:t>What</w:t>
      </w:r>
      <w:r>
        <w:rPr>
          <w:i/>
          <w:spacing w:val="15"/>
        </w:rPr>
        <w:t> </w:t>
      </w:r>
      <w:r>
        <w:rPr>
          <w:i/>
        </w:rPr>
        <w:t>should</w:t>
      </w:r>
      <w:r>
        <w:rPr>
          <w:i/>
          <w:spacing w:val="15"/>
        </w:rPr>
        <w:t> </w:t>
      </w:r>
      <w:r>
        <w:rPr>
          <w:i/>
        </w:rPr>
        <w:t>the</w:t>
      </w:r>
      <w:r>
        <w:rPr>
          <w:i/>
          <w:spacing w:val="17"/>
        </w:rPr>
        <w:t> </w:t>
      </w:r>
      <w:r>
        <w:rPr>
          <w:i/>
        </w:rPr>
        <w:t>ethics</w:t>
      </w:r>
      <w:r>
        <w:rPr>
          <w:i/>
          <w:spacing w:val="16"/>
        </w:rPr>
        <w:t> </w:t>
      </w:r>
      <w:r>
        <w:rPr>
          <w:i/>
        </w:rPr>
        <w:t>undergraduate</w:t>
      </w:r>
      <w:r>
        <w:rPr>
          <w:i/>
          <w:spacing w:val="17"/>
        </w:rPr>
        <w:t> </w:t>
      </w:r>
      <w:r>
        <w:rPr>
          <w:i/>
        </w:rPr>
        <w:t>curriculum</w:t>
      </w:r>
      <w:r>
        <w:rPr>
          <w:i/>
          <w:spacing w:val="19"/>
        </w:rPr>
        <w:t> </w:t>
      </w:r>
      <w:r>
        <w:rPr>
          <w:i/>
        </w:rPr>
        <w:t>look</w:t>
      </w:r>
      <w:r>
        <w:rPr>
          <w:i/>
          <w:spacing w:val="16"/>
        </w:rPr>
        <w:t> </w:t>
      </w:r>
      <w:r>
        <w:rPr>
          <w:i/>
          <w:spacing w:val="-2"/>
        </w:rPr>
        <w:t>like?</w:t>
      </w:r>
    </w:p>
    <w:p xmlns:wp14="http://schemas.microsoft.com/office/word/2010/wordml" w14:paraId="24C7C477" wp14:textId="77777777">
      <w:pPr>
        <w:pStyle w:val="BodyText"/>
        <w:spacing w:before="13" w:line="252" w:lineRule="auto"/>
        <w:ind w:right="116"/>
        <w:jc w:val="both"/>
      </w:pPr>
      <w:r>
        <w:rPr/>
        <w:t>Although the majority of undergraduate students will have studied psychology at pre-tertiary level, substantial numbers will not have done so. The first year of any UK undergraduate degree is faced with the challenge of bringing</w:t>
      </w:r>
      <w:r>
        <w:rPr>
          <w:spacing w:val="40"/>
        </w:rPr>
        <w:t> </w:t>
      </w:r>
      <w:r>
        <w:rPr/>
        <w:t>all</w:t>
      </w:r>
      <w:r>
        <w:rPr>
          <w:spacing w:val="40"/>
        </w:rPr>
        <w:t> </w:t>
      </w:r>
      <w:r>
        <w:rPr/>
        <w:t>first-year</w:t>
      </w:r>
      <w:r>
        <w:rPr>
          <w:spacing w:val="40"/>
        </w:rPr>
        <w:t> </w:t>
      </w:r>
      <w:r>
        <w:rPr/>
        <w:t>students</w:t>
      </w:r>
      <w:r>
        <w:rPr>
          <w:spacing w:val="40"/>
        </w:rPr>
        <w:t> </w:t>
      </w:r>
      <w:r>
        <w:rPr/>
        <w:t>up</w:t>
      </w:r>
      <w:r>
        <w:rPr>
          <w:spacing w:val="40"/>
        </w:rPr>
        <w:t> </w:t>
      </w:r>
      <w:r>
        <w:rPr/>
        <w:t>to</w:t>
      </w:r>
      <w:r>
        <w:rPr>
          <w:spacing w:val="38"/>
        </w:rPr>
        <w:t> </w:t>
      </w:r>
      <w:r>
        <w:rPr/>
        <w:t>the</w:t>
      </w:r>
      <w:r>
        <w:rPr>
          <w:spacing w:val="40"/>
        </w:rPr>
        <w:t> </w:t>
      </w:r>
      <w:r>
        <w:rPr/>
        <w:t>same</w:t>
      </w:r>
      <w:r>
        <w:rPr>
          <w:spacing w:val="40"/>
        </w:rPr>
        <w:t> </w:t>
      </w:r>
      <w:r>
        <w:rPr/>
        <w:t>level</w:t>
      </w:r>
      <w:r>
        <w:rPr>
          <w:spacing w:val="40"/>
        </w:rPr>
        <w:t> </w:t>
      </w:r>
      <w:r>
        <w:rPr/>
        <w:t>of</w:t>
      </w:r>
      <w:r>
        <w:rPr>
          <w:spacing w:val="40"/>
        </w:rPr>
        <w:t> </w:t>
      </w:r>
      <w:r>
        <w:rPr/>
        <w:t>knowledge</w:t>
      </w:r>
      <w:r>
        <w:rPr>
          <w:spacing w:val="40"/>
        </w:rPr>
        <w:t> </w:t>
      </w:r>
      <w:r>
        <w:rPr/>
        <w:t>and</w:t>
      </w:r>
      <w:r>
        <w:rPr>
          <w:spacing w:val="40"/>
        </w:rPr>
        <w:t> </w:t>
      </w:r>
      <w:r>
        <w:rPr/>
        <w:t>skills</w:t>
      </w:r>
      <w:r>
        <w:rPr>
          <w:spacing w:val="40"/>
        </w:rPr>
        <w:t> </w:t>
      </w:r>
      <w:r>
        <w:rPr/>
        <w:t>before</w:t>
      </w:r>
      <w:r>
        <w:rPr>
          <w:spacing w:val="40"/>
        </w:rPr>
        <w:t> </w:t>
      </w:r>
      <w:r>
        <w:rPr/>
        <w:t>they</w:t>
      </w:r>
      <w:r>
        <w:rPr>
          <w:spacing w:val="40"/>
        </w:rPr>
        <w:t> </w:t>
      </w:r>
      <w:r>
        <w:rPr/>
        <w:t>progress</w:t>
      </w:r>
      <w:r>
        <w:rPr>
          <w:spacing w:val="40"/>
        </w:rPr>
        <w:t> </w:t>
      </w:r>
      <w:r>
        <w:rPr/>
        <w:t>to</w:t>
      </w:r>
      <w:r>
        <w:rPr>
          <w:spacing w:val="38"/>
        </w:rPr>
        <w:t> </w:t>
      </w:r>
      <w:r>
        <w:rPr/>
        <w:t>the second</w:t>
      </w:r>
      <w:r>
        <w:rPr>
          <w:spacing w:val="-2"/>
        </w:rPr>
        <w:t> </w:t>
      </w:r>
      <w:r>
        <w:rPr/>
        <w:t>year</w:t>
      </w:r>
      <w:r>
        <w:rPr>
          <w:spacing w:val="-3"/>
        </w:rPr>
        <w:t> </w:t>
      </w:r>
      <w:r>
        <w:rPr/>
        <w:t>of</w:t>
      </w:r>
      <w:r>
        <w:rPr>
          <w:spacing w:val="-3"/>
        </w:rPr>
        <w:t> </w:t>
      </w:r>
      <w:r>
        <w:rPr/>
        <w:t>the degree scheme.</w:t>
      </w:r>
      <w:r>
        <w:rPr>
          <w:spacing w:val="-3"/>
        </w:rPr>
        <w:t> </w:t>
      </w:r>
      <w:r>
        <w:rPr/>
        <w:t>All</w:t>
      </w:r>
      <w:r>
        <w:rPr>
          <w:spacing w:val="-4"/>
        </w:rPr>
        <w:t> </w:t>
      </w:r>
      <w:r>
        <w:rPr/>
        <w:t>students</w:t>
      </w:r>
      <w:r>
        <w:rPr>
          <w:spacing w:val="-4"/>
        </w:rPr>
        <w:t> </w:t>
      </w:r>
      <w:r>
        <w:rPr/>
        <w:t>require</w:t>
      </w:r>
      <w:r>
        <w:rPr>
          <w:spacing w:val="-3"/>
        </w:rPr>
        <w:t> </w:t>
      </w:r>
      <w:r>
        <w:rPr/>
        <w:t>the</w:t>
      </w:r>
      <w:r>
        <w:rPr>
          <w:spacing w:val="-4"/>
        </w:rPr>
        <w:t> </w:t>
      </w:r>
      <w:r>
        <w:rPr/>
        <w:t>basics</w:t>
      </w:r>
      <w:r>
        <w:rPr>
          <w:spacing w:val="-4"/>
        </w:rPr>
        <w:t> </w:t>
      </w:r>
      <w:r>
        <w:rPr/>
        <w:t>of</w:t>
      </w:r>
      <w:r>
        <w:rPr>
          <w:spacing w:val="-1"/>
        </w:rPr>
        <w:t> </w:t>
      </w:r>
      <w:r>
        <w:rPr/>
        <w:t>ethical</w:t>
      </w:r>
      <w:r>
        <w:rPr>
          <w:spacing w:val="-6"/>
        </w:rPr>
        <w:t> </w:t>
      </w:r>
      <w:r>
        <w:rPr/>
        <w:t>thinking</w:t>
      </w:r>
      <w:r>
        <w:rPr>
          <w:spacing w:val="-7"/>
        </w:rPr>
        <w:t> </w:t>
      </w:r>
      <w:r>
        <w:rPr/>
        <w:t>and</w:t>
      </w:r>
      <w:r>
        <w:rPr>
          <w:spacing w:val="14"/>
        </w:rPr>
        <w:t> </w:t>
      </w:r>
      <w:r>
        <w:rPr/>
        <w:t>practice</w:t>
      </w:r>
      <w:r>
        <w:rPr>
          <w:spacing w:val="-3"/>
        </w:rPr>
        <w:t> </w:t>
      </w:r>
      <w:r>
        <w:rPr/>
        <w:t>in</w:t>
      </w:r>
      <w:r>
        <w:rPr>
          <w:spacing w:val="-6"/>
        </w:rPr>
        <w:t> </w:t>
      </w:r>
      <w:r>
        <w:rPr/>
        <w:t>the</w:t>
      </w:r>
      <w:r>
        <w:rPr>
          <w:spacing w:val="-3"/>
        </w:rPr>
        <w:t> </w:t>
      </w:r>
      <w:r>
        <w:rPr/>
        <w:t>following areas as this assures a common experience for all first year undergraduates. It also provides a baseline for progression</w:t>
      </w:r>
      <w:r>
        <w:rPr>
          <w:spacing w:val="22"/>
        </w:rPr>
        <w:t> </w:t>
      </w:r>
      <w:r>
        <w:rPr/>
        <w:t>during</w:t>
      </w:r>
      <w:r>
        <w:rPr>
          <w:spacing w:val="22"/>
        </w:rPr>
        <w:t> </w:t>
      </w:r>
      <w:r>
        <w:rPr/>
        <w:t>subsequent</w:t>
      </w:r>
      <w:r>
        <w:rPr>
          <w:spacing w:val="22"/>
        </w:rPr>
        <w:t> </w:t>
      </w:r>
      <w:r>
        <w:rPr/>
        <w:t>years</w:t>
      </w:r>
      <w:r>
        <w:rPr>
          <w:spacing w:val="22"/>
        </w:rPr>
        <w:t> </w:t>
      </w:r>
      <w:r>
        <w:rPr/>
        <w:t>of</w:t>
      </w:r>
      <w:r>
        <w:rPr>
          <w:spacing w:val="21"/>
        </w:rPr>
        <w:t> </w:t>
      </w:r>
      <w:r>
        <w:rPr/>
        <w:t>the</w:t>
      </w:r>
      <w:r>
        <w:rPr>
          <w:spacing w:val="21"/>
        </w:rPr>
        <w:t> </w:t>
      </w:r>
      <w:r>
        <w:rPr/>
        <w:t>degree</w:t>
      </w:r>
      <w:r>
        <w:rPr>
          <w:spacing w:val="23"/>
        </w:rPr>
        <w:t> </w:t>
      </w:r>
      <w:r>
        <w:rPr/>
        <w:t>scheme. Students</w:t>
      </w:r>
      <w:r>
        <w:rPr>
          <w:spacing w:val="22"/>
        </w:rPr>
        <w:t> </w:t>
      </w:r>
      <w:r>
        <w:rPr/>
        <w:t>should</w:t>
      </w:r>
      <w:r>
        <w:rPr>
          <w:spacing w:val="20"/>
        </w:rPr>
        <w:t> </w:t>
      </w:r>
      <w:r>
        <w:rPr/>
        <w:t>know about</w:t>
      </w:r>
      <w:r>
        <w:rPr>
          <w:spacing w:val="23"/>
        </w:rPr>
        <w:t> </w:t>
      </w:r>
      <w:r>
        <w:rPr/>
        <w:t>and</w:t>
      </w:r>
      <w:r>
        <w:rPr>
          <w:spacing w:val="22"/>
        </w:rPr>
        <w:t> </w:t>
      </w:r>
      <w:r>
        <w:rPr/>
        <w:t>have</w:t>
      </w:r>
      <w:r>
        <w:rPr>
          <w:spacing w:val="22"/>
        </w:rPr>
        <w:t> </w:t>
      </w:r>
      <w:r>
        <w:rPr/>
        <w:t>the</w:t>
      </w:r>
      <w:r>
        <w:rPr>
          <w:spacing w:val="23"/>
        </w:rPr>
        <w:t> </w:t>
      </w:r>
      <w:r>
        <w:rPr/>
        <w:t>ability to</w:t>
      </w:r>
      <w:r>
        <w:rPr>
          <w:spacing w:val="40"/>
        </w:rPr>
        <w:t> </w:t>
      </w:r>
      <w:r>
        <w:rPr/>
        <w:t>demonstrate</w:t>
      </w:r>
      <w:r>
        <w:rPr>
          <w:spacing w:val="40"/>
        </w:rPr>
        <w:t> </w:t>
      </w:r>
      <w:r>
        <w:rPr/>
        <w:t>the</w:t>
      </w:r>
      <w:r>
        <w:rPr>
          <w:spacing w:val="40"/>
        </w:rPr>
        <w:t> </w:t>
      </w:r>
      <w:r>
        <w:rPr/>
        <w:t>following:</w:t>
      </w:r>
    </w:p>
    <w:p xmlns:wp14="http://schemas.microsoft.com/office/word/2010/wordml" w14:paraId="3423F5C2" wp14:textId="77777777">
      <w:pPr>
        <w:pStyle w:val="ListParagraph"/>
        <w:numPr>
          <w:ilvl w:val="2"/>
          <w:numId w:val="3"/>
        </w:numPr>
        <w:tabs>
          <w:tab w:val="left" w:leader="none" w:pos="858"/>
        </w:tabs>
        <w:spacing w:before="1" w:after="0" w:line="240" w:lineRule="auto"/>
        <w:ind w:left="858" w:right="0" w:hanging="357"/>
        <w:jc w:val="left"/>
        <w:rPr>
          <w:sz w:val="21"/>
        </w:rPr>
      </w:pPr>
      <w:r>
        <w:rPr>
          <w:sz w:val="21"/>
        </w:rPr>
        <w:t>Ethical</w:t>
      </w:r>
      <w:r>
        <w:rPr>
          <w:spacing w:val="7"/>
          <w:sz w:val="21"/>
        </w:rPr>
        <w:t> </w:t>
      </w:r>
      <w:r>
        <w:rPr>
          <w:sz w:val="21"/>
        </w:rPr>
        <w:t>fundamentals</w:t>
      </w:r>
      <w:r>
        <w:rPr>
          <w:spacing w:val="9"/>
          <w:sz w:val="21"/>
        </w:rPr>
        <w:t> </w:t>
      </w:r>
      <w:r>
        <w:rPr>
          <w:sz w:val="21"/>
        </w:rPr>
        <w:t>required</w:t>
      </w:r>
      <w:r>
        <w:rPr>
          <w:spacing w:val="14"/>
          <w:sz w:val="21"/>
        </w:rPr>
        <w:t> </w:t>
      </w:r>
      <w:r>
        <w:rPr>
          <w:sz w:val="21"/>
        </w:rPr>
        <w:t>to</w:t>
      </w:r>
      <w:r>
        <w:rPr>
          <w:spacing w:val="11"/>
          <w:sz w:val="21"/>
        </w:rPr>
        <w:t> </w:t>
      </w:r>
      <w:r>
        <w:rPr>
          <w:sz w:val="21"/>
        </w:rPr>
        <w:t>conduct</w:t>
      </w:r>
      <w:r>
        <w:rPr>
          <w:spacing w:val="13"/>
          <w:sz w:val="21"/>
        </w:rPr>
        <w:t> </w:t>
      </w:r>
      <w:r>
        <w:rPr>
          <w:sz w:val="21"/>
        </w:rPr>
        <w:t>research</w:t>
      </w:r>
      <w:r>
        <w:rPr>
          <w:spacing w:val="12"/>
          <w:sz w:val="21"/>
        </w:rPr>
        <w:t> </w:t>
      </w:r>
      <w:r>
        <w:rPr>
          <w:sz w:val="21"/>
        </w:rPr>
        <w:t>with</w:t>
      </w:r>
      <w:r>
        <w:rPr>
          <w:spacing w:val="13"/>
          <w:sz w:val="21"/>
        </w:rPr>
        <w:t> </w:t>
      </w:r>
      <w:r>
        <w:rPr>
          <w:sz w:val="21"/>
        </w:rPr>
        <w:t>human</w:t>
      </w:r>
      <w:r>
        <w:rPr>
          <w:spacing w:val="14"/>
          <w:sz w:val="21"/>
        </w:rPr>
        <w:t> </w:t>
      </w:r>
      <w:r>
        <w:rPr>
          <w:spacing w:val="-2"/>
          <w:sz w:val="21"/>
        </w:rPr>
        <w:t>participants:</w:t>
      </w:r>
    </w:p>
    <w:p xmlns:wp14="http://schemas.microsoft.com/office/word/2010/wordml" w14:paraId="4B143CC6" wp14:textId="77777777">
      <w:pPr>
        <w:pStyle w:val="ListParagraph"/>
        <w:numPr>
          <w:ilvl w:val="3"/>
          <w:numId w:val="3"/>
        </w:numPr>
        <w:tabs>
          <w:tab w:val="left" w:leader="none" w:pos="1215"/>
        </w:tabs>
        <w:spacing w:before="15" w:after="0" w:line="262" w:lineRule="exact"/>
        <w:ind w:left="1215" w:right="0" w:hanging="227"/>
        <w:jc w:val="left"/>
        <w:rPr>
          <w:sz w:val="21"/>
        </w:rPr>
      </w:pPr>
      <w:r>
        <w:rPr>
          <w:sz w:val="21"/>
        </w:rPr>
        <w:t>An</w:t>
      </w:r>
      <w:r>
        <w:rPr>
          <w:spacing w:val="13"/>
          <w:sz w:val="21"/>
        </w:rPr>
        <w:t> </w:t>
      </w:r>
      <w:r>
        <w:rPr>
          <w:sz w:val="21"/>
        </w:rPr>
        <w:t>introductory</w:t>
      </w:r>
      <w:r>
        <w:rPr>
          <w:spacing w:val="15"/>
          <w:sz w:val="21"/>
        </w:rPr>
        <w:t> </w:t>
      </w:r>
      <w:r>
        <w:rPr>
          <w:sz w:val="21"/>
        </w:rPr>
        <w:t>understanding</w:t>
      </w:r>
      <w:r>
        <w:rPr>
          <w:spacing w:val="16"/>
          <w:sz w:val="21"/>
        </w:rPr>
        <w:t> </w:t>
      </w:r>
      <w:r>
        <w:rPr>
          <w:sz w:val="21"/>
        </w:rPr>
        <w:t>of</w:t>
      </w:r>
      <w:r>
        <w:rPr>
          <w:spacing w:val="11"/>
          <w:sz w:val="21"/>
        </w:rPr>
        <w:t> </w:t>
      </w:r>
      <w:r>
        <w:rPr>
          <w:sz w:val="21"/>
        </w:rPr>
        <w:t>the</w:t>
      </w:r>
      <w:r>
        <w:rPr>
          <w:spacing w:val="14"/>
          <w:sz w:val="21"/>
        </w:rPr>
        <w:t> </w:t>
      </w:r>
      <w:r>
        <w:rPr>
          <w:sz w:val="21"/>
        </w:rPr>
        <w:t>history</w:t>
      </w:r>
      <w:r>
        <w:rPr>
          <w:spacing w:val="15"/>
          <w:sz w:val="21"/>
        </w:rPr>
        <w:t> </w:t>
      </w:r>
      <w:r>
        <w:rPr>
          <w:sz w:val="21"/>
        </w:rPr>
        <w:t>of</w:t>
      </w:r>
      <w:r>
        <w:rPr>
          <w:spacing w:val="9"/>
          <w:sz w:val="21"/>
        </w:rPr>
        <w:t> </w:t>
      </w:r>
      <w:r>
        <w:rPr>
          <w:sz w:val="21"/>
        </w:rPr>
        <w:t>research</w:t>
      </w:r>
      <w:r>
        <w:rPr>
          <w:spacing w:val="14"/>
          <w:sz w:val="21"/>
        </w:rPr>
        <w:t> </w:t>
      </w:r>
      <w:r>
        <w:rPr>
          <w:spacing w:val="-2"/>
          <w:sz w:val="21"/>
        </w:rPr>
        <w:t>ethics</w:t>
      </w:r>
    </w:p>
    <w:p xmlns:wp14="http://schemas.microsoft.com/office/word/2010/wordml" w14:paraId="5B0542FB" wp14:textId="77777777">
      <w:pPr>
        <w:pStyle w:val="ListParagraph"/>
        <w:numPr>
          <w:ilvl w:val="3"/>
          <w:numId w:val="3"/>
        </w:numPr>
        <w:tabs>
          <w:tab w:val="left" w:leader="none" w:pos="1215"/>
        </w:tabs>
        <w:spacing w:before="0" w:after="0" w:line="255" w:lineRule="exact"/>
        <w:ind w:left="1215" w:right="0" w:hanging="227"/>
        <w:jc w:val="left"/>
        <w:rPr>
          <w:sz w:val="21"/>
        </w:rPr>
      </w:pPr>
      <w:r>
        <w:rPr>
          <w:sz w:val="21"/>
        </w:rPr>
        <w:t>Guidance</w:t>
      </w:r>
      <w:r>
        <w:rPr>
          <w:spacing w:val="13"/>
          <w:sz w:val="21"/>
        </w:rPr>
        <w:t> </w:t>
      </w:r>
      <w:r>
        <w:rPr>
          <w:sz w:val="21"/>
        </w:rPr>
        <w:t>contained</w:t>
      </w:r>
      <w:r>
        <w:rPr>
          <w:spacing w:val="18"/>
          <w:sz w:val="21"/>
        </w:rPr>
        <w:t> </w:t>
      </w:r>
      <w:r>
        <w:rPr>
          <w:spacing w:val="-5"/>
          <w:sz w:val="21"/>
        </w:rPr>
        <w:t>in:</w:t>
      </w:r>
    </w:p>
    <w:p xmlns:wp14="http://schemas.microsoft.com/office/word/2010/wordml" w14:paraId="42485BB6" wp14:textId="77777777">
      <w:pPr>
        <w:pStyle w:val="ListParagraph"/>
        <w:numPr>
          <w:ilvl w:val="4"/>
          <w:numId w:val="3"/>
        </w:numPr>
        <w:tabs>
          <w:tab w:val="left" w:leader="none" w:pos="1839"/>
        </w:tabs>
        <w:spacing w:before="0" w:after="0" w:line="259" w:lineRule="exact"/>
        <w:ind w:left="1839" w:right="0" w:hanging="280"/>
        <w:jc w:val="left"/>
        <w:rPr>
          <w:sz w:val="21"/>
        </w:rPr>
      </w:pPr>
      <w:r>
        <w:rPr>
          <w:sz w:val="21"/>
        </w:rPr>
        <w:t>The</w:t>
      </w:r>
      <w:r>
        <w:rPr>
          <w:spacing w:val="13"/>
          <w:sz w:val="21"/>
        </w:rPr>
        <w:t> </w:t>
      </w:r>
      <w:r>
        <w:rPr>
          <w:sz w:val="21"/>
        </w:rPr>
        <w:t>Society’s</w:t>
      </w:r>
      <w:r>
        <w:rPr>
          <w:spacing w:val="14"/>
          <w:sz w:val="21"/>
        </w:rPr>
        <w:t> </w:t>
      </w:r>
      <w:r>
        <w:rPr>
          <w:sz w:val="21"/>
        </w:rPr>
        <w:t>guidance</w:t>
      </w:r>
      <w:r>
        <w:rPr>
          <w:spacing w:val="14"/>
          <w:sz w:val="21"/>
        </w:rPr>
        <w:t> </w:t>
      </w:r>
      <w:r>
        <w:rPr>
          <w:sz w:val="21"/>
        </w:rPr>
        <w:t>and</w:t>
      </w:r>
      <w:r>
        <w:rPr>
          <w:spacing w:val="7"/>
          <w:sz w:val="21"/>
        </w:rPr>
        <w:t> </w:t>
      </w:r>
      <w:r>
        <w:rPr>
          <w:sz w:val="21"/>
        </w:rPr>
        <w:t>Code</w:t>
      </w:r>
      <w:r>
        <w:rPr>
          <w:spacing w:val="14"/>
          <w:sz w:val="21"/>
        </w:rPr>
        <w:t> </w:t>
      </w:r>
      <w:r>
        <w:rPr>
          <w:sz w:val="21"/>
        </w:rPr>
        <w:t>of</w:t>
      </w:r>
      <w:r>
        <w:rPr>
          <w:spacing w:val="12"/>
          <w:sz w:val="21"/>
        </w:rPr>
        <w:t> </w:t>
      </w:r>
      <w:r>
        <w:rPr>
          <w:sz w:val="21"/>
        </w:rPr>
        <w:t>Ethics</w:t>
      </w:r>
      <w:r>
        <w:rPr>
          <w:spacing w:val="10"/>
          <w:sz w:val="21"/>
        </w:rPr>
        <w:t> </w:t>
      </w:r>
      <w:r>
        <w:rPr>
          <w:sz w:val="21"/>
        </w:rPr>
        <w:t>and</w:t>
      </w:r>
      <w:r>
        <w:rPr>
          <w:spacing w:val="11"/>
          <w:sz w:val="21"/>
        </w:rPr>
        <w:t> </w:t>
      </w:r>
      <w:r>
        <w:rPr>
          <w:sz w:val="21"/>
        </w:rPr>
        <w:t>Conduct,</w:t>
      </w:r>
      <w:r>
        <w:rPr>
          <w:spacing w:val="12"/>
          <w:sz w:val="21"/>
        </w:rPr>
        <w:t> </w:t>
      </w:r>
      <w:r>
        <w:rPr>
          <w:sz w:val="21"/>
        </w:rPr>
        <w:t>Code</w:t>
      </w:r>
      <w:r>
        <w:rPr>
          <w:spacing w:val="14"/>
          <w:sz w:val="21"/>
        </w:rPr>
        <w:t> </w:t>
      </w:r>
      <w:r>
        <w:rPr>
          <w:sz w:val="21"/>
        </w:rPr>
        <w:t>of</w:t>
      </w:r>
      <w:r>
        <w:rPr>
          <w:spacing w:val="14"/>
          <w:sz w:val="21"/>
        </w:rPr>
        <w:t> </w:t>
      </w:r>
      <w:r>
        <w:rPr>
          <w:sz w:val="21"/>
        </w:rPr>
        <w:t>Human</w:t>
      </w:r>
      <w:r>
        <w:rPr>
          <w:spacing w:val="8"/>
          <w:sz w:val="21"/>
        </w:rPr>
        <w:t> </w:t>
      </w:r>
      <w:r>
        <w:rPr>
          <w:sz w:val="21"/>
        </w:rPr>
        <w:t>Research</w:t>
      </w:r>
      <w:r>
        <w:rPr>
          <w:spacing w:val="10"/>
          <w:sz w:val="21"/>
        </w:rPr>
        <w:t> </w:t>
      </w:r>
      <w:r>
        <w:rPr>
          <w:spacing w:val="-2"/>
          <w:sz w:val="21"/>
        </w:rPr>
        <w:t>Ethics</w:t>
      </w:r>
    </w:p>
    <w:p xmlns:wp14="http://schemas.microsoft.com/office/word/2010/wordml" w14:paraId="16119DF0" wp14:textId="77777777">
      <w:pPr>
        <w:pStyle w:val="ListParagraph"/>
        <w:numPr>
          <w:ilvl w:val="4"/>
          <w:numId w:val="3"/>
        </w:numPr>
        <w:tabs>
          <w:tab w:val="left" w:leader="none" w:pos="1839"/>
        </w:tabs>
        <w:spacing w:before="0" w:after="0" w:line="240" w:lineRule="auto"/>
        <w:ind w:left="1839" w:right="0" w:hanging="280"/>
        <w:jc w:val="left"/>
        <w:rPr>
          <w:sz w:val="21"/>
        </w:rPr>
      </w:pPr>
      <w:r>
        <w:rPr>
          <w:sz w:val="21"/>
        </w:rPr>
        <w:t>The</w:t>
      </w:r>
      <w:r>
        <w:rPr>
          <w:spacing w:val="13"/>
          <w:sz w:val="21"/>
        </w:rPr>
        <w:t> </w:t>
      </w:r>
      <w:r>
        <w:rPr>
          <w:sz w:val="21"/>
        </w:rPr>
        <w:t>Concordat</w:t>
      </w:r>
      <w:r>
        <w:rPr>
          <w:spacing w:val="18"/>
          <w:sz w:val="21"/>
        </w:rPr>
        <w:t> </w:t>
      </w:r>
      <w:r>
        <w:rPr>
          <w:sz w:val="21"/>
        </w:rPr>
        <w:t>on</w:t>
      </w:r>
      <w:r>
        <w:rPr>
          <w:spacing w:val="10"/>
          <w:sz w:val="21"/>
        </w:rPr>
        <w:t> </w:t>
      </w:r>
      <w:r>
        <w:rPr>
          <w:sz w:val="21"/>
        </w:rPr>
        <w:t>Research</w:t>
      </w:r>
      <w:r>
        <w:rPr>
          <w:spacing w:val="11"/>
          <w:sz w:val="21"/>
        </w:rPr>
        <w:t> </w:t>
      </w:r>
      <w:r>
        <w:rPr>
          <w:sz w:val="21"/>
        </w:rPr>
        <w:t>Integrity</w:t>
      </w:r>
      <w:r>
        <w:rPr>
          <w:spacing w:val="16"/>
          <w:sz w:val="21"/>
        </w:rPr>
        <w:t> </w:t>
      </w:r>
      <w:r>
        <w:rPr>
          <w:sz w:val="21"/>
        </w:rPr>
        <w:t>(Universities</w:t>
      </w:r>
      <w:r>
        <w:rPr>
          <w:spacing w:val="12"/>
          <w:sz w:val="21"/>
        </w:rPr>
        <w:t> </w:t>
      </w:r>
      <w:r>
        <w:rPr>
          <w:sz w:val="21"/>
        </w:rPr>
        <w:t>UK,</w:t>
      </w:r>
      <w:r>
        <w:rPr>
          <w:spacing w:val="13"/>
          <w:sz w:val="21"/>
        </w:rPr>
        <w:t> </w:t>
      </w:r>
      <w:r>
        <w:rPr>
          <w:spacing w:val="-2"/>
          <w:sz w:val="21"/>
        </w:rPr>
        <w:t>2012)</w:t>
      </w:r>
    </w:p>
    <w:p xmlns:wp14="http://schemas.microsoft.com/office/word/2010/wordml" w14:paraId="2D6E3F65" wp14:textId="77777777">
      <w:pPr>
        <w:pStyle w:val="ListParagraph"/>
        <w:numPr>
          <w:ilvl w:val="4"/>
          <w:numId w:val="3"/>
        </w:numPr>
        <w:tabs>
          <w:tab w:val="left" w:leader="none" w:pos="1839"/>
        </w:tabs>
        <w:spacing w:before="2" w:after="0" w:line="240" w:lineRule="auto"/>
        <w:ind w:left="1839" w:right="0" w:hanging="280"/>
        <w:jc w:val="left"/>
        <w:rPr>
          <w:sz w:val="21"/>
        </w:rPr>
      </w:pPr>
      <w:r>
        <w:rPr>
          <w:sz w:val="21"/>
        </w:rPr>
        <w:t>Economic</w:t>
      </w:r>
      <w:r>
        <w:rPr>
          <w:spacing w:val="12"/>
          <w:sz w:val="21"/>
        </w:rPr>
        <w:t> </w:t>
      </w:r>
      <w:r>
        <w:rPr>
          <w:sz w:val="21"/>
        </w:rPr>
        <w:t>and</w:t>
      </w:r>
      <w:r>
        <w:rPr>
          <w:spacing w:val="16"/>
          <w:sz w:val="21"/>
        </w:rPr>
        <w:t> </w:t>
      </w:r>
      <w:r>
        <w:rPr>
          <w:sz w:val="21"/>
        </w:rPr>
        <w:t>Social</w:t>
      </w:r>
      <w:r>
        <w:rPr>
          <w:spacing w:val="13"/>
          <w:sz w:val="21"/>
        </w:rPr>
        <w:t> </w:t>
      </w:r>
      <w:r>
        <w:rPr>
          <w:sz w:val="21"/>
        </w:rPr>
        <w:t>Research</w:t>
      </w:r>
      <w:r>
        <w:rPr>
          <w:spacing w:val="16"/>
          <w:sz w:val="21"/>
        </w:rPr>
        <w:t> </w:t>
      </w:r>
      <w:r>
        <w:rPr>
          <w:sz w:val="21"/>
        </w:rPr>
        <w:t>Council</w:t>
      </w:r>
      <w:r>
        <w:rPr>
          <w:spacing w:val="15"/>
          <w:sz w:val="21"/>
        </w:rPr>
        <w:t> </w:t>
      </w:r>
      <w:r>
        <w:rPr>
          <w:sz w:val="21"/>
        </w:rPr>
        <w:t>Framework</w:t>
      </w:r>
      <w:r>
        <w:rPr>
          <w:spacing w:val="17"/>
          <w:sz w:val="21"/>
        </w:rPr>
        <w:t> </w:t>
      </w:r>
      <w:r>
        <w:rPr>
          <w:sz w:val="21"/>
        </w:rPr>
        <w:t>for</w:t>
      </w:r>
      <w:r>
        <w:rPr>
          <w:spacing w:val="9"/>
          <w:sz w:val="21"/>
        </w:rPr>
        <w:t> </w:t>
      </w:r>
      <w:r>
        <w:rPr>
          <w:sz w:val="21"/>
        </w:rPr>
        <w:t>Research</w:t>
      </w:r>
      <w:r>
        <w:rPr>
          <w:spacing w:val="16"/>
          <w:sz w:val="21"/>
        </w:rPr>
        <w:t> </w:t>
      </w:r>
      <w:r>
        <w:rPr>
          <w:sz w:val="21"/>
        </w:rPr>
        <w:t>Ethics</w:t>
      </w:r>
      <w:r>
        <w:rPr>
          <w:spacing w:val="10"/>
          <w:sz w:val="21"/>
        </w:rPr>
        <w:t> </w:t>
      </w:r>
      <w:r>
        <w:rPr>
          <w:sz w:val="21"/>
        </w:rPr>
        <w:t>(ESRC,</w:t>
      </w:r>
      <w:r>
        <w:rPr>
          <w:spacing w:val="16"/>
          <w:sz w:val="21"/>
        </w:rPr>
        <w:t> </w:t>
      </w:r>
      <w:r>
        <w:rPr>
          <w:spacing w:val="-2"/>
          <w:sz w:val="21"/>
        </w:rPr>
        <w:t>2015)</w:t>
      </w:r>
    </w:p>
    <w:p xmlns:wp14="http://schemas.microsoft.com/office/word/2010/wordml" w14:paraId="5C4F9CCC" wp14:textId="77777777">
      <w:pPr>
        <w:pStyle w:val="ListParagraph"/>
        <w:numPr>
          <w:ilvl w:val="4"/>
          <w:numId w:val="3"/>
        </w:numPr>
        <w:tabs>
          <w:tab w:val="left" w:leader="none" w:pos="1840"/>
        </w:tabs>
        <w:spacing w:before="5" w:after="0" w:line="252" w:lineRule="auto"/>
        <w:ind w:left="1840" w:right="637" w:hanging="281"/>
        <w:jc w:val="left"/>
        <w:rPr>
          <w:sz w:val="21"/>
        </w:rPr>
      </w:pPr>
      <w:r>
        <w:rPr>
          <w:sz w:val="21"/>
        </w:rPr>
        <w:t>The</w:t>
      </w:r>
      <w:r>
        <w:rPr>
          <w:spacing w:val="25"/>
          <w:sz w:val="21"/>
        </w:rPr>
        <w:t> </w:t>
      </w:r>
      <w:r>
        <w:rPr>
          <w:sz w:val="21"/>
        </w:rPr>
        <w:t>academic</w:t>
      </w:r>
      <w:r>
        <w:rPr>
          <w:spacing w:val="23"/>
          <w:sz w:val="21"/>
        </w:rPr>
        <w:t> </w:t>
      </w:r>
      <w:r>
        <w:rPr>
          <w:sz w:val="21"/>
        </w:rPr>
        <w:t>and</w:t>
      </w:r>
      <w:r>
        <w:rPr>
          <w:spacing w:val="27"/>
          <w:sz w:val="21"/>
        </w:rPr>
        <w:t> </w:t>
      </w:r>
      <w:r>
        <w:rPr>
          <w:sz w:val="21"/>
        </w:rPr>
        <w:t>institutional</w:t>
      </w:r>
      <w:r>
        <w:rPr>
          <w:spacing w:val="26"/>
          <w:sz w:val="21"/>
        </w:rPr>
        <w:t> </w:t>
      </w:r>
      <w:r>
        <w:rPr>
          <w:sz w:val="21"/>
        </w:rPr>
        <w:t>requirements</w:t>
      </w:r>
      <w:r>
        <w:rPr>
          <w:spacing w:val="23"/>
          <w:sz w:val="21"/>
        </w:rPr>
        <w:t> </w:t>
      </w:r>
      <w:r>
        <w:rPr>
          <w:sz w:val="21"/>
        </w:rPr>
        <w:t>and</w:t>
      </w:r>
      <w:r>
        <w:rPr>
          <w:spacing w:val="27"/>
          <w:sz w:val="21"/>
        </w:rPr>
        <w:t> </w:t>
      </w:r>
      <w:r>
        <w:rPr>
          <w:sz w:val="21"/>
        </w:rPr>
        <w:t>standards</w:t>
      </w:r>
      <w:r>
        <w:rPr>
          <w:spacing w:val="23"/>
          <w:sz w:val="21"/>
        </w:rPr>
        <w:t> </w:t>
      </w:r>
      <w:r>
        <w:rPr>
          <w:sz w:val="21"/>
        </w:rPr>
        <w:t>for</w:t>
      </w:r>
      <w:r>
        <w:rPr>
          <w:spacing w:val="23"/>
          <w:sz w:val="21"/>
        </w:rPr>
        <w:t> </w:t>
      </w:r>
      <w:r>
        <w:rPr>
          <w:sz w:val="21"/>
        </w:rPr>
        <w:t>ethical</w:t>
      </w:r>
      <w:r>
        <w:rPr>
          <w:spacing w:val="25"/>
          <w:sz w:val="21"/>
        </w:rPr>
        <w:t> </w:t>
      </w:r>
      <w:r>
        <w:rPr>
          <w:sz w:val="21"/>
        </w:rPr>
        <w:t>conduct</w:t>
      </w:r>
      <w:r>
        <w:rPr>
          <w:spacing w:val="40"/>
          <w:sz w:val="21"/>
        </w:rPr>
        <w:t> </w:t>
      </w:r>
      <w:r>
        <w:rPr>
          <w:sz w:val="21"/>
        </w:rPr>
        <w:t>and ethics review of research.</w:t>
      </w:r>
    </w:p>
    <w:p xmlns:wp14="http://schemas.microsoft.com/office/word/2010/wordml" w14:paraId="7465DDAB" wp14:textId="77777777">
      <w:pPr>
        <w:pStyle w:val="ListParagraph"/>
        <w:numPr>
          <w:ilvl w:val="3"/>
          <w:numId w:val="3"/>
        </w:numPr>
        <w:tabs>
          <w:tab w:val="left" w:leader="none" w:pos="1216"/>
        </w:tabs>
        <w:spacing w:before="3" w:after="0" w:line="235" w:lineRule="auto"/>
        <w:ind w:left="1216" w:right="213" w:hanging="226"/>
        <w:jc w:val="left"/>
        <w:rPr>
          <w:sz w:val="21"/>
        </w:rPr>
      </w:pPr>
      <w:r>
        <w:rPr>
          <w:sz w:val="21"/>
        </w:rPr>
        <w:t>Wider</w:t>
      </w:r>
      <w:r>
        <w:rPr>
          <w:spacing w:val="26"/>
          <w:sz w:val="21"/>
        </w:rPr>
        <w:t> </w:t>
      </w:r>
      <w:r>
        <w:rPr>
          <w:sz w:val="21"/>
        </w:rPr>
        <w:t>ethical</w:t>
      </w:r>
      <w:r>
        <w:rPr>
          <w:spacing w:val="27"/>
          <w:sz w:val="21"/>
        </w:rPr>
        <w:t> </w:t>
      </w:r>
      <w:r>
        <w:rPr>
          <w:sz w:val="21"/>
        </w:rPr>
        <w:t>issue</w:t>
      </w:r>
      <w:r>
        <w:rPr>
          <w:spacing w:val="23"/>
          <w:sz w:val="21"/>
        </w:rPr>
        <w:t> </w:t>
      </w:r>
      <w:r>
        <w:rPr>
          <w:sz w:val="21"/>
        </w:rPr>
        <w:t>–</w:t>
      </w:r>
      <w:r>
        <w:rPr>
          <w:spacing w:val="28"/>
          <w:sz w:val="21"/>
        </w:rPr>
        <w:t> </w:t>
      </w:r>
      <w:r>
        <w:rPr>
          <w:sz w:val="21"/>
        </w:rPr>
        <w:t>starting</w:t>
      </w:r>
      <w:r>
        <w:rPr>
          <w:spacing w:val="26"/>
          <w:sz w:val="21"/>
        </w:rPr>
        <w:t> </w:t>
      </w:r>
      <w:r>
        <w:rPr>
          <w:sz w:val="21"/>
        </w:rPr>
        <w:t>to</w:t>
      </w:r>
      <w:r>
        <w:rPr>
          <w:spacing w:val="22"/>
          <w:sz w:val="21"/>
        </w:rPr>
        <w:t> </w:t>
      </w:r>
      <w:r>
        <w:rPr>
          <w:sz w:val="21"/>
        </w:rPr>
        <w:t>think</w:t>
      </w:r>
      <w:r>
        <w:rPr>
          <w:spacing w:val="24"/>
          <w:sz w:val="21"/>
        </w:rPr>
        <w:t> </w:t>
      </w:r>
      <w:r>
        <w:rPr>
          <w:sz w:val="21"/>
        </w:rPr>
        <w:t>and</w:t>
      </w:r>
      <w:r>
        <w:rPr>
          <w:spacing w:val="25"/>
          <w:sz w:val="21"/>
        </w:rPr>
        <w:t> </w:t>
      </w:r>
      <w:r>
        <w:rPr>
          <w:sz w:val="21"/>
        </w:rPr>
        <w:t>act</w:t>
      </w:r>
      <w:r>
        <w:rPr>
          <w:spacing w:val="26"/>
          <w:sz w:val="21"/>
        </w:rPr>
        <w:t> </w:t>
      </w:r>
      <w:r>
        <w:rPr>
          <w:sz w:val="21"/>
        </w:rPr>
        <w:t>professionally,</w:t>
      </w:r>
      <w:r>
        <w:rPr>
          <w:spacing w:val="28"/>
          <w:sz w:val="21"/>
        </w:rPr>
        <w:t> </w:t>
      </w:r>
      <w:r>
        <w:rPr>
          <w:sz w:val="21"/>
        </w:rPr>
        <w:t>which</w:t>
      </w:r>
      <w:r>
        <w:rPr>
          <w:spacing w:val="22"/>
          <w:sz w:val="21"/>
        </w:rPr>
        <w:t> </w:t>
      </w:r>
      <w:r>
        <w:rPr>
          <w:sz w:val="21"/>
        </w:rPr>
        <w:t>will</w:t>
      </w:r>
      <w:r>
        <w:rPr>
          <w:spacing w:val="25"/>
          <w:sz w:val="21"/>
        </w:rPr>
        <w:t> </w:t>
      </w:r>
      <w:r>
        <w:rPr>
          <w:sz w:val="21"/>
        </w:rPr>
        <w:t>additionally</w:t>
      </w:r>
      <w:r>
        <w:rPr>
          <w:spacing w:val="30"/>
          <w:sz w:val="21"/>
        </w:rPr>
        <w:t> </w:t>
      </w:r>
      <w:r>
        <w:rPr>
          <w:sz w:val="21"/>
        </w:rPr>
        <w:t>include</w:t>
      </w:r>
      <w:r>
        <w:rPr>
          <w:spacing w:val="21"/>
          <w:sz w:val="21"/>
        </w:rPr>
        <w:t> </w:t>
      </w:r>
      <w:r>
        <w:rPr>
          <w:sz w:val="21"/>
        </w:rPr>
        <w:t>the </w:t>
      </w:r>
      <w:r>
        <w:rPr>
          <w:spacing w:val="-2"/>
          <w:sz w:val="21"/>
        </w:rPr>
        <w:t>following:</w:t>
      </w:r>
    </w:p>
    <w:p xmlns:wp14="http://schemas.microsoft.com/office/word/2010/wordml" w14:paraId="5AA59914" wp14:textId="77777777">
      <w:pPr>
        <w:pStyle w:val="ListParagraph"/>
        <w:numPr>
          <w:ilvl w:val="4"/>
          <w:numId w:val="3"/>
        </w:numPr>
        <w:tabs>
          <w:tab w:val="left" w:leader="none" w:pos="1839"/>
        </w:tabs>
        <w:spacing w:before="0" w:after="0" w:line="263" w:lineRule="exact"/>
        <w:ind w:left="1839" w:right="0" w:hanging="280"/>
        <w:jc w:val="left"/>
        <w:rPr>
          <w:sz w:val="21"/>
        </w:rPr>
      </w:pPr>
      <w:r>
        <w:rPr>
          <w:sz w:val="21"/>
        </w:rPr>
        <w:t>Consequentialist,</w:t>
      </w:r>
      <w:r>
        <w:rPr>
          <w:spacing w:val="18"/>
          <w:sz w:val="21"/>
        </w:rPr>
        <w:t> </w:t>
      </w:r>
      <w:r>
        <w:rPr>
          <w:sz w:val="21"/>
        </w:rPr>
        <w:t>deontological</w:t>
      </w:r>
      <w:r>
        <w:rPr>
          <w:spacing w:val="18"/>
          <w:sz w:val="21"/>
        </w:rPr>
        <w:t> </w:t>
      </w:r>
      <w:r>
        <w:rPr>
          <w:sz w:val="21"/>
        </w:rPr>
        <w:t>and</w:t>
      </w:r>
      <w:r>
        <w:rPr>
          <w:spacing w:val="20"/>
          <w:sz w:val="21"/>
        </w:rPr>
        <w:t> </w:t>
      </w:r>
      <w:r>
        <w:rPr>
          <w:sz w:val="21"/>
        </w:rPr>
        <w:t>virtue</w:t>
      </w:r>
      <w:r>
        <w:rPr>
          <w:spacing w:val="15"/>
          <w:sz w:val="21"/>
        </w:rPr>
        <w:t> </w:t>
      </w:r>
      <w:r>
        <w:rPr>
          <w:sz w:val="21"/>
        </w:rPr>
        <w:t>ethics</w:t>
      </w:r>
      <w:r>
        <w:rPr>
          <w:spacing w:val="16"/>
          <w:sz w:val="21"/>
        </w:rPr>
        <w:t> </w:t>
      </w:r>
      <w:r>
        <w:rPr>
          <w:sz w:val="21"/>
        </w:rPr>
        <w:t>(introductory</w:t>
      </w:r>
      <w:r>
        <w:rPr>
          <w:spacing w:val="20"/>
          <w:sz w:val="21"/>
        </w:rPr>
        <w:t> </w:t>
      </w:r>
      <w:r>
        <w:rPr>
          <w:spacing w:val="-2"/>
          <w:sz w:val="21"/>
        </w:rPr>
        <w:t>level)</w:t>
      </w:r>
    </w:p>
    <w:p xmlns:wp14="http://schemas.microsoft.com/office/word/2010/wordml" w14:paraId="73260540" wp14:textId="77777777">
      <w:pPr>
        <w:pStyle w:val="ListParagraph"/>
        <w:numPr>
          <w:ilvl w:val="4"/>
          <w:numId w:val="3"/>
        </w:numPr>
        <w:tabs>
          <w:tab w:val="left" w:leader="none" w:pos="1840"/>
        </w:tabs>
        <w:spacing w:before="0" w:after="0" w:line="254" w:lineRule="auto"/>
        <w:ind w:left="1840" w:right="690" w:hanging="281"/>
        <w:jc w:val="left"/>
        <w:rPr>
          <w:sz w:val="21"/>
        </w:rPr>
      </w:pPr>
      <w:r>
        <w:rPr>
          <w:sz w:val="21"/>
        </w:rPr>
        <w:t>Ethical</w:t>
      </w:r>
      <w:r>
        <w:rPr>
          <w:spacing w:val="24"/>
          <w:sz w:val="21"/>
        </w:rPr>
        <w:t> </w:t>
      </w:r>
      <w:r>
        <w:rPr>
          <w:sz w:val="21"/>
        </w:rPr>
        <w:t>mindfulness;</w:t>
      </w:r>
      <w:r>
        <w:rPr>
          <w:spacing w:val="28"/>
          <w:sz w:val="21"/>
        </w:rPr>
        <w:t> </w:t>
      </w:r>
      <w:r>
        <w:rPr>
          <w:sz w:val="21"/>
        </w:rPr>
        <w:t>appreciating</w:t>
      </w:r>
      <w:r>
        <w:rPr>
          <w:spacing w:val="25"/>
          <w:sz w:val="21"/>
        </w:rPr>
        <w:t> </w:t>
      </w:r>
      <w:r>
        <w:rPr>
          <w:sz w:val="21"/>
        </w:rPr>
        <w:t>ethics</w:t>
      </w:r>
      <w:r>
        <w:rPr>
          <w:spacing w:val="23"/>
          <w:sz w:val="21"/>
        </w:rPr>
        <w:t> </w:t>
      </w:r>
      <w:r>
        <w:rPr>
          <w:sz w:val="21"/>
        </w:rPr>
        <w:t>issues,</w:t>
      </w:r>
      <w:r>
        <w:rPr>
          <w:spacing w:val="25"/>
          <w:sz w:val="21"/>
        </w:rPr>
        <w:t> </w:t>
      </w:r>
      <w:r>
        <w:rPr>
          <w:sz w:val="21"/>
        </w:rPr>
        <w:t>understanding</w:t>
      </w:r>
      <w:r>
        <w:rPr>
          <w:spacing w:val="23"/>
          <w:sz w:val="21"/>
        </w:rPr>
        <w:t> </w:t>
      </w:r>
      <w:r>
        <w:rPr>
          <w:sz w:val="21"/>
        </w:rPr>
        <w:t>and</w:t>
      </w:r>
      <w:r>
        <w:rPr>
          <w:spacing w:val="24"/>
          <w:sz w:val="21"/>
        </w:rPr>
        <w:t> </w:t>
      </w:r>
      <w:r>
        <w:rPr>
          <w:sz w:val="21"/>
        </w:rPr>
        <w:t>practicing</w:t>
      </w:r>
      <w:r>
        <w:rPr>
          <w:spacing w:val="24"/>
          <w:sz w:val="21"/>
        </w:rPr>
        <w:t> </w:t>
      </w:r>
      <w:r>
        <w:rPr>
          <w:sz w:val="21"/>
        </w:rPr>
        <w:t>ethical </w:t>
      </w:r>
      <w:r>
        <w:rPr>
          <w:spacing w:val="-2"/>
          <w:sz w:val="21"/>
        </w:rPr>
        <w:t>reasoning</w:t>
      </w:r>
    </w:p>
    <w:p xmlns:wp14="http://schemas.microsoft.com/office/word/2010/wordml" w14:paraId="38DAB926" wp14:textId="77777777">
      <w:pPr>
        <w:pStyle w:val="ListParagraph"/>
        <w:numPr>
          <w:ilvl w:val="4"/>
          <w:numId w:val="3"/>
        </w:numPr>
        <w:tabs>
          <w:tab w:val="left" w:leader="none" w:pos="1839"/>
        </w:tabs>
        <w:spacing w:before="0" w:after="0" w:line="256" w:lineRule="exact"/>
        <w:ind w:left="1839" w:right="0" w:hanging="280"/>
        <w:jc w:val="left"/>
        <w:rPr>
          <w:sz w:val="21"/>
        </w:rPr>
      </w:pPr>
      <w:r>
        <w:rPr>
          <w:sz w:val="21"/>
        </w:rPr>
        <w:t>Addressing</w:t>
      </w:r>
      <w:r>
        <w:rPr>
          <w:spacing w:val="11"/>
          <w:sz w:val="21"/>
        </w:rPr>
        <w:t> </w:t>
      </w:r>
      <w:r>
        <w:rPr>
          <w:sz w:val="21"/>
        </w:rPr>
        <w:t>equality</w:t>
      </w:r>
      <w:r>
        <w:rPr>
          <w:spacing w:val="15"/>
          <w:sz w:val="21"/>
        </w:rPr>
        <w:t> </w:t>
      </w:r>
      <w:r>
        <w:rPr>
          <w:sz w:val="21"/>
        </w:rPr>
        <w:t>and</w:t>
      </w:r>
      <w:r>
        <w:rPr>
          <w:spacing w:val="11"/>
          <w:sz w:val="21"/>
        </w:rPr>
        <w:t> </w:t>
      </w:r>
      <w:r>
        <w:rPr>
          <w:spacing w:val="-2"/>
          <w:sz w:val="21"/>
        </w:rPr>
        <w:t>diversity</w:t>
      </w:r>
    </w:p>
    <w:p xmlns:wp14="http://schemas.microsoft.com/office/word/2010/wordml" w14:paraId="4EF65E8E" wp14:textId="77777777">
      <w:pPr>
        <w:pStyle w:val="ListParagraph"/>
        <w:numPr>
          <w:ilvl w:val="4"/>
          <w:numId w:val="3"/>
        </w:numPr>
        <w:tabs>
          <w:tab w:val="left" w:leader="none" w:pos="1840"/>
        </w:tabs>
        <w:spacing w:before="0" w:after="0" w:line="254" w:lineRule="auto"/>
        <w:ind w:left="1840" w:right="747" w:hanging="281"/>
        <w:jc w:val="left"/>
        <w:rPr>
          <w:sz w:val="21"/>
        </w:rPr>
      </w:pPr>
      <w:r>
        <w:rPr>
          <w:sz w:val="21"/>
        </w:rPr>
        <w:t>Understanding</w:t>
      </w:r>
      <w:r>
        <w:rPr>
          <w:spacing w:val="25"/>
          <w:sz w:val="21"/>
        </w:rPr>
        <w:t> </w:t>
      </w:r>
      <w:r>
        <w:rPr>
          <w:sz w:val="21"/>
        </w:rPr>
        <w:t>how</w:t>
      </w:r>
      <w:r>
        <w:rPr>
          <w:spacing w:val="26"/>
          <w:sz w:val="21"/>
        </w:rPr>
        <w:t> </w:t>
      </w:r>
      <w:r>
        <w:rPr>
          <w:sz w:val="21"/>
        </w:rPr>
        <w:t>participants’</w:t>
      </w:r>
      <w:r>
        <w:rPr>
          <w:spacing w:val="28"/>
          <w:sz w:val="21"/>
        </w:rPr>
        <w:t> </w:t>
      </w:r>
      <w:r>
        <w:rPr>
          <w:sz w:val="21"/>
        </w:rPr>
        <w:t>autonomy,</w:t>
      </w:r>
      <w:r>
        <w:rPr>
          <w:spacing w:val="26"/>
          <w:sz w:val="21"/>
        </w:rPr>
        <w:t> </w:t>
      </w:r>
      <w:r>
        <w:rPr>
          <w:sz w:val="21"/>
        </w:rPr>
        <w:t>privacy</w:t>
      </w:r>
      <w:r>
        <w:rPr>
          <w:spacing w:val="23"/>
          <w:sz w:val="21"/>
        </w:rPr>
        <w:t> </w:t>
      </w:r>
      <w:r>
        <w:rPr>
          <w:sz w:val="21"/>
        </w:rPr>
        <w:t>and</w:t>
      </w:r>
      <w:r>
        <w:rPr>
          <w:spacing w:val="27"/>
          <w:sz w:val="21"/>
        </w:rPr>
        <w:t> </w:t>
      </w:r>
      <w:r>
        <w:rPr>
          <w:sz w:val="21"/>
        </w:rPr>
        <w:t>dignity</w:t>
      </w:r>
      <w:r>
        <w:rPr>
          <w:spacing w:val="28"/>
          <w:sz w:val="21"/>
        </w:rPr>
        <w:t> </w:t>
      </w:r>
      <w:r>
        <w:rPr>
          <w:sz w:val="21"/>
        </w:rPr>
        <w:t>can</w:t>
      </w:r>
      <w:r>
        <w:rPr>
          <w:spacing w:val="25"/>
          <w:sz w:val="21"/>
        </w:rPr>
        <w:t> </w:t>
      </w:r>
      <w:r>
        <w:rPr>
          <w:sz w:val="21"/>
        </w:rPr>
        <w:t>and</w:t>
      </w:r>
      <w:r>
        <w:rPr>
          <w:spacing w:val="27"/>
          <w:sz w:val="21"/>
        </w:rPr>
        <w:t> </w:t>
      </w:r>
      <w:r>
        <w:rPr>
          <w:sz w:val="21"/>
        </w:rPr>
        <w:t>should</w:t>
      </w:r>
      <w:r>
        <w:rPr>
          <w:spacing w:val="25"/>
          <w:sz w:val="21"/>
        </w:rPr>
        <w:t> </w:t>
      </w:r>
      <w:r>
        <w:rPr>
          <w:sz w:val="21"/>
        </w:rPr>
        <w:t>be </w:t>
      </w:r>
      <w:r>
        <w:rPr>
          <w:spacing w:val="-2"/>
          <w:sz w:val="21"/>
        </w:rPr>
        <w:t>protected</w:t>
      </w:r>
    </w:p>
    <w:p xmlns:wp14="http://schemas.microsoft.com/office/word/2010/wordml" w14:paraId="04E79475" wp14:textId="77777777">
      <w:pPr>
        <w:pStyle w:val="ListParagraph"/>
        <w:numPr>
          <w:ilvl w:val="4"/>
          <w:numId w:val="3"/>
        </w:numPr>
        <w:tabs>
          <w:tab w:val="left" w:leader="none" w:pos="1840"/>
        </w:tabs>
        <w:spacing w:before="0" w:after="0" w:line="244" w:lineRule="auto"/>
        <w:ind w:left="1840" w:right="206" w:hanging="281"/>
        <w:jc w:val="left"/>
        <w:rPr>
          <w:sz w:val="21"/>
        </w:rPr>
      </w:pPr>
      <w:r>
        <w:rPr>
          <w:sz w:val="21"/>
        </w:rPr>
        <w:t>Realising</w:t>
      </w:r>
      <w:r>
        <w:rPr>
          <w:spacing w:val="32"/>
          <w:sz w:val="21"/>
        </w:rPr>
        <w:t> </w:t>
      </w:r>
      <w:r>
        <w:rPr>
          <w:sz w:val="21"/>
        </w:rPr>
        <w:t>the</w:t>
      </w:r>
      <w:r>
        <w:rPr>
          <w:spacing w:val="33"/>
          <w:sz w:val="21"/>
        </w:rPr>
        <w:t> </w:t>
      </w:r>
      <w:r>
        <w:rPr>
          <w:sz w:val="21"/>
        </w:rPr>
        <w:t>ethical</w:t>
      </w:r>
      <w:r>
        <w:rPr>
          <w:spacing w:val="31"/>
          <w:sz w:val="21"/>
        </w:rPr>
        <w:t> </w:t>
      </w:r>
      <w:r>
        <w:rPr>
          <w:sz w:val="21"/>
        </w:rPr>
        <w:t>dimension</w:t>
      </w:r>
      <w:r>
        <w:rPr>
          <w:spacing w:val="35"/>
          <w:sz w:val="21"/>
        </w:rPr>
        <w:t> </w:t>
      </w:r>
      <w:r>
        <w:rPr>
          <w:sz w:val="21"/>
        </w:rPr>
        <w:t>of</w:t>
      </w:r>
      <w:r>
        <w:rPr>
          <w:spacing w:val="36"/>
          <w:sz w:val="21"/>
        </w:rPr>
        <w:t> </w:t>
      </w:r>
      <w:r>
        <w:rPr>
          <w:sz w:val="21"/>
        </w:rPr>
        <w:t>relationships</w:t>
      </w:r>
      <w:r>
        <w:rPr>
          <w:spacing w:val="32"/>
          <w:sz w:val="21"/>
        </w:rPr>
        <w:t> </w:t>
      </w:r>
      <w:r>
        <w:rPr>
          <w:sz w:val="21"/>
        </w:rPr>
        <w:t>between</w:t>
      </w:r>
      <w:r>
        <w:rPr>
          <w:spacing w:val="35"/>
          <w:sz w:val="21"/>
        </w:rPr>
        <w:t> </w:t>
      </w:r>
      <w:r>
        <w:rPr>
          <w:sz w:val="21"/>
        </w:rPr>
        <w:t>staff</w:t>
      </w:r>
      <w:r>
        <w:rPr>
          <w:spacing w:val="36"/>
          <w:sz w:val="21"/>
        </w:rPr>
        <w:t> </w:t>
      </w:r>
      <w:r>
        <w:rPr>
          <w:sz w:val="21"/>
        </w:rPr>
        <w:t>and</w:t>
      </w:r>
      <w:r>
        <w:rPr>
          <w:spacing w:val="31"/>
          <w:sz w:val="21"/>
        </w:rPr>
        <w:t> </w:t>
      </w:r>
      <w:r>
        <w:rPr>
          <w:sz w:val="21"/>
        </w:rPr>
        <w:t>students,</w:t>
      </w:r>
      <w:r>
        <w:rPr>
          <w:spacing w:val="32"/>
          <w:sz w:val="21"/>
        </w:rPr>
        <w:t> </w:t>
      </w:r>
      <w:r>
        <w:rPr>
          <w:sz w:val="21"/>
        </w:rPr>
        <w:t>and</w:t>
      </w:r>
      <w:r>
        <w:rPr>
          <w:spacing w:val="31"/>
          <w:sz w:val="21"/>
        </w:rPr>
        <w:t> </w:t>
      </w:r>
      <w:r>
        <w:rPr>
          <w:sz w:val="21"/>
        </w:rPr>
        <w:t>among </w:t>
      </w:r>
      <w:r>
        <w:rPr>
          <w:spacing w:val="-2"/>
          <w:sz w:val="21"/>
        </w:rPr>
        <w:t>students</w:t>
      </w:r>
    </w:p>
    <w:p xmlns:wp14="http://schemas.microsoft.com/office/word/2010/wordml" w14:paraId="3F957850" wp14:textId="77777777">
      <w:pPr>
        <w:pStyle w:val="ListParagraph"/>
        <w:numPr>
          <w:ilvl w:val="4"/>
          <w:numId w:val="3"/>
        </w:numPr>
        <w:tabs>
          <w:tab w:val="left" w:leader="none" w:pos="1839"/>
        </w:tabs>
        <w:spacing w:before="0" w:after="0" w:line="266" w:lineRule="exact"/>
        <w:ind w:left="1839" w:right="0" w:hanging="280"/>
        <w:jc w:val="left"/>
        <w:rPr>
          <w:sz w:val="21"/>
        </w:rPr>
      </w:pPr>
      <w:r>
        <w:rPr>
          <w:sz w:val="21"/>
        </w:rPr>
        <w:t>Assessment;</w:t>
      </w:r>
      <w:r>
        <w:rPr>
          <w:spacing w:val="14"/>
          <w:sz w:val="21"/>
        </w:rPr>
        <w:t> </w:t>
      </w:r>
      <w:r>
        <w:rPr>
          <w:sz w:val="21"/>
        </w:rPr>
        <w:t>fairness</w:t>
      </w:r>
      <w:r>
        <w:rPr>
          <w:spacing w:val="9"/>
          <w:sz w:val="21"/>
        </w:rPr>
        <w:t> </w:t>
      </w:r>
      <w:r>
        <w:rPr>
          <w:sz w:val="21"/>
        </w:rPr>
        <w:t>and</w:t>
      </w:r>
      <w:r>
        <w:rPr>
          <w:spacing w:val="10"/>
          <w:sz w:val="21"/>
        </w:rPr>
        <w:t> </w:t>
      </w:r>
      <w:r>
        <w:rPr>
          <w:spacing w:val="-2"/>
          <w:sz w:val="21"/>
        </w:rPr>
        <w:t>validity</w:t>
      </w:r>
    </w:p>
    <w:p xmlns:wp14="http://schemas.microsoft.com/office/word/2010/wordml" w14:paraId="4F3CED0D" wp14:textId="77777777">
      <w:pPr>
        <w:pStyle w:val="ListParagraph"/>
        <w:numPr>
          <w:ilvl w:val="4"/>
          <w:numId w:val="3"/>
        </w:numPr>
        <w:tabs>
          <w:tab w:val="left" w:leader="none" w:pos="1839"/>
        </w:tabs>
        <w:spacing w:before="0" w:after="0" w:line="266" w:lineRule="exact"/>
        <w:ind w:left="1839" w:right="0" w:hanging="280"/>
        <w:jc w:val="left"/>
        <w:rPr>
          <w:sz w:val="21"/>
        </w:rPr>
      </w:pPr>
      <w:r>
        <w:rPr>
          <w:sz w:val="21"/>
        </w:rPr>
        <w:t>Authoring:</w:t>
      </w:r>
      <w:r>
        <w:rPr>
          <w:spacing w:val="13"/>
          <w:sz w:val="21"/>
        </w:rPr>
        <w:t> </w:t>
      </w:r>
      <w:r>
        <w:rPr>
          <w:sz w:val="21"/>
        </w:rPr>
        <w:t>plagiarism</w:t>
      </w:r>
      <w:r>
        <w:rPr>
          <w:spacing w:val="11"/>
          <w:sz w:val="21"/>
        </w:rPr>
        <w:t> </w:t>
      </w:r>
      <w:r>
        <w:rPr>
          <w:sz w:val="21"/>
        </w:rPr>
        <w:t>and</w:t>
      </w:r>
      <w:r>
        <w:rPr>
          <w:spacing w:val="9"/>
          <w:sz w:val="21"/>
        </w:rPr>
        <w:t> </w:t>
      </w:r>
      <w:r>
        <w:rPr>
          <w:sz w:val="21"/>
        </w:rPr>
        <w:t>integrity</w:t>
      </w:r>
      <w:r>
        <w:rPr>
          <w:spacing w:val="11"/>
          <w:sz w:val="21"/>
        </w:rPr>
        <w:t> </w:t>
      </w:r>
      <w:r>
        <w:rPr>
          <w:sz w:val="21"/>
        </w:rPr>
        <w:t>in</w:t>
      </w:r>
      <w:r>
        <w:rPr>
          <w:spacing w:val="9"/>
          <w:sz w:val="21"/>
        </w:rPr>
        <w:t> </w:t>
      </w:r>
      <w:r>
        <w:rPr>
          <w:sz w:val="21"/>
        </w:rPr>
        <w:t>writing</w:t>
      </w:r>
      <w:r>
        <w:rPr>
          <w:spacing w:val="7"/>
          <w:sz w:val="21"/>
        </w:rPr>
        <w:t> </w:t>
      </w:r>
      <w:r>
        <w:rPr>
          <w:sz w:val="21"/>
        </w:rPr>
        <w:t>and</w:t>
      </w:r>
      <w:r>
        <w:rPr>
          <w:spacing w:val="11"/>
          <w:sz w:val="21"/>
        </w:rPr>
        <w:t> </w:t>
      </w:r>
      <w:r>
        <w:rPr>
          <w:spacing w:val="-2"/>
          <w:sz w:val="21"/>
        </w:rPr>
        <w:t>publishing</w:t>
      </w:r>
    </w:p>
    <w:p xmlns:wp14="http://schemas.microsoft.com/office/word/2010/wordml" w14:paraId="3995D3C1" wp14:textId="77777777">
      <w:pPr>
        <w:pStyle w:val="ListParagraph"/>
        <w:numPr>
          <w:ilvl w:val="4"/>
          <w:numId w:val="3"/>
        </w:numPr>
        <w:tabs>
          <w:tab w:val="left" w:leader="none" w:pos="1840"/>
        </w:tabs>
        <w:spacing w:before="0" w:after="0" w:line="254" w:lineRule="auto"/>
        <w:ind w:left="1840" w:right="584" w:hanging="281"/>
        <w:jc w:val="left"/>
        <w:rPr>
          <w:sz w:val="21"/>
        </w:rPr>
      </w:pPr>
      <w:r>
        <w:rPr>
          <w:sz w:val="21"/>
        </w:rPr>
        <w:t>Statutory</w:t>
      </w:r>
      <w:r>
        <w:rPr>
          <w:spacing w:val="25"/>
          <w:sz w:val="21"/>
        </w:rPr>
        <w:t> </w:t>
      </w:r>
      <w:r>
        <w:rPr>
          <w:sz w:val="21"/>
        </w:rPr>
        <w:t>requirements,</w:t>
      </w:r>
      <w:r>
        <w:rPr>
          <w:spacing w:val="36"/>
          <w:sz w:val="21"/>
        </w:rPr>
        <w:t> </w:t>
      </w:r>
      <w:r>
        <w:rPr>
          <w:sz w:val="21"/>
        </w:rPr>
        <w:t>including when working with vulnerable groups (e.g.</w:t>
      </w:r>
      <w:r>
        <w:rPr>
          <w:spacing w:val="33"/>
          <w:sz w:val="21"/>
        </w:rPr>
        <w:t> </w:t>
      </w:r>
      <w:r>
        <w:rPr>
          <w:sz w:val="21"/>
        </w:rPr>
        <w:t>Mental Capacity Act 2005)</w:t>
      </w:r>
    </w:p>
    <w:p xmlns:wp14="http://schemas.microsoft.com/office/word/2010/wordml" w14:paraId="4D8B2D77" wp14:textId="77777777">
      <w:pPr>
        <w:pStyle w:val="Heading4"/>
        <w:numPr>
          <w:ilvl w:val="1"/>
          <w:numId w:val="3"/>
        </w:numPr>
        <w:tabs>
          <w:tab w:val="left" w:leader="none" w:pos="467"/>
        </w:tabs>
        <w:spacing w:before="103" w:after="0" w:line="240" w:lineRule="auto"/>
        <w:ind w:left="467" w:right="0" w:hanging="326"/>
        <w:jc w:val="left"/>
        <w:rPr>
          <w:i/>
        </w:rPr>
      </w:pPr>
      <w:r>
        <w:rPr>
          <w:i/>
        </w:rPr>
        <w:t>Process</w:t>
      </w:r>
      <w:r>
        <w:rPr>
          <w:i/>
          <w:spacing w:val="12"/>
        </w:rPr>
        <w:t> </w:t>
      </w:r>
      <w:r>
        <w:rPr>
          <w:i/>
        </w:rPr>
        <w:t>element:</w:t>
      </w:r>
      <w:r>
        <w:rPr>
          <w:i/>
          <w:spacing w:val="5"/>
        </w:rPr>
        <w:t> </w:t>
      </w:r>
      <w:r>
        <w:rPr>
          <w:i/>
        </w:rPr>
        <w:t>How</w:t>
      </w:r>
      <w:r>
        <w:rPr>
          <w:i/>
          <w:spacing w:val="12"/>
        </w:rPr>
        <w:t> </w:t>
      </w:r>
      <w:r>
        <w:rPr>
          <w:i/>
        </w:rPr>
        <w:t>should</w:t>
      </w:r>
      <w:r>
        <w:rPr>
          <w:i/>
          <w:spacing w:val="9"/>
        </w:rPr>
        <w:t> </w:t>
      </w:r>
      <w:r>
        <w:rPr>
          <w:i/>
        </w:rPr>
        <w:t>students</w:t>
      </w:r>
      <w:r>
        <w:rPr>
          <w:i/>
          <w:spacing w:val="11"/>
        </w:rPr>
        <w:t> </w:t>
      </w:r>
      <w:r>
        <w:rPr>
          <w:i/>
        </w:rPr>
        <w:t>learn</w:t>
      </w:r>
      <w:r>
        <w:rPr>
          <w:i/>
          <w:spacing w:val="10"/>
        </w:rPr>
        <w:t> </w:t>
      </w:r>
      <w:r>
        <w:rPr>
          <w:i/>
        </w:rPr>
        <w:t>and</w:t>
      </w:r>
      <w:r>
        <w:rPr>
          <w:i/>
          <w:spacing w:val="13"/>
        </w:rPr>
        <w:t> </w:t>
      </w:r>
      <w:r>
        <w:rPr>
          <w:i/>
        </w:rPr>
        <w:t>be</w:t>
      </w:r>
      <w:r>
        <w:rPr>
          <w:i/>
          <w:spacing w:val="8"/>
        </w:rPr>
        <w:t> </w:t>
      </w:r>
      <w:r>
        <w:rPr>
          <w:i/>
          <w:spacing w:val="-2"/>
        </w:rPr>
        <w:t>taught?</w:t>
      </w:r>
    </w:p>
    <w:p xmlns:wp14="http://schemas.microsoft.com/office/word/2010/wordml" w14:paraId="5FF89010" wp14:textId="77777777">
      <w:pPr>
        <w:pStyle w:val="BodyText"/>
        <w:spacing w:before="15" w:line="254" w:lineRule="auto"/>
        <w:ind w:right="60"/>
      </w:pPr>
      <w:r>
        <w:rPr/>
        <w:t>The</w:t>
      </w:r>
      <w:r>
        <w:rPr>
          <w:spacing w:val="23"/>
        </w:rPr>
        <w:t> </w:t>
      </w:r>
      <w:r>
        <w:rPr/>
        <w:t>following</w:t>
      </w:r>
      <w:r>
        <w:rPr>
          <w:spacing w:val="20"/>
        </w:rPr>
        <w:t> </w:t>
      </w:r>
      <w:r>
        <w:rPr/>
        <w:t>three</w:t>
      </w:r>
      <w:r>
        <w:rPr>
          <w:spacing w:val="24"/>
        </w:rPr>
        <w:t> </w:t>
      </w:r>
      <w:r>
        <w:rPr/>
        <w:t>considerations</w:t>
      </w:r>
      <w:r>
        <w:rPr>
          <w:spacing w:val="23"/>
        </w:rPr>
        <w:t> </w:t>
      </w:r>
      <w:r>
        <w:rPr/>
        <w:t>can</w:t>
      </w:r>
      <w:r>
        <w:rPr>
          <w:spacing w:val="25"/>
        </w:rPr>
        <w:t> </w:t>
      </w:r>
      <w:r>
        <w:rPr/>
        <w:t>be</w:t>
      </w:r>
      <w:r>
        <w:rPr>
          <w:spacing w:val="23"/>
        </w:rPr>
        <w:t> </w:t>
      </w:r>
      <w:r>
        <w:rPr/>
        <w:t>helpful</w:t>
      </w:r>
      <w:r>
        <w:rPr>
          <w:spacing w:val="20"/>
        </w:rPr>
        <w:t> </w:t>
      </w:r>
      <w:r>
        <w:rPr/>
        <w:t>when</w:t>
      </w:r>
      <w:r>
        <w:rPr>
          <w:spacing w:val="25"/>
        </w:rPr>
        <w:t> </w:t>
      </w:r>
      <w:r>
        <w:rPr/>
        <w:t>deciding</w:t>
      </w:r>
      <w:r>
        <w:rPr>
          <w:spacing w:val="21"/>
        </w:rPr>
        <w:t> </w:t>
      </w:r>
      <w:r>
        <w:rPr/>
        <w:t>the</w:t>
      </w:r>
      <w:r>
        <w:rPr>
          <w:spacing w:val="23"/>
        </w:rPr>
        <w:t> </w:t>
      </w:r>
      <w:r>
        <w:rPr/>
        <w:t>choice</w:t>
      </w:r>
      <w:r>
        <w:rPr>
          <w:spacing w:val="23"/>
        </w:rPr>
        <w:t> </w:t>
      </w:r>
      <w:r>
        <w:rPr/>
        <w:t>of</w:t>
      </w:r>
      <w:r>
        <w:rPr>
          <w:spacing w:val="23"/>
        </w:rPr>
        <w:t> </w:t>
      </w:r>
      <w:r>
        <w:rPr/>
        <w:t>teaching</w:t>
      </w:r>
      <w:r>
        <w:rPr>
          <w:spacing w:val="21"/>
        </w:rPr>
        <w:t> </w:t>
      </w:r>
      <w:r>
        <w:rPr/>
        <w:t>methods</w:t>
      </w:r>
      <w:r>
        <w:rPr>
          <w:spacing w:val="22"/>
        </w:rPr>
        <w:t> </w:t>
      </w:r>
      <w:r>
        <w:rPr/>
        <w:t>to</w:t>
      </w:r>
      <w:r>
        <w:rPr>
          <w:spacing w:val="22"/>
        </w:rPr>
        <w:t> </w:t>
      </w:r>
      <w:r>
        <w:rPr/>
        <w:t>achieve the outcome of an ethically aware graduate:</w:t>
      </w:r>
    </w:p>
    <w:p xmlns:wp14="http://schemas.microsoft.com/office/word/2010/wordml" w14:paraId="53B28A04" wp14:textId="77777777">
      <w:pPr>
        <w:pStyle w:val="ListParagraph"/>
        <w:numPr>
          <w:ilvl w:val="0"/>
          <w:numId w:val="4"/>
        </w:numPr>
        <w:tabs>
          <w:tab w:val="left" w:leader="none" w:pos="857"/>
        </w:tabs>
        <w:spacing w:before="0" w:after="0" w:line="255" w:lineRule="exact"/>
        <w:ind w:left="857" w:right="0" w:hanging="356"/>
        <w:jc w:val="left"/>
        <w:rPr>
          <w:sz w:val="21"/>
        </w:rPr>
      </w:pPr>
      <w:r>
        <w:rPr>
          <w:sz w:val="21"/>
        </w:rPr>
        <w:t>Making</w:t>
      </w:r>
      <w:r>
        <w:rPr>
          <w:spacing w:val="9"/>
          <w:sz w:val="21"/>
        </w:rPr>
        <w:t> </w:t>
      </w:r>
      <w:r>
        <w:rPr>
          <w:sz w:val="21"/>
        </w:rPr>
        <w:t>teaching</w:t>
      </w:r>
      <w:r>
        <w:rPr>
          <w:spacing w:val="10"/>
          <w:sz w:val="21"/>
        </w:rPr>
        <w:t> </w:t>
      </w:r>
      <w:r>
        <w:rPr>
          <w:sz w:val="21"/>
        </w:rPr>
        <w:t>and</w:t>
      </w:r>
      <w:r>
        <w:rPr>
          <w:spacing w:val="11"/>
          <w:sz w:val="21"/>
        </w:rPr>
        <w:t> </w:t>
      </w:r>
      <w:r>
        <w:rPr>
          <w:sz w:val="21"/>
        </w:rPr>
        <w:t>learning</w:t>
      </w:r>
      <w:r>
        <w:rPr>
          <w:spacing w:val="9"/>
          <w:sz w:val="21"/>
        </w:rPr>
        <w:t> </w:t>
      </w:r>
      <w:r>
        <w:rPr>
          <w:sz w:val="21"/>
        </w:rPr>
        <w:t>an</w:t>
      </w:r>
      <w:r>
        <w:rPr>
          <w:spacing w:val="12"/>
          <w:sz w:val="21"/>
        </w:rPr>
        <w:t> </w:t>
      </w:r>
      <w:r>
        <w:rPr>
          <w:sz w:val="21"/>
        </w:rPr>
        <w:t>active</w:t>
      </w:r>
      <w:r>
        <w:rPr>
          <w:spacing w:val="13"/>
          <w:sz w:val="21"/>
        </w:rPr>
        <w:t> </w:t>
      </w:r>
      <w:r>
        <w:rPr>
          <w:spacing w:val="-2"/>
          <w:sz w:val="21"/>
        </w:rPr>
        <w:t>process.</w:t>
      </w:r>
    </w:p>
    <w:p xmlns:wp14="http://schemas.microsoft.com/office/word/2010/wordml" w14:paraId="67522CA3" wp14:textId="77777777">
      <w:pPr>
        <w:pStyle w:val="ListParagraph"/>
        <w:numPr>
          <w:ilvl w:val="0"/>
          <w:numId w:val="4"/>
        </w:numPr>
        <w:tabs>
          <w:tab w:val="left" w:leader="none" w:pos="857"/>
          <w:tab w:val="left" w:leader="none" w:pos="861"/>
        </w:tabs>
        <w:spacing w:before="7" w:after="0" w:line="252" w:lineRule="auto"/>
        <w:ind w:left="861" w:right="166" w:hanging="360"/>
        <w:jc w:val="left"/>
        <w:rPr>
          <w:sz w:val="21"/>
        </w:rPr>
      </w:pPr>
      <w:r>
        <w:rPr>
          <w:sz w:val="21"/>
        </w:rPr>
        <w:t>Ensuring</w:t>
      </w:r>
      <w:r>
        <w:rPr>
          <w:spacing w:val="21"/>
          <w:sz w:val="21"/>
        </w:rPr>
        <w:t> </w:t>
      </w:r>
      <w:r>
        <w:rPr>
          <w:sz w:val="21"/>
        </w:rPr>
        <w:t>that</w:t>
      </w:r>
      <w:r>
        <w:rPr>
          <w:spacing w:val="21"/>
          <w:sz w:val="21"/>
        </w:rPr>
        <w:t> </w:t>
      </w:r>
      <w:r>
        <w:rPr>
          <w:sz w:val="21"/>
        </w:rPr>
        <w:t>teaching</w:t>
      </w:r>
      <w:r>
        <w:rPr>
          <w:spacing w:val="21"/>
          <w:sz w:val="21"/>
        </w:rPr>
        <w:t> </w:t>
      </w:r>
      <w:r>
        <w:rPr>
          <w:sz w:val="21"/>
        </w:rPr>
        <w:t>and</w:t>
      </w:r>
      <w:r>
        <w:rPr>
          <w:spacing w:val="20"/>
          <w:sz w:val="21"/>
        </w:rPr>
        <w:t> </w:t>
      </w:r>
      <w:r>
        <w:rPr>
          <w:sz w:val="21"/>
        </w:rPr>
        <w:t>learning</w:t>
      </w:r>
      <w:r>
        <w:rPr>
          <w:spacing w:val="22"/>
          <w:sz w:val="21"/>
        </w:rPr>
        <w:t> </w:t>
      </w:r>
      <w:r>
        <w:rPr>
          <w:sz w:val="21"/>
        </w:rPr>
        <w:t>have</w:t>
      </w:r>
      <w:r>
        <w:rPr>
          <w:spacing w:val="22"/>
          <w:sz w:val="21"/>
        </w:rPr>
        <w:t> </w:t>
      </w:r>
      <w:r>
        <w:rPr>
          <w:sz w:val="21"/>
        </w:rPr>
        <w:t>real-life</w:t>
      </w:r>
      <w:r>
        <w:rPr>
          <w:spacing w:val="22"/>
          <w:sz w:val="21"/>
        </w:rPr>
        <w:t> </w:t>
      </w:r>
      <w:r>
        <w:rPr>
          <w:sz w:val="21"/>
        </w:rPr>
        <w:t>relevance</w:t>
      </w:r>
      <w:r>
        <w:rPr>
          <w:spacing w:val="22"/>
          <w:sz w:val="21"/>
        </w:rPr>
        <w:t> </w:t>
      </w:r>
      <w:r>
        <w:rPr>
          <w:sz w:val="21"/>
        </w:rPr>
        <w:t>through</w:t>
      </w:r>
      <w:r>
        <w:rPr>
          <w:spacing w:val="21"/>
          <w:sz w:val="21"/>
        </w:rPr>
        <w:t> </w:t>
      </w:r>
      <w:r>
        <w:rPr>
          <w:sz w:val="21"/>
        </w:rPr>
        <w:t>the</w:t>
      </w:r>
      <w:r>
        <w:rPr>
          <w:spacing w:val="28"/>
          <w:sz w:val="21"/>
        </w:rPr>
        <w:t> </w:t>
      </w:r>
      <w:r>
        <w:rPr>
          <w:sz w:val="21"/>
        </w:rPr>
        <w:t>use</w:t>
      </w:r>
      <w:r>
        <w:rPr>
          <w:spacing w:val="24"/>
          <w:sz w:val="21"/>
        </w:rPr>
        <w:t> </w:t>
      </w:r>
      <w:r>
        <w:rPr>
          <w:sz w:val="21"/>
        </w:rPr>
        <w:t>of</w:t>
      </w:r>
      <w:r>
        <w:rPr>
          <w:spacing w:val="22"/>
          <w:sz w:val="21"/>
        </w:rPr>
        <w:t> </w:t>
      </w:r>
      <w:r>
        <w:rPr>
          <w:sz w:val="21"/>
        </w:rPr>
        <w:t>case</w:t>
      </w:r>
      <w:r>
        <w:rPr>
          <w:spacing w:val="27"/>
          <w:sz w:val="21"/>
        </w:rPr>
        <w:t> </w:t>
      </w:r>
      <w:r>
        <w:rPr>
          <w:sz w:val="21"/>
        </w:rPr>
        <w:t>studies</w:t>
      </w:r>
      <w:r>
        <w:rPr>
          <w:spacing w:val="21"/>
          <w:sz w:val="21"/>
        </w:rPr>
        <w:t> </w:t>
      </w:r>
      <w:r>
        <w:rPr>
          <w:sz w:val="21"/>
        </w:rPr>
        <w:t>that</w:t>
      </w:r>
      <w:r>
        <w:rPr>
          <w:spacing w:val="28"/>
          <w:sz w:val="21"/>
        </w:rPr>
        <w:t> </w:t>
      </w:r>
      <w:r>
        <w:rPr>
          <w:sz w:val="21"/>
        </w:rPr>
        <w:t>are </w:t>
      </w:r>
      <w:r>
        <w:rPr>
          <w:spacing w:val="-2"/>
          <w:sz w:val="21"/>
        </w:rPr>
        <w:t>meaningful.</w:t>
      </w:r>
    </w:p>
    <w:p xmlns:wp14="http://schemas.microsoft.com/office/word/2010/wordml" w14:paraId="70BA52CA" wp14:textId="77777777">
      <w:pPr>
        <w:pStyle w:val="ListParagraph"/>
        <w:numPr>
          <w:ilvl w:val="0"/>
          <w:numId w:val="4"/>
        </w:numPr>
        <w:tabs>
          <w:tab w:val="left" w:leader="none" w:pos="857"/>
          <w:tab w:val="left" w:leader="none" w:pos="861"/>
        </w:tabs>
        <w:spacing w:before="2" w:after="0" w:line="252" w:lineRule="auto"/>
        <w:ind w:left="861" w:right="175" w:hanging="360"/>
        <w:jc w:val="left"/>
        <w:rPr>
          <w:sz w:val="21"/>
        </w:rPr>
      </w:pPr>
      <w:r>
        <w:rPr>
          <w:sz w:val="21"/>
        </w:rPr>
        <w:t>Providing</w:t>
      </w:r>
      <w:r>
        <w:rPr>
          <w:spacing w:val="32"/>
          <w:sz w:val="21"/>
        </w:rPr>
        <w:t> </w:t>
      </w:r>
      <w:r>
        <w:rPr>
          <w:sz w:val="21"/>
        </w:rPr>
        <w:t>teaching</w:t>
      </w:r>
      <w:r>
        <w:rPr>
          <w:spacing w:val="33"/>
          <w:sz w:val="21"/>
        </w:rPr>
        <w:t> </w:t>
      </w:r>
      <w:r>
        <w:rPr>
          <w:sz w:val="21"/>
        </w:rPr>
        <w:t>and</w:t>
      </w:r>
      <w:r>
        <w:rPr>
          <w:spacing w:val="34"/>
          <w:sz w:val="21"/>
        </w:rPr>
        <w:t> </w:t>
      </w:r>
      <w:r>
        <w:rPr>
          <w:sz w:val="21"/>
        </w:rPr>
        <w:t>learning</w:t>
      </w:r>
      <w:r>
        <w:rPr>
          <w:spacing w:val="32"/>
          <w:sz w:val="21"/>
        </w:rPr>
        <w:t> </w:t>
      </w:r>
      <w:r>
        <w:rPr>
          <w:sz w:val="21"/>
        </w:rPr>
        <w:t>opportunities</w:t>
      </w:r>
      <w:r>
        <w:rPr>
          <w:spacing w:val="35"/>
          <w:sz w:val="21"/>
        </w:rPr>
        <w:t> </w:t>
      </w:r>
      <w:r>
        <w:rPr>
          <w:sz w:val="21"/>
        </w:rPr>
        <w:t>that</w:t>
      </w:r>
      <w:r>
        <w:rPr>
          <w:spacing w:val="36"/>
          <w:sz w:val="21"/>
        </w:rPr>
        <w:t> </w:t>
      </w:r>
      <w:r>
        <w:rPr>
          <w:sz w:val="21"/>
        </w:rPr>
        <w:t>generate</w:t>
      </w:r>
      <w:r>
        <w:rPr>
          <w:spacing w:val="34"/>
          <w:sz w:val="21"/>
        </w:rPr>
        <w:t> </w:t>
      </w:r>
      <w:r>
        <w:rPr>
          <w:sz w:val="21"/>
        </w:rPr>
        <w:t>wide-ranging</w:t>
      </w:r>
      <w:r>
        <w:rPr>
          <w:spacing w:val="35"/>
          <w:sz w:val="21"/>
        </w:rPr>
        <w:t> </w:t>
      </w:r>
      <w:r>
        <w:rPr>
          <w:sz w:val="21"/>
        </w:rPr>
        <w:t>discussions</w:t>
      </w:r>
      <w:r>
        <w:rPr>
          <w:spacing w:val="32"/>
          <w:sz w:val="21"/>
        </w:rPr>
        <w:t> </w:t>
      </w:r>
      <w:r>
        <w:rPr>
          <w:sz w:val="21"/>
        </w:rPr>
        <w:t>and</w:t>
      </w:r>
      <w:r>
        <w:rPr>
          <w:spacing w:val="34"/>
          <w:sz w:val="21"/>
        </w:rPr>
        <w:t> </w:t>
      </w:r>
      <w:r>
        <w:rPr>
          <w:sz w:val="21"/>
        </w:rPr>
        <w:t>stimulate students</w:t>
      </w:r>
      <w:r>
        <w:rPr>
          <w:spacing w:val="-10"/>
          <w:sz w:val="21"/>
        </w:rPr>
        <w:t> </w:t>
      </w:r>
      <w:r>
        <w:rPr>
          <w:sz w:val="21"/>
        </w:rPr>
        <w:t>to</w:t>
      </w:r>
      <w:r>
        <w:rPr>
          <w:spacing w:val="-6"/>
          <w:sz w:val="21"/>
        </w:rPr>
        <w:t> </w:t>
      </w:r>
      <w:r>
        <w:rPr>
          <w:sz w:val="21"/>
        </w:rPr>
        <w:t>debate</w:t>
      </w:r>
      <w:r>
        <w:rPr>
          <w:spacing w:val="-3"/>
          <w:sz w:val="21"/>
        </w:rPr>
        <w:t> </w:t>
      </w:r>
      <w:r>
        <w:rPr>
          <w:sz w:val="21"/>
        </w:rPr>
        <w:t>and</w:t>
      </w:r>
      <w:r>
        <w:rPr>
          <w:spacing w:val="-10"/>
          <w:sz w:val="21"/>
        </w:rPr>
        <w:t> </w:t>
      </w:r>
      <w:r>
        <w:rPr>
          <w:sz w:val="21"/>
        </w:rPr>
        <w:t>appreciate</w:t>
      </w:r>
      <w:r>
        <w:rPr>
          <w:spacing w:val="-7"/>
          <w:sz w:val="21"/>
        </w:rPr>
        <w:t> </w:t>
      </w:r>
      <w:r>
        <w:rPr>
          <w:sz w:val="21"/>
        </w:rPr>
        <w:t>the</w:t>
      </w:r>
      <w:r>
        <w:rPr>
          <w:spacing w:val="-6"/>
          <w:sz w:val="21"/>
        </w:rPr>
        <w:t> </w:t>
      </w:r>
      <w:r>
        <w:rPr>
          <w:sz w:val="21"/>
        </w:rPr>
        <w:t>contested</w:t>
      </w:r>
      <w:r>
        <w:rPr>
          <w:spacing w:val="-4"/>
          <w:sz w:val="21"/>
        </w:rPr>
        <w:t> </w:t>
      </w:r>
      <w:r>
        <w:rPr>
          <w:sz w:val="21"/>
        </w:rPr>
        <w:t>and</w:t>
      </w:r>
      <w:r>
        <w:rPr>
          <w:spacing w:val="-8"/>
          <w:sz w:val="21"/>
        </w:rPr>
        <w:t> </w:t>
      </w:r>
      <w:r>
        <w:rPr>
          <w:sz w:val="21"/>
        </w:rPr>
        <w:t>situated</w:t>
      </w:r>
      <w:r>
        <w:rPr>
          <w:spacing w:val="-7"/>
          <w:sz w:val="21"/>
        </w:rPr>
        <w:t> </w:t>
      </w:r>
      <w:r>
        <w:rPr>
          <w:sz w:val="21"/>
        </w:rPr>
        <w:t>nature</w:t>
      </w:r>
      <w:r>
        <w:rPr>
          <w:spacing w:val="-4"/>
          <w:sz w:val="21"/>
        </w:rPr>
        <w:t> </w:t>
      </w:r>
      <w:r>
        <w:rPr>
          <w:sz w:val="21"/>
        </w:rPr>
        <w:t>of</w:t>
      </w:r>
      <w:r>
        <w:rPr>
          <w:spacing w:val="-7"/>
          <w:sz w:val="21"/>
        </w:rPr>
        <w:t> </w:t>
      </w:r>
      <w:r>
        <w:rPr>
          <w:sz w:val="21"/>
        </w:rPr>
        <w:t>ethical</w:t>
      </w:r>
      <w:r>
        <w:rPr>
          <w:spacing w:val="-7"/>
          <w:sz w:val="21"/>
        </w:rPr>
        <w:t> </w:t>
      </w:r>
      <w:r>
        <w:rPr>
          <w:sz w:val="21"/>
        </w:rPr>
        <w:t>dilemmas</w:t>
      </w:r>
      <w:r>
        <w:rPr>
          <w:spacing w:val="-8"/>
          <w:sz w:val="21"/>
        </w:rPr>
        <w:t> </w:t>
      </w:r>
      <w:r>
        <w:rPr>
          <w:sz w:val="21"/>
        </w:rPr>
        <w:t>and</w:t>
      </w:r>
      <w:r>
        <w:rPr>
          <w:spacing w:val="19"/>
          <w:sz w:val="21"/>
        </w:rPr>
        <w:t> </w:t>
      </w:r>
      <w:r>
        <w:rPr>
          <w:sz w:val="21"/>
        </w:rPr>
        <w:t>problems.</w:t>
      </w:r>
    </w:p>
    <w:p xmlns:wp14="http://schemas.microsoft.com/office/word/2010/wordml" w14:paraId="3DEEC669" wp14:textId="77777777">
      <w:pPr>
        <w:pStyle w:val="ListParagraph"/>
        <w:spacing w:after="0" w:line="252" w:lineRule="auto"/>
        <w:jc w:val="left"/>
        <w:rPr>
          <w:sz w:val="21"/>
        </w:rPr>
        <w:sectPr>
          <w:pgSz w:w="11900" w:h="16860" w:orient="portrait"/>
          <w:pgMar w:top="1100" w:right="992" w:bottom="900" w:left="992" w:header="0" w:footer="717"/>
          <w:cols w:num="1"/>
          <w:headerReference w:type="default" r:id="R47fc40d7bbd84d31"/>
        </w:sectPr>
      </w:pPr>
    </w:p>
    <w:p xmlns:wp14="http://schemas.microsoft.com/office/word/2010/wordml" w14:paraId="24F6F0E3" wp14:textId="77777777">
      <w:pPr>
        <w:pStyle w:val="BodyText"/>
        <w:spacing w:before="29"/>
        <w:jc w:val="both"/>
      </w:pPr>
      <w:r>
        <w:rPr/>
        <w:t>To</w:t>
      </w:r>
      <w:r>
        <w:rPr>
          <w:spacing w:val="6"/>
        </w:rPr>
        <w:t> </w:t>
      </w:r>
      <w:r>
        <w:rPr/>
        <w:t>achieve</w:t>
      </w:r>
      <w:r>
        <w:rPr>
          <w:spacing w:val="7"/>
        </w:rPr>
        <w:t> </w:t>
      </w:r>
      <w:r>
        <w:rPr/>
        <w:t>the</w:t>
      </w:r>
      <w:r>
        <w:rPr>
          <w:spacing w:val="8"/>
        </w:rPr>
        <w:t> </w:t>
      </w:r>
      <w:r>
        <w:rPr/>
        <w:t>above,</w:t>
      </w:r>
      <w:r>
        <w:rPr>
          <w:spacing w:val="10"/>
        </w:rPr>
        <w:t> </w:t>
      </w:r>
      <w:r>
        <w:rPr/>
        <w:t>a</w:t>
      </w:r>
      <w:r>
        <w:rPr>
          <w:spacing w:val="9"/>
        </w:rPr>
        <w:t> </w:t>
      </w:r>
      <w:r>
        <w:rPr/>
        <w:t>range</w:t>
      </w:r>
      <w:r>
        <w:rPr>
          <w:spacing w:val="13"/>
        </w:rPr>
        <w:t> </w:t>
      </w:r>
      <w:r>
        <w:rPr/>
        <w:t>of</w:t>
      </w:r>
      <w:r>
        <w:rPr>
          <w:spacing w:val="9"/>
        </w:rPr>
        <w:t> </w:t>
      </w:r>
      <w:r>
        <w:rPr/>
        <w:t>possible</w:t>
      </w:r>
      <w:r>
        <w:rPr>
          <w:spacing w:val="13"/>
        </w:rPr>
        <w:t> </w:t>
      </w:r>
      <w:r>
        <w:rPr/>
        <w:t>methods</w:t>
      </w:r>
      <w:r>
        <w:rPr>
          <w:spacing w:val="8"/>
        </w:rPr>
        <w:t> </w:t>
      </w:r>
      <w:r>
        <w:rPr/>
        <w:t>can</w:t>
      </w:r>
      <w:r>
        <w:rPr>
          <w:spacing w:val="4"/>
        </w:rPr>
        <w:t> </w:t>
      </w:r>
      <w:r>
        <w:rPr/>
        <w:t>be</w:t>
      </w:r>
      <w:r>
        <w:rPr>
          <w:spacing w:val="13"/>
        </w:rPr>
        <w:t> </w:t>
      </w:r>
      <w:r>
        <w:rPr>
          <w:spacing w:val="-2"/>
        </w:rPr>
        <w:t>employed:</w:t>
      </w:r>
    </w:p>
    <w:p xmlns:wp14="http://schemas.microsoft.com/office/word/2010/wordml" w14:paraId="1EC476E7" wp14:textId="77777777">
      <w:pPr>
        <w:pStyle w:val="ListParagraph"/>
        <w:numPr>
          <w:ilvl w:val="1"/>
          <w:numId w:val="4"/>
        </w:numPr>
        <w:tabs>
          <w:tab w:val="left" w:leader="none" w:pos="819"/>
        </w:tabs>
        <w:spacing w:before="122" w:after="0" w:line="240" w:lineRule="auto"/>
        <w:ind w:left="819" w:right="0" w:hanging="169"/>
        <w:jc w:val="both"/>
        <w:rPr>
          <w:sz w:val="21"/>
        </w:rPr>
      </w:pPr>
      <w:r>
        <w:rPr>
          <w:sz w:val="21"/>
        </w:rPr>
        <w:t>Formal</w:t>
      </w:r>
      <w:r>
        <w:rPr>
          <w:spacing w:val="8"/>
          <w:sz w:val="21"/>
        </w:rPr>
        <w:t> </w:t>
      </w:r>
      <w:r>
        <w:rPr>
          <w:sz w:val="21"/>
        </w:rPr>
        <w:t>lectures</w:t>
      </w:r>
      <w:r>
        <w:rPr>
          <w:spacing w:val="10"/>
          <w:sz w:val="21"/>
        </w:rPr>
        <w:t> </w:t>
      </w:r>
      <w:r>
        <w:rPr>
          <w:sz w:val="21"/>
        </w:rPr>
        <w:t>interspersed</w:t>
      </w:r>
      <w:r>
        <w:rPr>
          <w:spacing w:val="14"/>
          <w:sz w:val="21"/>
        </w:rPr>
        <w:t> </w:t>
      </w:r>
      <w:r>
        <w:rPr>
          <w:sz w:val="21"/>
        </w:rPr>
        <w:t>with</w:t>
      </w:r>
      <w:r>
        <w:rPr>
          <w:spacing w:val="9"/>
          <w:sz w:val="21"/>
        </w:rPr>
        <w:t> </w:t>
      </w:r>
      <w:r>
        <w:rPr>
          <w:sz w:val="21"/>
        </w:rPr>
        <w:t>small</w:t>
      </w:r>
      <w:r>
        <w:rPr>
          <w:spacing w:val="14"/>
          <w:sz w:val="21"/>
        </w:rPr>
        <w:t> </w:t>
      </w:r>
      <w:r>
        <w:rPr>
          <w:sz w:val="21"/>
        </w:rPr>
        <w:t>group</w:t>
      </w:r>
      <w:r>
        <w:rPr>
          <w:spacing w:val="9"/>
          <w:sz w:val="21"/>
        </w:rPr>
        <w:t> </w:t>
      </w:r>
      <w:r>
        <w:rPr>
          <w:spacing w:val="-2"/>
          <w:sz w:val="21"/>
        </w:rPr>
        <w:t>teaching.</w:t>
      </w:r>
    </w:p>
    <w:p xmlns:wp14="http://schemas.microsoft.com/office/word/2010/wordml" w14:paraId="093D31A9" wp14:textId="77777777">
      <w:pPr>
        <w:pStyle w:val="ListParagraph"/>
        <w:numPr>
          <w:ilvl w:val="1"/>
          <w:numId w:val="4"/>
        </w:numPr>
        <w:tabs>
          <w:tab w:val="left" w:leader="none" w:pos="818"/>
          <w:tab w:val="left" w:leader="none" w:pos="820"/>
        </w:tabs>
        <w:spacing w:before="3" w:after="0" w:line="252" w:lineRule="auto"/>
        <w:ind w:left="820" w:right="130" w:hanging="171"/>
        <w:jc w:val="both"/>
        <w:rPr>
          <w:sz w:val="21"/>
        </w:rPr>
      </w:pPr>
      <w:r>
        <w:rPr>
          <w:sz w:val="21"/>
        </w:rPr>
        <w:t>Guided analysis of the ethical implications of key studies and research methods (e.g. Solomon Asch’s studies of conformity, Mary Ainsworth’s studies of attachment using the Strange Situation, cognitive experiments designed to avoid ceiling effects).</w:t>
      </w:r>
    </w:p>
    <w:p xmlns:wp14="http://schemas.microsoft.com/office/word/2010/wordml" w14:paraId="3B852C39" wp14:textId="77777777">
      <w:pPr>
        <w:pStyle w:val="ListParagraph"/>
        <w:numPr>
          <w:ilvl w:val="1"/>
          <w:numId w:val="4"/>
        </w:numPr>
        <w:tabs>
          <w:tab w:val="left" w:leader="none" w:pos="819"/>
        </w:tabs>
        <w:spacing w:before="0" w:after="0" w:line="261" w:lineRule="exact"/>
        <w:ind w:left="819" w:right="0" w:hanging="169"/>
        <w:jc w:val="both"/>
        <w:rPr>
          <w:sz w:val="21"/>
        </w:rPr>
      </w:pPr>
      <w:r>
        <w:rPr>
          <w:sz w:val="21"/>
        </w:rPr>
        <w:t>Seminar</w:t>
      </w:r>
      <w:r>
        <w:rPr>
          <w:spacing w:val="10"/>
          <w:sz w:val="21"/>
        </w:rPr>
        <w:t> </w:t>
      </w:r>
      <w:r>
        <w:rPr>
          <w:sz w:val="21"/>
        </w:rPr>
        <w:t>groups</w:t>
      </w:r>
      <w:r>
        <w:rPr>
          <w:spacing w:val="12"/>
          <w:sz w:val="21"/>
        </w:rPr>
        <w:t> </w:t>
      </w:r>
      <w:r>
        <w:rPr>
          <w:sz w:val="21"/>
        </w:rPr>
        <w:t>considering</w:t>
      </w:r>
      <w:r>
        <w:rPr>
          <w:spacing w:val="11"/>
          <w:sz w:val="21"/>
        </w:rPr>
        <w:t> </w:t>
      </w:r>
      <w:r>
        <w:rPr>
          <w:sz w:val="21"/>
        </w:rPr>
        <w:t>the</w:t>
      </w:r>
      <w:r>
        <w:rPr>
          <w:spacing w:val="12"/>
          <w:sz w:val="21"/>
        </w:rPr>
        <w:t> </w:t>
      </w:r>
      <w:r>
        <w:rPr>
          <w:sz w:val="21"/>
        </w:rPr>
        <w:t>ethical</w:t>
      </w:r>
      <w:r>
        <w:rPr>
          <w:spacing w:val="12"/>
          <w:sz w:val="21"/>
        </w:rPr>
        <w:t> </w:t>
      </w:r>
      <w:r>
        <w:rPr>
          <w:sz w:val="21"/>
        </w:rPr>
        <w:t>implications</w:t>
      </w:r>
      <w:r>
        <w:rPr>
          <w:spacing w:val="10"/>
          <w:sz w:val="21"/>
        </w:rPr>
        <w:t> </w:t>
      </w:r>
      <w:r>
        <w:rPr>
          <w:sz w:val="21"/>
        </w:rPr>
        <w:t>of</w:t>
      </w:r>
      <w:r>
        <w:rPr>
          <w:spacing w:val="12"/>
          <w:sz w:val="21"/>
        </w:rPr>
        <w:t> </w:t>
      </w:r>
      <w:r>
        <w:rPr>
          <w:sz w:val="21"/>
        </w:rPr>
        <w:t>case</w:t>
      </w:r>
      <w:r>
        <w:rPr>
          <w:spacing w:val="18"/>
          <w:sz w:val="21"/>
        </w:rPr>
        <w:t> </w:t>
      </w:r>
      <w:r>
        <w:rPr>
          <w:spacing w:val="-2"/>
          <w:sz w:val="21"/>
        </w:rPr>
        <w:t>studies.</w:t>
      </w:r>
    </w:p>
    <w:p xmlns:wp14="http://schemas.microsoft.com/office/word/2010/wordml" w14:paraId="72BE49FB" wp14:textId="77777777">
      <w:pPr>
        <w:pStyle w:val="ListParagraph"/>
        <w:numPr>
          <w:ilvl w:val="1"/>
          <w:numId w:val="4"/>
        </w:numPr>
        <w:tabs>
          <w:tab w:val="left" w:leader="none" w:pos="819"/>
        </w:tabs>
        <w:spacing w:before="0" w:after="0" w:line="265" w:lineRule="exact"/>
        <w:ind w:left="819" w:right="0" w:hanging="169"/>
        <w:jc w:val="both"/>
        <w:rPr>
          <w:sz w:val="21"/>
        </w:rPr>
      </w:pPr>
      <w:r>
        <w:rPr>
          <w:sz w:val="21"/>
        </w:rPr>
        <w:t>Use</w:t>
      </w:r>
      <w:r>
        <w:rPr>
          <w:spacing w:val="10"/>
          <w:sz w:val="21"/>
        </w:rPr>
        <w:t> </w:t>
      </w:r>
      <w:r>
        <w:rPr>
          <w:sz w:val="21"/>
        </w:rPr>
        <w:t>of</w:t>
      </w:r>
      <w:r>
        <w:rPr>
          <w:spacing w:val="5"/>
          <w:sz w:val="21"/>
        </w:rPr>
        <w:t> </w:t>
      </w:r>
      <w:r>
        <w:rPr>
          <w:sz w:val="21"/>
        </w:rPr>
        <w:t>social</w:t>
      </w:r>
      <w:r>
        <w:rPr>
          <w:spacing w:val="8"/>
          <w:sz w:val="21"/>
        </w:rPr>
        <w:t> </w:t>
      </w:r>
      <w:r>
        <w:rPr>
          <w:sz w:val="21"/>
        </w:rPr>
        <w:t>media</w:t>
      </w:r>
      <w:r>
        <w:rPr>
          <w:spacing w:val="9"/>
          <w:sz w:val="21"/>
        </w:rPr>
        <w:t> </w:t>
      </w:r>
      <w:r>
        <w:rPr>
          <w:sz w:val="21"/>
        </w:rPr>
        <w:t>and</w:t>
      </w:r>
      <w:r>
        <w:rPr>
          <w:spacing w:val="9"/>
          <w:sz w:val="21"/>
        </w:rPr>
        <w:t> </w:t>
      </w:r>
      <w:r>
        <w:rPr>
          <w:sz w:val="21"/>
        </w:rPr>
        <w:t>notions</w:t>
      </w:r>
      <w:r>
        <w:rPr>
          <w:spacing w:val="8"/>
          <w:sz w:val="21"/>
        </w:rPr>
        <w:t> </w:t>
      </w:r>
      <w:r>
        <w:rPr>
          <w:sz w:val="21"/>
        </w:rPr>
        <w:t>of</w:t>
      </w:r>
      <w:r>
        <w:rPr>
          <w:spacing w:val="9"/>
          <w:sz w:val="21"/>
        </w:rPr>
        <w:t> </w:t>
      </w:r>
      <w:r>
        <w:rPr>
          <w:sz w:val="21"/>
        </w:rPr>
        <w:t>public</w:t>
      </w:r>
      <w:r>
        <w:rPr>
          <w:spacing w:val="8"/>
          <w:sz w:val="21"/>
        </w:rPr>
        <w:t> </w:t>
      </w:r>
      <w:r>
        <w:rPr>
          <w:sz w:val="21"/>
        </w:rPr>
        <w:t>vs</w:t>
      </w:r>
      <w:r>
        <w:rPr>
          <w:spacing w:val="9"/>
          <w:sz w:val="21"/>
        </w:rPr>
        <w:t> </w:t>
      </w:r>
      <w:r>
        <w:rPr>
          <w:sz w:val="21"/>
        </w:rPr>
        <w:t>private</w:t>
      </w:r>
      <w:r>
        <w:rPr>
          <w:spacing w:val="11"/>
          <w:sz w:val="21"/>
        </w:rPr>
        <w:t> </w:t>
      </w:r>
      <w:r>
        <w:rPr>
          <w:sz w:val="21"/>
        </w:rPr>
        <w:t>in</w:t>
      </w:r>
      <w:r>
        <w:rPr>
          <w:spacing w:val="9"/>
          <w:sz w:val="21"/>
        </w:rPr>
        <w:t> </w:t>
      </w:r>
      <w:r>
        <w:rPr>
          <w:sz w:val="21"/>
        </w:rPr>
        <w:t>a</w:t>
      </w:r>
      <w:r>
        <w:rPr>
          <w:spacing w:val="4"/>
          <w:sz w:val="21"/>
        </w:rPr>
        <w:t> </w:t>
      </w:r>
      <w:r>
        <w:rPr>
          <w:sz w:val="21"/>
        </w:rPr>
        <w:t>digital</w:t>
      </w:r>
      <w:r>
        <w:rPr>
          <w:spacing w:val="9"/>
          <w:sz w:val="21"/>
        </w:rPr>
        <w:t> </w:t>
      </w:r>
      <w:r>
        <w:rPr>
          <w:spacing w:val="-2"/>
          <w:sz w:val="21"/>
        </w:rPr>
        <w:t>world.</w:t>
      </w:r>
    </w:p>
    <w:p xmlns:wp14="http://schemas.microsoft.com/office/word/2010/wordml" w14:paraId="00063FA4" wp14:textId="77777777">
      <w:pPr>
        <w:pStyle w:val="ListParagraph"/>
        <w:numPr>
          <w:ilvl w:val="1"/>
          <w:numId w:val="4"/>
        </w:numPr>
        <w:tabs>
          <w:tab w:val="left" w:leader="none" w:pos="818"/>
          <w:tab w:val="left" w:leader="none" w:pos="820"/>
        </w:tabs>
        <w:spacing w:before="0" w:after="0" w:line="254" w:lineRule="auto"/>
        <w:ind w:left="820" w:right="124" w:hanging="171"/>
        <w:jc w:val="left"/>
        <w:rPr>
          <w:sz w:val="21"/>
        </w:rPr>
      </w:pPr>
      <w:r>
        <w:rPr>
          <w:sz w:val="21"/>
        </w:rPr>
        <w:t>Use</w:t>
      </w:r>
      <w:r>
        <w:rPr>
          <w:spacing w:val="40"/>
          <w:sz w:val="21"/>
        </w:rPr>
        <w:t> </w:t>
      </w:r>
      <w:r>
        <w:rPr>
          <w:sz w:val="21"/>
        </w:rPr>
        <w:t>of</w:t>
      </w:r>
      <w:r>
        <w:rPr>
          <w:spacing w:val="40"/>
          <w:sz w:val="21"/>
        </w:rPr>
        <w:t> </w:t>
      </w:r>
      <w:r>
        <w:rPr>
          <w:sz w:val="21"/>
        </w:rPr>
        <w:t>media</w:t>
      </w:r>
      <w:r>
        <w:rPr>
          <w:spacing w:val="39"/>
          <w:sz w:val="21"/>
        </w:rPr>
        <w:t> </w:t>
      </w:r>
      <w:r>
        <w:rPr>
          <w:sz w:val="21"/>
        </w:rPr>
        <w:t>diaries,</w:t>
      </w:r>
      <w:r>
        <w:rPr>
          <w:spacing w:val="40"/>
          <w:sz w:val="21"/>
        </w:rPr>
        <w:t> </w:t>
      </w:r>
      <w:r>
        <w:rPr>
          <w:sz w:val="21"/>
        </w:rPr>
        <w:t>journals</w:t>
      </w:r>
      <w:r>
        <w:rPr>
          <w:spacing w:val="38"/>
          <w:sz w:val="21"/>
        </w:rPr>
        <w:t> </w:t>
      </w:r>
      <w:r>
        <w:rPr>
          <w:sz w:val="21"/>
        </w:rPr>
        <w:t>and</w:t>
      </w:r>
      <w:r>
        <w:rPr>
          <w:spacing w:val="39"/>
          <w:sz w:val="21"/>
        </w:rPr>
        <w:t> </w:t>
      </w:r>
      <w:r>
        <w:rPr>
          <w:sz w:val="21"/>
        </w:rPr>
        <w:t>logs</w:t>
      </w:r>
      <w:r>
        <w:rPr>
          <w:spacing w:val="40"/>
          <w:sz w:val="21"/>
        </w:rPr>
        <w:t> </w:t>
      </w:r>
      <w:r>
        <w:rPr>
          <w:sz w:val="21"/>
        </w:rPr>
        <w:t>of</w:t>
      </w:r>
      <w:r>
        <w:rPr>
          <w:spacing w:val="40"/>
          <w:sz w:val="21"/>
        </w:rPr>
        <w:t> </w:t>
      </w:r>
      <w:r>
        <w:rPr>
          <w:sz w:val="21"/>
        </w:rPr>
        <w:t>issues</w:t>
      </w:r>
      <w:r>
        <w:rPr>
          <w:spacing w:val="40"/>
          <w:sz w:val="21"/>
        </w:rPr>
        <w:t> </w:t>
      </w:r>
      <w:r>
        <w:rPr>
          <w:sz w:val="21"/>
        </w:rPr>
        <w:t>arising</w:t>
      </w:r>
      <w:r>
        <w:rPr>
          <w:spacing w:val="39"/>
          <w:sz w:val="21"/>
        </w:rPr>
        <w:t> </w:t>
      </w:r>
      <w:r>
        <w:rPr>
          <w:sz w:val="21"/>
        </w:rPr>
        <w:t>in</w:t>
      </w:r>
      <w:r>
        <w:rPr>
          <w:spacing w:val="40"/>
          <w:sz w:val="21"/>
        </w:rPr>
        <w:t> </w:t>
      </w:r>
      <w:r>
        <w:rPr>
          <w:sz w:val="21"/>
        </w:rPr>
        <w:t>popular</w:t>
      </w:r>
      <w:r>
        <w:rPr>
          <w:spacing w:val="40"/>
          <w:sz w:val="21"/>
        </w:rPr>
        <w:t> </w:t>
      </w:r>
      <w:r>
        <w:rPr>
          <w:sz w:val="21"/>
        </w:rPr>
        <w:t>entertainment,</w:t>
      </w:r>
      <w:r>
        <w:rPr>
          <w:spacing w:val="40"/>
          <w:sz w:val="21"/>
        </w:rPr>
        <w:t> </w:t>
      </w:r>
      <w:r>
        <w:rPr>
          <w:sz w:val="21"/>
        </w:rPr>
        <w:t>broadcasts</w:t>
      </w:r>
      <w:r>
        <w:rPr>
          <w:spacing w:val="40"/>
          <w:sz w:val="21"/>
        </w:rPr>
        <w:t> </w:t>
      </w:r>
      <w:r>
        <w:rPr>
          <w:sz w:val="21"/>
        </w:rPr>
        <w:t>and </w:t>
      </w:r>
      <w:r>
        <w:rPr>
          <w:spacing w:val="-2"/>
          <w:sz w:val="21"/>
        </w:rPr>
        <w:t>news.</w:t>
      </w:r>
    </w:p>
    <w:p xmlns:wp14="http://schemas.microsoft.com/office/word/2010/wordml" w14:paraId="79BD213E" wp14:textId="77777777">
      <w:pPr>
        <w:pStyle w:val="ListParagraph"/>
        <w:numPr>
          <w:ilvl w:val="1"/>
          <w:numId w:val="4"/>
        </w:numPr>
        <w:tabs>
          <w:tab w:val="left" w:leader="none" w:pos="818"/>
          <w:tab w:val="left" w:leader="none" w:pos="820"/>
        </w:tabs>
        <w:spacing w:before="0" w:after="0" w:line="252" w:lineRule="auto"/>
        <w:ind w:left="820" w:right="124" w:hanging="171"/>
        <w:jc w:val="left"/>
        <w:rPr>
          <w:sz w:val="21"/>
        </w:rPr>
      </w:pPr>
      <w:r>
        <w:rPr>
          <w:sz w:val="21"/>
        </w:rPr>
        <w:t>Role</w:t>
      </w:r>
      <w:r>
        <w:rPr>
          <w:spacing w:val="39"/>
          <w:sz w:val="21"/>
        </w:rPr>
        <w:t> </w:t>
      </w:r>
      <w:r>
        <w:rPr>
          <w:sz w:val="21"/>
        </w:rPr>
        <w:t>play</w:t>
      </w:r>
      <w:r>
        <w:rPr>
          <w:spacing w:val="80"/>
          <w:sz w:val="21"/>
        </w:rPr>
        <w:t> </w:t>
      </w:r>
      <w:r>
        <w:rPr>
          <w:sz w:val="21"/>
        </w:rPr>
        <w:t>and</w:t>
      </w:r>
      <w:r>
        <w:rPr>
          <w:spacing w:val="80"/>
          <w:sz w:val="21"/>
        </w:rPr>
        <w:t> </w:t>
      </w:r>
      <w:r>
        <w:rPr>
          <w:sz w:val="21"/>
        </w:rPr>
        <w:t>debates</w:t>
      </w:r>
      <w:r>
        <w:rPr>
          <w:spacing w:val="80"/>
          <w:sz w:val="21"/>
        </w:rPr>
        <w:t> </w:t>
      </w:r>
      <w:r>
        <w:rPr>
          <w:sz w:val="21"/>
        </w:rPr>
        <w:t>–</w:t>
      </w:r>
      <w:r>
        <w:rPr>
          <w:spacing w:val="80"/>
          <w:sz w:val="21"/>
        </w:rPr>
        <w:t> </w:t>
      </w:r>
      <w:r>
        <w:rPr>
          <w:sz w:val="21"/>
        </w:rPr>
        <w:t>recreating</w:t>
      </w:r>
      <w:r>
        <w:rPr>
          <w:spacing w:val="80"/>
          <w:sz w:val="21"/>
        </w:rPr>
        <w:t> </w:t>
      </w:r>
      <w:r>
        <w:rPr>
          <w:sz w:val="21"/>
        </w:rPr>
        <w:t>a</w:t>
      </w:r>
      <w:r>
        <w:rPr>
          <w:spacing w:val="80"/>
          <w:sz w:val="21"/>
        </w:rPr>
        <w:t> </w:t>
      </w:r>
      <w:r>
        <w:rPr>
          <w:sz w:val="21"/>
        </w:rPr>
        <w:t>Research</w:t>
      </w:r>
      <w:r>
        <w:rPr>
          <w:spacing w:val="80"/>
          <w:sz w:val="21"/>
        </w:rPr>
        <w:t> </w:t>
      </w:r>
      <w:r>
        <w:rPr>
          <w:sz w:val="21"/>
        </w:rPr>
        <w:t>Ethics</w:t>
      </w:r>
      <w:r>
        <w:rPr>
          <w:spacing w:val="80"/>
          <w:sz w:val="21"/>
        </w:rPr>
        <w:t> </w:t>
      </w:r>
      <w:r>
        <w:rPr>
          <w:sz w:val="21"/>
        </w:rPr>
        <w:t>Committee</w:t>
      </w:r>
      <w:r>
        <w:rPr>
          <w:spacing w:val="80"/>
          <w:sz w:val="21"/>
        </w:rPr>
        <w:t> </w:t>
      </w:r>
      <w:r>
        <w:rPr>
          <w:sz w:val="21"/>
        </w:rPr>
        <w:t>(REC)</w:t>
      </w:r>
      <w:r>
        <w:rPr>
          <w:spacing w:val="80"/>
          <w:sz w:val="21"/>
        </w:rPr>
        <w:t> </w:t>
      </w:r>
      <w:r>
        <w:rPr>
          <w:sz w:val="21"/>
        </w:rPr>
        <w:t>to</w:t>
      </w:r>
      <w:r>
        <w:rPr>
          <w:spacing w:val="80"/>
          <w:sz w:val="21"/>
        </w:rPr>
        <w:t> </w:t>
      </w:r>
      <w:r>
        <w:rPr>
          <w:sz w:val="21"/>
        </w:rPr>
        <w:t>debate</w:t>
      </w:r>
      <w:r>
        <w:rPr>
          <w:spacing w:val="80"/>
          <w:sz w:val="21"/>
        </w:rPr>
        <w:t> </w:t>
      </w:r>
      <w:r>
        <w:rPr>
          <w:sz w:val="21"/>
        </w:rPr>
        <w:t>the</w:t>
      </w:r>
      <w:r>
        <w:rPr>
          <w:spacing w:val="80"/>
          <w:sz w:val="21"/>
        </w:rPr>
        <w:t> </w:t>
      </w:r>
      <w:r>
        <w:rPr>
          <w:sz w:val="21"/>
        </w:rPr>
        <w:t>ethical parameters</w:t>
      </w:r>
      <w:r>
        <w:rPr>
          <w:spacing w:val="-12"/>
          <w:sz w:val="21"/>
        </w:rPr>
        <w:t> </w:t>
      </w:r>
      <w:r>
        <w:rPr>
          <w:sz w:val="21"/>
        </w:rPr>
        <w:t>of</w:t>
      </w:r>
      <w:r>
        <w:rPr>
          <w:spacing w:val="-12"/>
          <w:sz w:val="21"/>
        </w:rPr>
        <w:t> </w:t>
      </w:r>
      <w:r>
        <w:rPr>
          <w:sz w:val="21"/>
        </w:rPr>
        <w:t>classic</w:t>
      </w:r>
      <w:r>
        <w:rPr>
          <w:spacing w:val="-12"/>
          <w:sz w:val="21"/>
        </w:rPr>
        <w:t> </w:t>
      </w:r>
      <w:r>
        <w:rPr>
          <w:sz w:val="21"/>
        </w:rPr>
        <w:t>studies</w:t>
      </w:r>
      <w:r>
        <w:rPr>
          <w:spacing w:val="-12"/>
          <w:sz w:val="21"/>
        </w:rPr>
        <w:t> </w:t>
      </w:r>
      <w:r>
        <w:rPr>
          <w:sz w:val="21"/>
        </w:rPr>
        <w:t>such</w:t>
      </w:r>
      <w:r>
        <w:rPr>
          <w:spacing w:val="-12"/>
          <w:sz w:val="21"/>
        </w:rPr>
        <w:t> </w:t>
      </w:r>
      <w:r>
        <w:rPr>
          <w:sz w:val="21"/>
        </w:rPr>
        <w:t>as</w:t>
      </w:r>
      <w:r>
        <w:rPr>
          <w:spacing w:val="-12"/>
          <w:sz w:val="21"/>
        </w:rPr>
        <w:t> </w:t>
      </w:r>
      <w:r>
        <w:rPr>
          <w:sz w:val="21"/>
        </w:rPr>
        <w:t>Milgram’s</w:t>
      </w:r>
      <w:r>
        <w:rPr>
          <w:spacing w:val="-12"/>
          <w:sz w:val="21"/>
        </w:rPr>
        <w:t> </w:t>
      </w:r>
      <w:r>
        <w:rPr>
          <w:sz w:val="21"/>
        </w:rPr>
        <w:t>or</w:t>
      </w:r>
      <w:r>
        <w:rPr>
          <w:spacing w:val="-12"/>
          <w:sz w:val="21"/>
        </w:rPr>
        <w:t> </w:t>
      </w:r>
      <w:r>
        <w:rPr>
          <w:sz w:val="21"/>
        </w:rPr>
        <w:t>Zimbardo’s</w:t>
      </w:r>
      <w:r>
        <w:rPr>
          <w:spacing w:val="-12"/>
          <w:sz w:val="21"/>
        </w:rPr>
        <w:t> </w:t>
      </w:r>
      <w:r>
        <w:rPr>
          <w:sz w:val="21"/>
        </w:rPr>
        <w:t>(Smith</w:t>
      </w:r>
      <w:r>
        <w:rPr>
          <w:spacing w:val="-11"/>
          <w:sz w:val="21"/>
        </w:rPr>
        <w:t> </w:t>
      </w:r>
      <w:r>
        <w:rPr>
          <w:sz w:val="21"/>
        </w:rPr>
        <w:t>&amp;</w:t>
      </w:r>
      <w:r>
        <w:rPr>
          <w:spacing w:val="-12"/>
          <w:sz w:val="21"/>
        </w:rPr>
        <w:t> </w:t>
      </w:r>
      <w:r>
        <w:rPr>
          <w:sz w:val="21"/>
        </w:rPr>
        <w:t>Haslam,</w:t>
      </w:r>
      <w:r>
        <w:rPr>
          <w:spacing w:val="-12"/>
          <w:sz w:val="21"/>
        </w:rPr>
        <w:t> </w:t>
      </w:r>
      <w:r>
        <w:rPr>
          <w:sz w:val="21"/>
        </w:rPr>
        <w:t>2012).</w:t>
      </w:r>
      <w:r>
        <w:rPr>
          <w:spacing w:val="-12"/>
          <w:sz w:val="21"/>
        </w:rPr>
        <w:t> </w:t>
      </w:r>
      <w:r>
        <w:rPr>
          <w:sz w:val="21"/>
        </w:rPr>
        <w:t>Developing</w:t>
      </w:r>
      <w:r>
        <w:rPr>
          <w:spacing w:val="-12"/>
          <w:sz w:val="21"/>
        </w:rPr>
        <w:t> </w:t>
      </w:r>
      <w:r>
        <w:rPr>
          <w:sz w:val="21"/>
        </w:rPr>
        <w:t>debates around issues such as ‘This</w:t>
      </w:r>
      <w:r>
        <w:rPr>
          <w:spacing w:val="-1"/>
          <w:sz w:val="21"/>
        </w:rPr>
        <w:t> </w:t>
      </w:r>
      <w:r>
        <w:rPr>
          <w:sz w:val="21"/>
        </w:rPr>
        <w:t>house believes</w:t>
      </w:r>
      <w:r>
        <w:rPr>
          <w:spacing w:val="-1"/>
          <w:sz w:val="21"/>
        </w:rPr>
        <w:t> </w:t>
      </w:r>
      <w:r>
        <w:rPr>
          <w:sz w:val="21"/>
        </w:rPr>
        <w:t>that psychologists should not be involved in the development of</w:t>
      </w:r>
      <w:r>
        <w:rPr>
          <w:spacing w:val="40"/>
          <w:sz w:val="21"/>
        </w:rPr>
        <w:t> </w:t>
      </w:r>
      <w:r>
        <w:rPr>
          <w:sz w:val="21"/>
        </w:rPr>
        <w:t>reality</w:t>
      </w:r>
      <w:r>
        <w:rPr>
          <w:spacing w:val="40"/>
          <w:sz w:val="21"/>
        </w:rPr>
        <w:t> </w:t>
      </w:r>
      <w:r>
        <w:rPr>
          <w:sz w:val="21"/>
        </w:rPr>
        <w:t>TV</w:t>
      </w:r>
      <w:r>
        <w:rPr>
          <w:spacing w:val="40"/>
          <w:sz w:val="21"/>
        </w:rPr>
        <w:t> </w:t>
      </w:r>
      <w:r>
        <w:rPr>
          <w:sz w:val="21"/>
        </w:rPr>
        <w:t>programmes’,</w:t>
      </w:r>
      <w:r>
        <w:rPr>
          <w:spacing w:val="40"/>
          <w:sz w:val="21"/>
        </w:rPr>
        <w:t> </w:t>
      </w:r>
      <w:r>
        <w:rPr>
          <w:sz w:val="21"/>
        </w:rPr>
        <w:t>or</w:t>
      </w:r>
      <w:r>
        <w:rPr>
          <w:spacing w:val="40"/>
          <w:sz w:val="21"/>
        </w:rPr>
        <w:t> </w:t>
      </w:r>
      <w:r>
        <w:rPr>
          <w:sz w:val="21"/>
        </w:rPr>
        <w:t>‘This</w:t>
      </w:r>
      <w:r>
        <w:rPr>
          <w:spacing w:val="40"/>
          <w:sz w:val="21"/>
        </w:rPr>
        <w:t> </w:t>
      </w:r>
      <w:r>
        <w:rPr>
          <w:sz w:val="21"/>
        </w:rPr>
        <w:t>house</w:t>
      </w:r>
      <w:r>
        <w:rPr>
          <w:spacing w:val="40"/>
          <w:sz w:val="21"/>
        </w:rPr>
        <w:t> </w:t>
      </w:r>
      <w:r>
        <w:rPr>
          <w:sz w:val="21"/>
        </w:rPr>
        <w:t>believes</w:t>
      </w:r>
      <w:r>
        <w:rPr>
          <w:spacing w:val="40"/>
          <w:sz w:val="21"/>
        </w:rPr>
        <w:t> </w:t>
      </w:r>
      <w:r>
        <w:rPr>
          <w:sz w:val="21"/>
        </w:rPr>
        <w:t>that</w:t>
      </w:r>
      <w:r>
        <w:rPr>
          <w:spacing w:val="40"/>
          <w:sz w:val="21"/>
        </w:rPr>
        <w:t> </w:t>
      </w:r>
      <w:r>
        <w:rPr>
          <w:sz w:val="21"/>
        </w:rPr>
        <w:t>experimentation</w:t>
      </w:r>
      <w:r>
        <w:rPr>
          <w:spacing w:val="40"/>
          <w:sz w:val="21"/>
        </w:rPr>
        <w:t> </w:t>
      </w:r>
      <w:r>
        <w:rPr>
          <w:sz w:val="21"/>
        </w:rPr>
        <w:t>on</w:t>
      </w:r>
      <w:r>
        <w:rPr>
          <w:spacing w:val="40"/>
          <w:sz w:val="21"/>
        </w:rPr>
        <w:t> </w:t>
      </w:r>
      <w:r>
        <w:rPr>
          <w:sz w:val="21"/>
        </w:rPr>
        <w:t>animals</w:t>
      </w:r>
      <w:r>
        <w:rPr>
          <w:spacing w:val="40"/>
          <w:sz w:val="21"/>
        </w:rPr>
        <w:t> </w:t>
      </w:r>
      <w:r>
        <w:rPr>
          <w:sz w:val="21"/>
        </w:rPr>
        <w:t>can</w:t>
      </w:r>
      <w:r>
        <w:rPr>
          <w:spacing w:val="40"/>
          <w:sz w:val="21"/>
        </w:rPr>
        <w:t> </w:t>
      </w:r>
      <w:r>
        <w:rPr>
          <w:sz w:val="21"/>
        </w:rPr>
        <w:t>never</w:t>
      </w:r>
      <w:r>
        <w:rPr>
          <w:spacing w:val="40"/>
          <w:sz w:val="21"/>
        </w:rPr>
        <w:t> </w:t>
      </w:r>
      <w:r>
        <w:rPr>
          <w:sz w:val="21"/>
        </w:rPr>
        <w:t>be </w:t>
      </w:r>
      <w:r>
        <w:rPr>
          <w:spacing w:val="-2"/>
          <w:sz w:val="21"/>
        </w:rPr>
        <w:t>justified’.</w:t>
      </w:r>
    </w:p>
    <w:p xmlns:wp14="http://schemas.microsoft.com/office/word/2010/wordml" w14:paraId="68423D59" wp14:textId="77777777">
      <w:pPr>
        <w:pStyle w:val="BodyText"/>
        <w:spacing w:before="249" w:line="252" w:lineRule="auto"/>
        <w:ind w:right="122"/>
        <w:jc w:val="both"/>
      </w:pPr>
      <w:r>
        <w:rPr/>
        <w:t>The overall ethos of the teaching and learning process can be enriched through the development of a ‘problem-based learning approach’ where students</w:t>
      </w:r>
      <w:r>
        <w:rPr>
          <w:spacing w:val="-2"/>
        </w:rPr>
        <w:t> </w:t>
      </w:r>
      <w:r>
        <w:rPr/>
        <w:t>are</w:t>
      </w:r>
      <w:r>
        <w:rPr>
          <w:spacing w:val="40"/>
        </w:rPr>
        <w:t> </w:t>
      </w:r>
      <w:r>
        <w:rPr/>
        <w:t>encouraged</w:t>
      </w:r>
      <w:r>
        <w:rPr>
          <w:spacing w:val="-1"/>
        </w:rPr>
        <w:t> </w:t>
      </w:r>
      <w:r>
        <w:rPr/>
        <w:t>to jointly engage</w:t>
      </w:r>
      <w:r>
        <w:rPr>
          <w:spacing w:val="40"/>
        </w:rPr>
        <w:t> </w:t>
      </w:r>
      <w:r>
        <w:rPr/>
        <w:t>with</w:t>
      </w:r>
      <w:r>
        <w:rPr>
          <w:spacing w:val="-1"/>
        </w:rPr>
        <w:t> </w:t>
      </w:r>
      <w:r>
        <w:rPr/>
        <w:t>ethics</w:t>
      </w:r>
      <w:r>
        <w:rPr>
          <w:spacing w:val="40"/>
        </w:rPr>
        <w:t> </w:t>
      </w:r>
      <w:r>
        <w:rPr/>
        <w:t>issues</w:t>
      </w:r>
      <w:r>
        <w:rPr>
          <w:spacing w:val="-4"/>
        </w:rPr>
        <w:t> </w:t>
      </w:r>
      <w:r>
        <w:rPr/>
        <w:t>and</w:t>
      </w:r>
      <w:r>
        <w:rPr>
          <w:spacing w:val="-3"/>
        </w:rPr>
        <w:t> </w:t>
      </w:r>
      <w:r>
        <w:rPr/>
        <w:t>take</w:t>
      </w:r>
      <w:r>
        <w:rPr>
          <w:spacing w:val="-5"/>
        </w:rPr>
        <w:t> </w:t>
      </w:r>
      <w:r>
        <w:rPr/>
        <w:t>risks</w:t>
      </w:r>
      <w:r>
        <w:rPr>
          <w:spacing w:val="-4"/>
        </w:rPr>
        <w:t> </w:t>
      </w:r>
      <w:r>
        <w:rPr/>
        <w:t>in</w:t>
      </w:r>
      <w:r>
        <w:rPr>
          <w:spacing w:val="-6"/>
        </w:rPr>
        <w:t> </w:t>
      </w:r>
      <w:r>
        <w:rPr/>
        <w:t>a safe and supportive environment. Ethical</w:t>
      </w:r>
      <w:r>
        <w:rPr>
          <w:spacing w:val="40"/>
        </w:rPr>
        <w:t> </w:t>
      </w:r>
      <w:r>
        <w:rPr/>
        <w:t>parameters</w:t>
      </w:r>
      <w:r>
        <w:rPr>
          <w:spacing w:val="40"/>
        </w:rPr>
        <w:t> </w:t>
      </w:r>
      <w:r>
        <w:rPr/>
        <w:t>and</w:t>
      </w:r>
      <w:r>
        <w:rPr>
          <w:spacing w:val="40"/>
        </w:rPr>
        <w:t> </w:t>
      </w:r>
      <w:r>
        <w:rPr/>
        <w:t>ground</w:t>
      </w:r>
      <w:r>
        <w:rPr>
          <w:spacing w:val="40"/>
        </w:rPr>
        <w:t> </w:t>
      </w:r>
      <w:r>
        <w:rPr/>
        <w:t>rules</w:t>
      </w:r>
      <w:r>
        <w:rPr>
          <w:spacing w:val="40"/>
        </w:rPr>
        <w:t> </w:t>
      </w:r>
      <w:r>
        <w:rPr/>
        <w:t>of</w:t>
      </w:r>
      <w:r>
        <w:rPr>
          <w:spacing w:val="40"/>
        </w:rPr>
        <w:t> </w:t>
      </w:r>
      <w:r>
        <w:rPr/>
        <w:t>any</w:t>
      </w:r>
      <w:r>
        <w:rPr>
          <w:spacing w:val="40"/>
        </w:rPr>
        <w:t> </w:t>
      </w:r>
      <w:r>
        <w:rPr/>
        <w:t>small</w:t>
      </w:r>
      <w:r>
        <w:rPr>
          <w:spacing w:val="40"/>
        </w:rPr>
        <w:t> </w:t>
      </w:r>
      <w:r>
        <w:rPr/>
        <w:t>group work need to precede the development of the group. Supporting students through the generating of ground rules of civility, courtesy and respect for diverse views that can be voiced and debated is central to genuine engagement with ethical debates. The study</w:t>
      </w:r>
      <w:r>
        <w:rPr>
          <w:spacing w:val="40"/>
        </w:rPr>
        <w:t> </w:t>
      </w:r>
      <w:r>
        <w:rPr/>
        <w:t>of</w:t>
      </w:r>
      <w:r>
        <w:rPr>
          <w:spacing w:val="40"/>
        </w:rPr>
        <w:t> </w:t>
      </w:r>
      <w:r>
        <w:rPr/>
        <w:t>ethics is</w:t>
      </w:r>
      <w:r>
        <w:rPr>
          <w:spacing w:val="40"/>
        </w:rPr>
        <w:t> </w:t>
      </w:r>
      <w:r>
        <w:rPr/>
        <w:t>always challenging</w:t>
      </w:r>
      <w:r>
        <w:rPr>
          <w:spacing w:val="40"/>
        </w:rPr>
        <w:t> </w:t>
      </w:r>
      <w:r>
        <w:rPr/>
        <w:t>and students</w:t>
      </w:r>
      <w:r>
        <w:rPr>
          <w:spacing w:val="40"/>
        </w:rPr>
        <w:t> </w:t>
      </w:r>
      <w:r>
        <w:rPr/>
        <w:t>need to know that the group is a safe space</w:t>
      </w:r>
      <w:r>
        <w:rPr>
          <w:spacing w:val="30"/>
        </w:rPr>
        <w:t> </w:t>
      </w:r>
      <w:r>
        <w:rPr/>
        <w:t>for</w:t>
      </w:r>
      <w:r>
        <w:rPr>
          <w:spacing w:val="30"/>
        </w:rPr>
        <w:t> </w:t>
      </w:r>
      <w:r>
        <w:rPr/>
        <w:t>discussion</w:t>
      </w:r>
      <w:r>
        <w:rPr>
          <w:spacing w:val="40"/>
        </w:rPr>
        <w:t> </w:t>
      </w:r>
      <w:r>
        <w:rPr/>
        <w:t>of</w:t>
      </w:r>
      <w:r>
        <w:rPr>
          <w:spacing w:val="40"/>
        </w:rPr>
        <w:t> </w:t>
      </w:r>
      <w:r>
        <w:rPr/>
        <w:t>issues</w:t>
      </w:r>
      <w:r>
        <w:rPr>
          <w:spacing w:val="40"/>
        </w:rPr>
        <w:t> </w:t>
      </w:r>
      <w:r>
        <w:rPr/>
        <w:t>that</w:t>
      </w:r>
      <w:r>
        <w:rPr>
          <w:spacing w:val="40"/>
        </w:rPr>
        <w:t> </w:t>
      </w:r>
      <w:r>
        <w:rPr/>
        <w:t>can</w:t>
      </w:r>
      <w:r>
        <w:rPr>
          <w:spacing w:val="40"/>
        </w:rPr>
        <w:t> </w:t>
      </w:r>
      <w:r>
        <w:rPr/>
        <w:t>be</w:t>
      </w:r>
      <w:r>
        <w:rPr>
          <w:spacing w:val="40"/>
        </w:rPr>
        <w:t> </w:t>
      </w:r>
      <w:r>
        <w:rPr/>
        <w:t>potentially</w:t>
      </w:r>
      <w:r>
        <w:rPr>
          <w:spacing w:val="40"/>
        </w:rPr>
        <w:t> </w:t>
      </w:r>
      <w:r>
        <w:rPr/>
        <w:t>testing</w:t>
      </w:r>
      <w:r>
        <w:rPr>
          <w:spacing w:val="40"/>
        </w:rPr>
        <w:t> </w:t>
      </w:r>
      <w:r>
        <w:rPr/>
        <w:t>for</w:t>
      </w:r>
      <w:r>
        <w:rPr>
          <w:spacing w:val="40"/>
        </w:rPr>
        <w:t> </w:t>
      </w:r>
      <w:r>
        <w:rPr/>
        <w:t>their</w:t>
      </w:r>
      <w:r>
        <w:rPr>
          <w:spacing w:val="40"/>
        </w:rPr>
        <w:t> </w:t>
      </w:r>
      <w:r>
        <w:rPr/>
        <w:t>moral</w:t>
      </w:r>
      <w:r>
        <w:rPr>
          <w:spacing w:val="26"/>
        </w:rPr>
        <w:t> </w:t>
      </w:r>
      <w:r>
        <w:rPr/>
        <w:t>codes.</w:t>
      </w:r>
      <w:r>
        <w:rPr>
          <w:spacing w:val="30"/>
        </w:rPr>
        <w:t> </w:t>
      </w:r>
      <w:r>
        <w:rPr/>
        <w:t>Finally,</w:t>
      </w:r>
      <w:r>
        <w:rPr>
          <w:spacing w:val="29"/>
        </w:rPr>
        <w:t> </w:t>
      </w:r>
      <w:r>
        <w:rPr/>
        <w:t>it</w:t>
      </w:r>
      <w:r>
        <w:rPr>
          <w:spacing w:val="28"/>
        </w:rPr>
        <w:t> </w:t>
      </w:r>
      <w:r>
        <w:rPr/>
        <w:t>is</w:t>
      </w:r>
      <w:r>
        <w:rPr>
          <w:spacing w:val="28"/>
        </w:rPr>
        <w:t> </w:t>
      </w:r>
      <w:r>
        <w:rPr/>
        <w:t>important that</w:t>
      </w:r>
      <w:r>
        <w:rPr>
          <w:spacing w:val="22"/>
        </w:rPr>
        <w:t> </w:t>
      </w:r>
      <w:r>
        <w:rPr/>
        <w:t>students</w:t>
      </w:r>
      <w:r>
        <w:rPr>
          <w:spacing w:val="19"/>
        </w:rPr>
        <w:t> </w:t>
      </w:r>
      <w:r>
        <w:rPr/>
        <w:t>are</w:t>
      </w:r>
      <w:r>
        <w:rPr>
          <w:spacing w:val="21"/>
        </w:rPr>
        <w:t> </w:t>
      </w:r>
      <w:r>
        <w:rPr/>
        <w:t>made</w:t>
      </w:r>
      <w:r>
        <w:rPr>
          <w:spacing w:val="21"/>
        </w:rPr>
        <w:t> </w:t>
      </w:r>
      <w:r>
        <w:rPr/>
        <w:t>aware</w:t>
      </w:r>
      <w:r>
        <w:rPr>
          <w:spacing w:val="21"/>
        </w:rPr>
        <w:t> </w:t>
      </w:r>
      <w:r>
        <w:rPr/>
        <w:t>of the</w:t>
      </w:r>
      <w:r>
        <w:rPr>
          <w:spacing w:val="20"/>
        </w:rPr>
        <w:t> </w:t>
      </w:r>
      <w:r>
        <w:rPr/>
        <w:t>opportunities</w:t>
      </w:r>
      <w:r>
        <w:rPr>
          <w:spacing w:val="19"/>
        </w:rPr>
        <w:t> </w:t>
      </w:r>
      <w:r>
        <w:rPr/>
        <w:t>for</w:t>
      </w:r>
      <w:r>
        <w:rPr>
          <w:spacing w:val="19"/>
        </w:rPr>
        <w:t> </w:t>
      </w:r>
      <w:r>
        <w:rPr/>
        <w:t>de-briefing</w:t>
      </w:r>
      <w:r>
        <w:rPr>
          <w:spacing w:val="20"/>
        </w:rPr>
        <w:t> </w:t>
      </w:r>
      <w:r>
        <w:rPr/>
        <w:t>that</w:t>
      </w:r>
      <w:r>
        <w:rPr>
          <w:spacing w:val="22"/>
        </w:rPr>
        <w:t> </w:t>
      </w:r>
      <w:r>
        <w:rPr/>
        <w:t>should</w:t>
      </w:r>
      <w:r>
        <w:rPr>
          <w:spacing w:val="20"/>
        </w:rPr>
        <w:t> </w:t>
      </w:r>
      <w:r>
        <w:rPr/>
        <w:t>be made</w:t>
      </w:r>
      <w:r>
        <w:rPr>
          <w:spacing w:val="22"/>
        </w:rPr>
        <w:t> </w:t>
      </w:r>
      <w:r>
        <w:rPr/>
        <w:t>available</w:t>
      </w:r>
      <w:r>
        <w:rPr>
          <w:spacing w:val="35"/>
        </w:rPr>
        <w:t> </w:t>
      </w:r>
      <w:r>
        <w:rPr/>
        <w:t>to</w:t>
      </w:r>
      <w:r>
        <w:rPr>
          <w:spacing w:val="38"/>
        </w:rPr>
        <w:t> </w:t>
      </w:r>
      <w:r>
        <w:rPr/>
        <w:t>them</w:t>
      </w:r>
      <w:r>
        <w:rPr>
          <w:spacing w:val="40"/>
        </w:rPr>
        <w:t> </w:t>
      </w:r>
      <w:r>
        <w:rPr/>
        <w:t>by the</w:t>
      </w:r>
      <w:r>
        <w:rPr>
          <w:spacing w:val="40"/>
        </w:rPr>
        <w:t> </w:t>
      </w:r>
      <w:r>
        <w:rPr/>
        <w:t>teaching</w:t>
      </w:r>
      <w:r>
        <w:rPr>
          <w:spacing w:val="40"/>
        </w:rPr>
        <w:t> </w:t>
      </w:r>
      <w:r>
        <w:rPr/>
        <w:t>staff</w:t>
      </w:r>
      <w:r>
        <w:rPr>
          <w:spacing w:val="40"/>
        </w:rPr>
        <w:t> </w:t>
      </w:r>
      <w:r>
        <w:rPr/>
        <w:t>co-ordinating</w:t>
      </w:r>
      <w:r>
        <w:rPr>
          <w:spacing w:val="40"/>
        </w:rPr>
        <w:t> </w:t>
      </w:r>
      <w:r>
        <w:rPr/>
        <w:t>the</w:t>
      </w:r>
      <w:r>
        <w:rPr>
          <w:spacing w:val="40"/>
        </w:rPr>
        <w:t> </w:t>
      </w:r>
      <w:r>
        <w:rPr/>
        <w:t>learning</w:t>
      </w:r>
      <w:r>
        <w:rPr>
          <w:spacing w:val="40"/>
        </w:rPr>
        <w:t> </w:t>
      </w:r>
      <w:r>
        <w:rPr/>
        <w:t>activities.</w:t>
      </w:r>
    </w:p>
    <w:p xmlns:wp14="http://schemas.microsoft.com/office/word/2010/wordml" w14:paraId="3656B9AB" wp14:textId="77777777">
      <w:pPr>
        <w:pStyle w:val="BodyText"/>
        <w:spacing w:before="6"/>
        <w:ind w:left="0"/>
      </w:pPr>
    </w:p>
    <w:p xmlns:wp14="http://schemas.microsoft.com/office/word/2010/wordml" w14:paraId="74CABBA0" wp14:textId="77777777">
      <w:pPr>
        <w:pStyle w:val="Heading4"/>
        <w:ind w:left="141" w:firstLine="0"/>
        <w:rPr>
          <w:i/>
        </w:rPr>
      </w:pPr>
      <w:r>
        <w:rPr>
          <w:i/>
        </w:rPr>
        <w:t>The</w:t>
      </w:r>
      <w:r>
        <w:rPr>
          <w:i/>
          <w:spacing w:val="9"/>
        </w:rPr>
        <w:t> </w:t>
      </w:r>
      <w:r>
        <w:rPr>
          <w:i/>
        </w:rPr>
        <w:t>educator</w:t>
      </w:r>
      <w:r>
        <w:rPr>
          <w:i/>
          <w:spacing w:val="9"/>
        </w:rPr>
        <w:t> </w:t>
      </w:r>
      <w:r>
        <w:rPr>
          <w:i/>
        </w:rPr>
        <w:t>as</w:t>
      </w:r>
      <w:r>
        <w:rPr>
          <w:i/>
          <w:spacing w:val="10"/>
        </w:rPr>
        <w:t> </w:t>
      </w:r>
      <w:r>
        <w:rPr>
          <w:i/>
        </w:rPr>
        <w:t>role</w:t>
      </w:r>
      <w:r>
        <w:rPr>
          <w:i/>
          <w:spacing w:val="7"/>
        </w:rPr>
        <w:t> </w:t>
      </w:r>
      <w:r>
        <w:rPr>
          <w:i/>
          <w:spacing w:val="-2"/>
        </w:rPr>
        <w:t>model</w:t>
      </w:r>
    </w:p>
    <w:p xmlns:wp14="http://schemas.microsoft.com/office/word/2010/wordml" w14:paraId="00520245" wp14:textId="77777777">
      <w:pPr>
        <w:pStyle w:val="BodyText"/>
        <w:spacing w:before="13" w:line="252" w:lineRule="auto"/>
        <w:ind w:right="125"/>
        <w:jc w:val="both"/>
      </w:pPr>
      <w:r>
        <w:rPr/>
        <w:t>A key resources available to students is their teacher and a central element of effective ethics teaching in undergraduate</w:t>
      </w:r>
      <w:r>
        <w:rPr>
          <w:spacing w:val="40"/>
        </w:rPr>
        <w:t> </w:t>
      </w:r>
      <w:r>
        <w:rPr/>
        <w:t>psychology</w:t>
      </w:r>
      <w:r>
        <w:rPr>
          <w:spacing w:val="40"/>
        </w:rPr>
        <w:t> </w:t>
      </w:r>
      <w:r>
        <w:rPr/>
        <w:t>is</w:t>
      </w:r>
      <w:r>
        <w:rPr>
          <w:spacing w:val="40"/>
        </w:rPr>
        <w:t> </w:t>
      </w:r>
      <w:r>
        <w:rPr/>
        <w:t>having</w:t>
      </w:r>
      <w:r>
        <w:rPr>
          <w:spacing w:val="40"/>
        </w:rPr>
        <w:t> </w:t>
      </w:r>
      <w:r>
        <w:rPr/>
        <w:t>a</w:t>
      </w:r>
      <w:r>
        <w:rPr>
          <w:spacing w:val="40"/>
        </w:rPr>
        <w:t> </w:t>
      </w:r>
      <w:r>
        <w:rPr/>
        <w:t>teacher</w:t>
      </w:r>
      <w:r>
        <w:rPr>
          <w:spacing w:val="40"/>
        </w:rPr>
        <w:t> </w:t>
      </w:r>
      <w:r>
        <w:rPr/>
        <w:t>who</w:t>
      </w:r>
      <w:r>
        <w:rPr>
          <w:spacing w:val="40"/>
        </w:rPr>
        <w:t> </w:t>
      </w:r>
      <w:r>
        <w:rPr/>
        <w:t>models</w:t>
      </w:r>
      <w:r>
        <w:rPr>
          <w:spacing w:val="40"/>
        </w:rPr>
        <w:t> </w:t>
      </w:r>
      <w:r>
        <w:rPr/>
        <w:t>and</w:t>
      </w:r>
      <w:r>
        <w:rPr>
          <w:spacing w:val="40"/>
        </w:rPr>
        <w:t> </w:t>
      </w:r>
      <w:r>
        <w:rPr/>
        <w:t>practices</w:t>
      </w:r>
      <w:r>
        <w:rPr>
          <w:spacing w:val="40"/>
        </w:rPr>
        <w:t> </w:t>
      </w:r>
      <w:r>
        <w:rPr/>
        <w:t>the</w:t>
      </w:r>
      <w:r>
        <w:rPr>
          <w:spacing w:val="40"/>
        </w:rPr>
        <w:t> </w:t>
      </w:r>
      <w:r>
        <w:rPr/>
        <w:t>ethical</w:t>
      </w:r>
      <w:r>
        <w:rPr>
          <w:spacing w:val="40"/>
        </w:rPr>
        <w:t> </w:t>
      </w:r>
      <w:r>
        <w:rPr/>
        <w:t>values</w:t>
      </w:r>
      <w:r>
        <w:rPr>
          <w:spacing w:val="40"/>
        </w:rPr>
        <w:t> </w:t>
      </w:r>
      <w:r>
        <w:rPr/>
        <w:t>they</w:t>
      </w:r>
      <w:r>
        <w:rPr>
          <w:spacing w:val="40"/>
        </w:rPr>
        <w:t> </w:t>
      </w:r>
      <w:r>
        <w:rPr/>
        <w:t>teach. Jointly</w:t>
      </w:r>
      <w:r>
        <w:rPr>
          <w:spacing w:val="35"/>
        </w:rPr>
        <w:t> </w:t>
      </w:r>
      <w:r>
        <w:rPr/>
        <w:t>generated</w:t>
      </w:r>
      <w:r>
        <w:rPr>
          <w:spacing w:val="35"/>
        </w:rPr>
        <w:t> </w:t>
      </w:r>
      <w:r>
        <w:rPr/>
        <w:t>and</w:t>
      </w:r>
      <w:r>
        <w:rPr>
          <w:spacing w:val="34"/>
        </w:rPr>
        <w:t> </w:t>
      </w:r>
      <w:r>
        <w:rPr/>
        <w:t>agreed</w:t>
      </w:r>
      <w:r>
        <w:rPr>
          <w:spacing w:val="35"/>
        </w:rPr>
        <w:t> </w:t>
      </w:r>
      <w:r>
        <w:rPr/>
        <w:t>ground</w:t>
      </w:r>
      <w:r>
        <w:rPr>
          <w:spacing w:val="34"/>
        </w:rPr>
        <w:t> </w:t>
      </w:r>
      <w:r>
        <w:rPr/>
        <w:t>rules,</w:t>
      </w:r>
      <w:r>
        <w:rPr>
          <w:spacing w:val="34"/>
        </w:rPr>
        <w:t> </w:t>
      </w:r>
      <w:r>
        <w:rPr/>
        <w:t>and</w:t>
      </w:r>
      <w:r>
        <w:rPr>
          <w:spacing w:val="40"/>
        </w:rPr>
        <w:t> </w:t>
      </w:r>
      <w:r>
        <w:rPr/>
        <w:t>learning</w:t>
      </w:r>
      <w:r>
        <w:rPr>
          <w:spacing w:val="40"/>
        </w:rPr>
        <w:t> </w:t>
      </w:r>
      <w:r>
        <w:rPr/>
        <w:t>contracts</w:t>
      </w:r>
      <w:r>
        <w:rPr>
          <w:spacing w:val="40"/>
        </w:rPr>
        <w:t> </w:t>
      </w:r>
      <w:r>
        <w:rPr/>
        <w:t>between</w:t>
      </w:r>
      <w:r>
        <w:rPr>
          <w:spacing w:val="40"/>
        </w:rPr>
        <w:t> </w:t>
      </w:r>
      <w:r>
        <w:rPr/>
        <w:t>the</w:t>
      </w:r>
      <w:r>
        <w:rPr>
          <w:spacing w:val="40"/>
        </w:rPr>
        <w:t> </w:t>
      </w:r>
      <w:r>
        <w:rPr/>
        <w:t>students</w:t>
      </w:r>
      <w:r>
        <w:rPr>
          <w:spacing w:val="40"/>
        </w:rPr>
        <w:t> </w:t>
      </w:r>
      <w:r>
        <w:rPr/>
        <w:t>and</w:t>
      </w:r>
      <w:r>
        <w:rPr>
          <w:spacing w:val="40"/>
        </w:rPr>
        <w:t> </w:t>
      </w:r>
      <w:r>
        <w:rPr/>
        <w:t>the</w:t>
      </w:r>
      <w:r>
        <w:rPr>
          <w:spacing w:val="40"/>
        </w:rPr>
        <w:t> </w:t>
      </w:r>
      <w:r>
        <w:rPr/>
        <w:t>teacher that</w:t>
      </w:r>
      <w:r>
        <w:rPr>
          <w:spacing w:val="40"/>
        </w:rPr>
        <w:t> </w:t>
      </w:r>
      <w:r>
        <w:rPr/>
        <w:t>are</w:t>
      </w:r>
      <w:r>
        <w:rPr>
          <w:spacing w:val="40"/>
        </w:rPr>
        <w:t> </w:t>
      </w:r>
      <w:r>
        <w:rPr/>
        <w:t>applied</w:t>
      </w:r>
      <w:r>
        <w:rPr>
          <w:spacing w:val="40"/>
        </w:rPr>
        <w:t> </w:t>
      </w:r>
      <w:r>
        <w:rPr/>
        <w:t>consistently</w:t>
      </w:r>
      <w:r>
        <w:rPr>
          <w:spacing w:val="40"/>
        </w:rPr>
        <w:t> </w:t>
      </w:r>
      <w:r>
        <w:rPr/>
        <w:t>in</w:t>
      </w:r>
      <w:r>
        <w:rPr>
          <w:spacing w:val="40"/>
        </w:rPr>
        <w:t> </w:t>
      </w:r>
      <w:r>
        <w:rPr/>
        <w:t>daily</w:t>
      </w:r>
      <w:r>
        <w:rPr>
          <w:spacing w:val="40"/>
        </w:rPr>
        <w:t> </w:t>
      </w:r>
      <w:r>
        <w:rPr/>
        <w:t>encounters</w:t>
      </w:r>
      <w:r>
        <w:rPr>
          <w:spacing w:val="40"/>
        </w:rPr>
        <w:t> </w:t>
      </w:r>
      <w:r>
        <w:rPr/>
        <w:t>with</w:t>
      </w:r>
      <w:r>
        <w:rPr>
          <w:spacing w:val="40"/>
        </w:rPr>
        <w:t> </w:t>
      </w:r>
      <w:r>
        <w:rPr/>
        <w:t>students,</w:t>
      </w:r>
      <w:r>
        <w:rPr>
          <w:spacing w:val="40"/>
        </w:rPr>
        <w:t> </w:t>
      </w:r>
      <w:r>
        <w:rPr/>
        <w:t>are</w:t>
      </w:r>
      <w:r>
        <w:rPr>
          <w:spacing w:val="40"/>
        </w:rPr>
        <w:t> </w:t>
      </w:r>
      <w:r>
        <w:rPr/>
        <w:t>prerequisites</w:t>
      </w:r>
      <w:r>
        <w:rPr>
          <w:spacing w:val="40"/>
        </w:rPr>
        <w:t> </w:t>
      </w:r>
      <w:r>
        <w:rPr/>
        <w:t>for</w:t>
      </w:r>
      <w:r>
        <w:rPr>
          <w:spacing w:val="40"/>
        </w:rPr>
        <w:t> </w:t>
      </w:r>
      <w:r>
        <w:rPr/>
        <w:t>the</w:t>
      </w:r>
      <w:r>
        <w:rPr>
          <w:spacing w:val="40"/>
        </w:rPr>
        <w:t> </w:t>
      </w:r>
      <w:r>
        <w:rPr/>
        <w:t>conduct</w:t>
      </w:r>
      <w:r>
        <w:rPr>
          <w:spacing w:val="40"/>
        </w:rPr>
        <w:t> </w:t>
      </w:r>
      <w:r>
        <w:rPr/>
        <w:t>of</w:t>
      </w:r>
      <w:r>
        <w:rPr>
          <w:spacing w:val="40"/>
        </w:rPr>
        <w:t> </w:t>
      </w:r>
      <w:r>
        <w:rPr/>
        <w:t>the learning</w:t>
      </w:r>
      <w:r>
        <w:rPr>
          <w:spacing w:val="40"/>
        </w:rPr>
        <w:t> </w:t>
      </w:r>
      <w:r>
        <w:rPr/>
        <w:t>process</w:t>
      </w:r>
      <w:r>
        <w:rPr>
          <w:spacing w:val="40"/>
        </w:rPr>
        <w:t> </w:t>
      </w:r>
      <w:r>
        <w:rPr/>
        <w:t>and</w:t>
      </w:r>
      <w:r>
        <w:rPr>
          <w:spacing w:val="40"/>
        </w:rPr>
        <w:t> </w:t>
      </w:r>
      <w:r>
        <w:rPr/>
        <w:t>effective</w:t>
      </w:r>
      <w:r>
        <w:rPr>
          <w:spacing w:val="40"/>
        </w:rPr>
        <w:t> </w:t>
      </w:r>
      <w:r>
        <w:rPr/>
        <w:t>teaching</w:t>
      </w:r>
      <w:r>
        <w:rPr>
          <w:spacing w:val="40"/>
        </w:rPr>
        <w:t> </w:t>
      </w:r>
      <w:r>
        <w:rPr/>
        <w:t>of</w:t>
      </w:r>
      <w:r>
        <w:rPr>
          <w:spacing w:val="40"/>
        </w:rPr>
        <w:t> </w:t>
      </w:r>
      <w:r>
        <w:rPr/>
        <w:t>ethics</w:t>
      </w:r>
      <w:r>
        <w:rPr>
          <w:spacing w:val="40"/>
        </w:rPr>
        <w:t> </w:t>
      </w:r>
      <w:r>
        <w:rPr/>
        <w:t>in</w:t>
      </w:r>
      <w:r>
        <w:rPr>
          <w:spacing w:val="40"/>
        </w:rPr>
        <w:t> </w:t>
      </w:r>
      <w:r>
        <w:rPr/>
        <w:t>psychology.</w:t>
      </w:r>
    </w:p>
    <w:p xmlns:wp14="http://schemas.microsoft.com/office/word/2010/wordml" w14:paraId="59D4D6AD" wp14:textId="77777777">
      <w:pPr>
        <w:pStyle w:val="BodyText"/>
        <w:spacing w:before="204"/>
        <w:ind w:left="0"/>
        <w:rPr>
          <w:sz w:val="20"/>
        </w:rPr>
      </w:pPr>
      <w:r>
        <w:rPr>
          <w:sz w:val="20"/>
        </w:rPr>
        <mc:AlternateContent>
          <mc:Choice Requires="wps">
            <w:drawing>
              <wp:anchor xmlns:wp14="http://schemas.microsoft.com/office/word/2010/wordprocessingDrawing" distT="0" distB="0" distL="0" distR="0" simplePos="0" relativeHeight="487588864" behindDoc="1" locked="0" layoutInCell="1" allowOverlap="1" wp14:anchorId="780144D6" wp14:editId="7777777">
                <wp:simplePos x="0" y="0"/>
                <wp:positionH relativeFrom="page">
                  <wp:posOffset>718819</wp:posOffset>
                </wp:positionH>
                <wp:positionV relativeFrom="paragraph">
                  <wp:posOffset>299809</wp:posOffset>
                </wp:positionV>
                <wp:extent cx="605345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053455" cy="1270"/>
                        </a:xfrm>
                        <a:custGeom>
                          <a:avLst/>
                          <a:gdLst/>
                          <a:ahLst/>
                          <a:cxnLst/>
                          <a:rect l="l" t="t" r="r" b="b"/>
                          <a:pathLst>
                            <a:path w="6053455" h="0">
                              <a:moveTo>
                                <a:pt x="0" y="0"/>
                              </a:moveTo>
                              <a:lnTo>
                                <a:pt x="6053455" y="0"/>
                              </a:lnTo>
                            </a:path>
                          </a:pathLst>
                        </a:custGeom>
                        <a:ln w="12455">
                          <a:solidFill>
                            <a:srgbClr val="006DBD"/>
                          </a:solidFill>
                          <a:prstDash val="solid"/>
                        </a:ln>
                      </wps:spPr>
                      <wps:bodyPr wrap="square" lIns="0" tIns="0" rIns="0" bIns="0" rtlCol="0">
                        <a:prstTxWarp prst="textNoShape">
                          <a:avLst/>
                        </a:prstTxWarp>
                        <a:noAutofit/>
                      </wps:bodyPr>
                    </wps:wsp>
                  </a:graphicData>
                </a:graphic>
              </wp:anchor>
            </w:drawing>
          </mc:Choice>
          <mc:Fallback>
            <w:pict w14:anchorId="1C08F880">
              <v:shape id="docshape4" style="position:absolute;margin-left:56.599998pt;margin-top:23.607031pt;width:476.65pt;height:.1pt;mso-position-horizontal-relative:page;mso-position-vertical-relative:paragraph;z-index:-15727616;mso-wrap-distance-left:0;mso-wrap-distance-right:0" coordsize="9533,0" coordorigin="1132,472" filled="false" stroked="true" strokecolor="#006dbd" strokeweight=".98071pt" path="m1132,472l10665,472e">
                <v:path arrowok="t"/>
                <v:stroke dashstyle="solid"/>
                <w10:wrap type="topAndBottom"/>
              </v:shape>
            </w:pict>
          </mc:Fallback>
        </mc:AlternateContent>
      </w:r>
    </w:p>
    <w:sectPr>
      <w:pgSz w:w="11900" w:h="16860" w:orient="portrait"/>
      <w:pgMar w:top="1100" w:right="992" w:bottom="900" w:left="992" w:header="0" w:footer="717"/>
      <w:cols w:num="1"/>
      <w:headerReference w:type="default" r:id="R269916c4e20b49fd"/>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Tahoma">
    <w:altName w:val="Tahoma"/>
    <w:charset w:val="0"/>
    <w:family w:val="swiss"/>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8A153D4" wp14:textId="77777777">
    <w:pPr>
      <w:pStyle w:val="BodyText"/>
      <w:spacing w:line="14" w:lineRule="auto"/>
      <w:ind w:left="0"/>
      <w:rPr>
        <w:sz w:val="20"/>
      </w:rPr>
    </w:pPr>
    <w:r>
      <w:rPr>
        <w:sz w:val="20"/>
      </w:rPr>
      <mc:AlternateContent>
        <mc:Choice Requires="wps">
          <w:drawing>
            <wp:anchor xmlns:wp14="http://schemas.microsoft.com/office/word/2010/wordprocessingDrawing" distT="0" distB="0" distL="0" distR="0" simplePos="0" relativeHeight="487499264" behindDoc="1" locked="0" layoutInCell="1" allowOverlap="1" wp14:anchorId="43F9CCB4" wp14:editId="7777777">
              <wp:simplePos x="0" y="0"/>
              <wp:positionH relativeFrom="page">
                <wp:posOffset>6737604</wp:posOffset>
              </wp:positionH>
              <wp:positionV relativeFrom="page">
                <wp:posOffset>10104755</wp:posOffset>
              </wp:positionV>
              <wp:extent cx="151765" cy="1460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1765" cy="146050"/>
                      </a:xfrm>
                      <a:prstGeom prst="rect">
                        <a:avLst/>
                      </a:prstGeom>
                    </wps:spPr>
                    <wps:txbx>
                      <w:txbxContent>
                        <w:p xmlns:wp14="http://schemas.microsoft.com/office/word/2010/wordml" w14:paraId="4590CB77" wp14:textId="77777777">
                          <w:pPr>
                            <w:spacing w:before="0" w:line="213" w:lineRule="exact"/>
                            <w:ind w:left="60" w:right="0" w:firstLine="0"/>
                            <w:jc w:val="left"/>
                            <w:rPr>
                              <w:sz w:val="19"/>
                            </w:rPr>
                          </w:pPr>
                          <w:r>
                            <w:rPr>
                              <w:spacing w:val="-10"/>
                              <w:sz w:val="19"/>
                            </w:rPr>
                            <w:fldChar w:fldCharType="begin"/>
                          </w:r>
                          <w:r>
                            <w:rPr>
                              <w:spacing w:val="-10"/>
                              <w:sz w:val="19"/>
                            </w:rPr>
                            <w:instrText> PAGE </w:instrText>
                          </w:r>
                          <w:r>
                            <w:rPr>
                              <w:spacing w:val="-10"/>
                              <w:sz w:val="19"/>
                            </w:rPr>
                            <w:fldChar w:fldCharType="separate"/>
                          </w:r>
                          <w:r>
                            <w:rPr>
                              <w:spacing w:val="-10"/>
                              <w:sz w:val="19"/>
                            </w:rPr>
                            <w:t>1</w:t>
                          </w:r>
                          <w:r>
                            <w:rPr>
                              <w:spacing w:val="-10"/>
                              <w:sz w:val="19"/>
                            </w:rPr>
                            <w:fldChar w:fldCharType="end"/>
                          </w:r>
                        </w:p>
                      </w:txbxContent>
                    </wps:txbx>
                    <wps:bodyPr wrap="square" lIns="0" tIns="0" rIns="0" bIns="0" rtlCol="0">
                      <a:noAutofit/>
                    </wps:bodyPr>
                  </wps:wsp>
                </a:graphicData>
              </a:graphic>
            </wp:anchor>
          </w:drawing>
        </mc:Choice>
        <mc:Fallback>
          <w:pict w14:anchorId="1C37BE1B">
            <v:shapetype id="_x0000_t202" coordsize="21600,21600" o:spt="202" path="m,l,21600r21600,l21600,xe">
              <v:stroke joinstyle="miter"/>
              <v:path gradientshapeok="t" o:connecttype="rect"/>
            </v:shapetype>
            <v:shape id="docshape1" style="position:absolute;margin-left:530.520020pt;margin-top:795.650024pt;width:11.95pt;height:11.5pt;mso-position-horizontal-relative:page;mso-position-vertical-relative:page;z-index:-15817216" filled="false" stroked="false" type="#_x0000_t202">
              <v:textbox inset="0,0,0,0">
                <w:txbxContent>
                  <w:p w14:paraId="413E490F" wp14:textId="77777777">
                    <w:pPr>
                      <w:spacing w:before="0" w:line="213" w:lineRule="exact"/>
                      <w:ind w:left="60" w:right="0" w:firstLine="0"/>
                      <w:jc w:val="left"/>
                      <w:rPr>
                        <w:sz w:val="19"/>
                      </w:rPr>
                    </w:pPr>
                    <w:r>
                      <w:rPr>
                        <w:spacing w:val="-10"/>
                        <w:sz w:val="19"/>
                      </w:rPr>
                      <w:fldChar w:fldCharType="begin"/>
                    </w:r>
                    <w:r>
                      <w:rPr>
                        <w:spacing w:val="-10"/>
                        <w:sz w:val="19"/>
                      </w:rPr>
                      <w:instrText> PAGE </w:instrText>
                    </w:r>
                    <w:r>
                      <w:rPr>
                        <w:spacing w:val="-10"/>
                        <w:sz w:val="19"/>
                      </w:rPr>
                      <w:fldChar w:fldCharType="separate"/>
                    </w:r>
                    <w:r>
                      <w:rPr>
                        <w:spacing w:val="-10"/>
                        <w:sz w:val="19"/>
                      </w:rPr>
                      <w:t>1</w:t>
                    </w:r>
                    <w:r>
                      <w:rPr>
                        <w:spacing w:val="-10"/>
                        <w:sz w:val="19"/>
                      </w:rPr>
                      <w:fldChar w:fldCharType="end"/>
                    </w:r>
                  </w:p>
                </w:txbxContent>
              </v:textbox>
              <w10:wrap type="none"/>
            </v:shape>
          </w:pict>
        </mc:Fallback>
      </mc:AlternateContent>
    </w:r>
  </w:p>
</w:ftr>
</file>

<file path=word/header.xml><?xml version="1.0" encoding="utf-8"?>
<w:hdr xmlns:w14="http://schemas.microsoft.com/office/word/2010/wordml" xmlns:w="http://schemas.openxmlformats.org/wordprocessingml/2006/main">
  <w:p w:rsidR="7273B94C" w:rsidP="7273B94C" w:rsidRDefault="7273B94C" w14:paraId="1BFEF74A" w14:textId="0F42BB4D">
    <w:pPr>
      <w:pStyle w:val="Header"/>
      <w:bidi w:val="0"/>
    </w:pPr>
  </w:p>
  <w:p w:rsidR="7273B94C" w:rsidP="7273B94C" w:rsidRDefault="7273B94C" w14:paraId="0DF12D16" w14:textId="3A7425A8">
    <w:pPr>
      <w:pStyle w:val="Header"/>
      <w:bidi w:val="0"/>
    </w:pPr>
    <w:r w:rsidR="7273B94C">
      <w:rPr/>
      <w:t>Updated September 2024</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7273B94C" w:rsidTr="7273B94C" w14:paraId="5D960E3E">
      <w:trPr>
        <w:trHeight w:val="300"/>
      </w:trPr>
      <w:tc>
        <w:tcPr>
          <w:tcW w:w="3305" w:type="dxa"/>
          <w:tcMar/>
        </w:tcPr>
        <w:p w:rsidR="7273B94C" w:rsidP="7273B94C" w:rsidRDefault="7273B94C" w14:paraId="75E19438" w14:textId="172C4C02">
          <w:pPr>
            <w:pStyle w:val="Header"/>
            <w:bidi w:val="0"/>
            <w:ind w:left="-115"/>
            <w:jc w:val="left"/>
          </w:pPr>
        </w:p>
      </w:tc>
      <w:tc>
        <w:tcPr>
          <w:tcW w:w="3305" w:type="dxa"/>
          <w:tcMar/>
        </w:tcPr>
        <w:p w:rsidR="7273B94C" w:rsidP="7273B94C" w:rsidRDefault="7273B94C" w14:paraId="064B7307" w14:textId="7FA7F3B3">
          <w:pPr>
            <w:pStyle w:val="Header"/>
            <w:bidi w:val="0"/>
            <w:jc w:val="center"/>
          </w:pPr>
        </w:p>
      </w:tc>
      <w:tc>
        <w:tcPr>
          <w:tcW w:w="3305" w:type="dxa"/>
          <w:tcMar/>
        </w:tcPr>
        <w:p w:rsidR="7273B94C" w:rsidP="7273B94C" w:rsidRDefault="7273B94C" w14:paraId="7CBBD5B0" w14:textId="2505877A">
          <w:pPr>
            <w:pStyle w:val="Header"/>
            <w:bidi w:val="0"/>
            <w:ind w:right="-115"/>
            <w:jc w:val="right"/>
          </w:pPr>
        </w:p>
      </w:tc>
    </w:tr>
  </w:tbl>
  <w:p w:rsidR="7273B94C" w:rsidP="7273B94C" w:rsidRDefault="7273B94C" w14:paraId="1CF0A97F" w14:textId="72CB05CF">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7273B94C" w:rsidTr="7273B94C" w14:paraId="51AC32F6">
      <w:trPr>
        <w:trHeight w:val="300"/>
      </w:trPr>
      <w:tc>
        <w:tcPr>
          <w:tcW w:w="3305" w:type="dxa"/>
          <w:tcMar/>
        </w:tcPr>
        <w:p w:rsidR="7273B94C" w:rsidP="7273B94C" w:rsidRDefault="7273B94C" w14:paraId="74022447" w14:textId="20216B05">
          <w:pPr>
            <w:pStyle w:val="Header"/>
            <w:bidi w:val="0"/>
            <w:ind w:left="-115"/>
            <w:jc w:val="left"/>
          </w:pPr>
        </w:p>
      </w:tc>
      <w:tc>
        <w:tcPr>
          <w:tcW w:w="3305" w:type="dxa"/>
          <w:tcMar/>
        </w:tcPr>
        <w:p w:rsidR="7273B94C" w:rsidP="7273B94C" w:rsidRDefault="7273B94C" w14:paraId="315AC82C" w14:textId="03FDD425">
          <w:pPr>
            <w:pStyle w:val="Header"/>
            <w:bidi w:val="0"/>
            <w:jc w:val="center"/>
          </w:pPr>
        </w:p>
      </w:tc>
      <w:tc>
        <w:tcPr>
          <w:tcW w:w="3305" w:type="dxa"/>
          <w:tcMar/>
        </w:tcPr>
        <w:p w:rsidR="7273B94C" w:rsidP="7273B94C" w:rsidRDefault="7273B94C" w14:paraId="3CF84B6A" w14:textId="46A125E5">
          <w:pPr>
            <w:pStyle w:val="Header"/>
            <w:bidi w:val="0"/>
            <w:ind w:right="-115"/>
            <w:jc w:val="right"/>
          </w:pPr>
        </w:p>
      </w:tc>
    </w:tr>
  </w:tbl>
  <w:p w:rsidR="7273B94C" w:rsidP="7273B94C" w:rsidRDefault="7273B94C" w14:paraId="31624B32" w14:textId="2A619C70">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7273B94C" w:rsidTr="7273B94C" w14:paraId="27E6B840">
      <w:trPr>
        <w:trHeight w:val="300"/>
      </w:trPr>
      <w:tc>
        <w:tcPr>
          <w:tcW w:w="3305" w:type="dxa"/>
          <w:tcMar/>
        </w:tcPr>
        <w:p w:rsidR="7273B94C" w:rsidP="7273B94C" w:rsidRDefault="7273B94C" w14:paraId="405B184A" w14:textId="56B08183">
          <w:pPr>
            <w:pStyle w:val="Header"/>
            <w:bidi w:val="0"/>
            <w:ind w:left="-115"/>
            <w:jc w:val="left"/>
          </w:pPr>
        </w:p>
      </w:tc>
      <w:tc>
        <w:tcPr>
          <w:tcW w:w="3305" w:type="dxa"/>
          <w:tcMar/>
        </w:tcPr>
        <w:p w:rsidR="7273B94C" w:rsidP="7273B94C" w:rsidRDefault="7273B94C" w14:paraId="2F0F378E" w14:textId="2A11E3AD">
          <w:pPr>
            <w:pStyle w:val="Header"/>
            <w:bidi w:val="0"/>
            <w:jc w:val="center"/>
          </w:pPr>
        </w:p>
      </w:tc>
      <w:tc>
        <w:tcPr>
          <w:tcW w:w="3305" w:type="dxa"/>
          <w:tcMar/>
        </w:tcPr>
        <w:p w:rsidR="7273B94C" w:rsidP="7273B94C" w:rsidRDefault="7273B94C" w14:paraId="5CDB851C" w14:textId="1DD76A64">
          <w:pPr>
            <w:pStyle w:val="Header"/>
            <w:bidi w:val="0"/>
            <w:ind w:right="-115"/>
            <w:jc w:val="right"/>
          </w:pPr>
        </w:p>
      </w:tc>
    </w:tr>
  </w:tbl>
  <w:p w:rsidR="7273B94C" w:rsidP="7273B94C" w:rsidRDefault="7273B94C" w14:paraId="7CA7278A" w14:textId="519B58A3">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7273B94C" w:rsidTr="7273B94C" w14:paraId="0A7A1BD0">
      <w:trPr>
        <w:trHeight w:val="300"/>
      </w:trPr>
      <w:tc>
        <w:tcPr>
          <w:tcW w:w="3305" w:type="dxa"/>
          <w:tcMar/>
        </w:tcPr>
        <w:p w:rsidR="7273B94C" w:rsidP="7273B94C" w:rsidRDefault="7273B94C" w14:paraId="1ADEBBEE" w14:textId="53453F67">
          <w:pPr>
            <w:pStyle w:val="Header"/>
            <w:bidi w:val="0"/>
            <w:ind w:left="-115"/>
            <w:jc w:val="left"/>
          </w:pPr>
        </w:p>
      </w:tc>
      <w:tc>
        <w:tcPr>
          <w:tcW w:w="3305" w:type="dxa"/>
          <w:tcMar/>
        </w:tcPr>
        <w:p w:rsidR="7273B94C" w:rsidP="7273B94C" w:rsidRDefault="7273B94C" w14:paraId="12DBA559" w14:textId="374215FF">
          <w:pPr>
            <w:pStyle w:val="Header"/>
            <w:bidi w:val="0"/>
            <w:jc w:val="center"/>
          </w:pPr>
        </w:p>
      </w:tc>
      <w:tc>
        <w:tcPr>
          <w:tcW w:w="3305" w:type="dxa"/>
          <w:tcMar/>
        </w:tcPr>
        <w:p w:rsidR="7273B94C" w:rsidP="7273B94C" w:rsidRDefault="7273B94C" w14:paraId="5619B666" w14:textId="77B17CE8">
          <w:pPr>
            <w:pStyle w:val="Header"/>
            <w:bidi w:val="0"/>
            <w:ind w:right="-115"/>
            <w:jc w:val="right"/>
          </w:pPr>
        </w:p>
      </w:tc>
    </w:tr>
  </w:tbl>
  <w:p w:rsidR="7273B94C" w:rsidP="7273B94C" w:rsidRDefault="7273B94C" w14:paraId="373FEADC" w14:textId="4FA9336C">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7273B94C" w:rsidTr="7273B94C" w14:paraId="31267789">
      <w:trPr>
        <w:trHeight w:val="300"/>
      </w:trPr>
      <w:tc>
        <w:tcPr>
          <w:tcW w:w="3305" w:type="dxa"/>
          <w:tcMar/>
        </w:tcPr>
        <w:p w:rsidR="7273B94C" w:rsidP="7273B94C" w:rsidRDefault="7273B94C" w14:paraId="4715A2A0" w14:textId="739B9B2C">
          <w:pPr>
            <w:pStyle w:val="Header"/>
            <w:bidi w:val="0"/>
            <w:ind w:left="-115"/>
            <w:jc w:val="left"/>
          </w:pPr>
        </w:p>
      </w:tc>
      <w:tc>
        <w:tcPr>
          <w:tcW w:w="3305" w:type="dxa"/>
          <w:tcMar/>
        </w:tcPr>
        <w:p w:rsidR="7273B94C" w:rsidP="7273B94C" w:rsidRDefault="7273B94C" w14:paraId="0758D599" w14:textId="258FF977">
          <w:pPr>
            <w:pStyle w:val="Header"/>
            <w:bidi w:val="0"/>
            <w:jc w:val="center"/>
          </w:pPr>
        </w:p>
      </w:tc>
      <w:tc>
        <w:tcPr>
          <w:tcW w:w="3305" w:type="dxa"/>
          <w:tcMar/>
        </w:tcPr>
        <w:p w:rsidR="7273B94C" w:rsidP="7273B94C" w:rsidRDefault="7273B94C" w14:paraId="1164D093" w14:textId="337A42BD">
          <w:pPr>
            <w:pStyle w:val="Header"/>
            <w:bidi w:val="0"/>
            <w:ind w:right="-115"/>
            <w:jc w:val="right"/>
          </w:pPr>
        </w:p>
      </w:tc>
    </w:tr>
  </w:tbl>
  <w:p w:rsidR="7273B94C" w:rsidP="7273B94C" w:rsidRDefault="7273B94C" w14:paraId="33237971" w14:textId="34E0F5BD">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7273B94C" w:rsidTr="7273B94C" w14:paraId="67CD57F1">
      <w:trPr>
        <w:trHeight w:val="300"/>
      </w:trPr>
      <w:tc>
        <w:tcPr>
          <w:tcW w:w="3305" w:type="dxa"/>
          <w:tcMar/>
        </w:tcPr>
        <w:p w:rsidR="7273B94C" w:rsidP="7273B94C" w:rsidRDefault="7273B94C" w14:paraId="01CC2059" w14:textId="341449F5">
          <w:pPr>
            <w:pStyle w:val="Header"/>
            <w:bidi w:val="0"/>
            <w:ind w:left="-115"/>
            <w:jc w:val="left"/>
          </w:pPr>
        </w:p>
      </w:tc>
      <w:tc>
        <w:tcPr>
          <w:tcW w:w="3305" w:type="dxa"/>
          <w:tcMar/>
        </w:tcPr>
        <w:p w:rsidR="7273B94C" w:rsidP="7273B94C" w:rsidRDefault="7273B94C" w14:paraId="7FBC5966" w14:textId="002B4F2E">
          <w:pPr>
            <w:pStyle w:val="Header"/>
            <w:bidi w:val="0"/>
            <w:jc w:val="center"/>
          </w:pPr>
        </w:p>
      </w:tc>
      <w:tc>
        <w:tcPr>
          <w:tcW w:w="3305" w:type="dxa"/>
          <w:tcMar/>
        </w:tcPr>
        <w:p w:rsidR="7273B94C" w:rsidP="7273B94C" w:rsidRDefault="7273B94C" w14:paraId="34C07C78" w14:textId="1CA8172E">
          <w:pPr>
            <w:pStyle w:val="Header"/>
            <w:bidi w:val="0"/>
            <w:ind w:right="-115"/>
            <w:jc w:val="right"/>
          </w:pPr>
        </w:p>
      </w:tc>
    </w:tr>
  </w:tbl>
  <w:p w:rsidR="7273B94C" w:rsidP="7273B94C" w:rsidRDefault="7273B94C" w14:paraId="0D3BFAD9" w14:textId="6AA38ECD">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5ad1469"/>
    <w:multiLevelType w:val="hybridMultilevel"/>
    <w:lvl w:ilvl="0">
      <w:start w:val="1"/>
      <w:numFmt w:val="decimal"/>
      <w:lvlText w:val="%1."/>
      <w:lvlJc w:val="left"/>
      <w:pPr>
        <w:ind w:left="858" w:hanging="358"/>
        <w:jc w:val="left"/>
      </w:pPr>
      <w:rPr>
        <w:rFonts w:hint="default" w:ascii="Calibri" w:hAnsi="Calibri" w:eastAsia="Calibri" w:cs="Calibri"/>
        <w:b w:val="0"/>
        <w:bCs w:val="0"/>
        <w:i w:val="0"/>
        <w:iCs w:val="0"/>
        <w:spacing w:val="0"/>
        <w:w w:val="100"/>
        <w:sz w:val="21"/>
        <w:szCs w:val="21"/>
        <w:lang w:val="en-US" w:eastAsia="en-US" w:bidi="ar-SA"/>
      </w:rPr>
    </w:lvl>
    <w:lvl w:ilvl="1">
      <w:start w:val="0"/>
      <w:numFmt w:val="bullet"/>
      <w:lvlText w:val="■"/>
      <w:lvlJc w:val="left"/>
      <w:pPr>
        <w:ind w:left="820" w:hanging="171"/>
      </w:pPr>
      <w:rPr>
        <w:rFonts w:hint="default" w:ascii="Tahoma" w:hAnsi="Tahoma" w:eastAsia="Tahoma" w:cs="Tahoma"/>
        <w:b w:val="0"/>
        <w:bCs w:val="0"/>
        <w:i w:val="0"/>
        <w:iCs w:val="0"/>
        <w:spacing w:val="0"/>
        <w:w w:val="77"/>
        <w:sz w:val="21"/>
        <w:szCs w:val="21"/>
        <w:lang w:val="en-US" w:eastAsia="en-US" w:bidi="ar-SA"/>
      </w:rPr>
    </w:lvl>
    <w:lvl w:ilvl="2">
      <w:start w:val="0"/>
      <w:numFmt w:val="bullet"/>
      <w:lvlText w:val="•"/>
      <w:lvlJc w:val="left"/>
      <w:pPr>
        <w:ind w:left="1866" w:hanging="171"/>
      </w:pPr>
      <w:rPr>
        <w:rFonts w:hint="default"/>
        <w:lang w:val="en-US" w:eastAsia="en-US" w:bidi="ar-SA"/>
      </w:rPr>
    </w:lvl>
    <w:lvl w:ilvl="3">
      <w:start w:val="0"/>
      <w:numFmt w:val="bullet"/>
      <w:lvlText w:val="•"/>
      <w:lvlJc w:val="left"/>
      <w:pPr>
        <w:ind w:left="2872" w:hanging="171"/>
      </w:pPr>
      <w:rPr>
        <w:rFonts w:hint="default"/>
        <w:lang w:val="en-US" w:eastAsia="en-US" w:bidi="ar-SA"/>
      </w:rPr>
    </w:lvl>
    <w:lvl w:ilvl="4">
      <w:start w:val="0"/>
      <w:numFmt w:val="bullet"/>
      <w:lvlText w:val="•"/>
      <w:lvlJc w:val="left"/>
      <w:pPr>
        <w:ind w:left="3878" w:hanging="171"/>
      </w:pPr>
      <w:rPr>
        <w:rFonts w:hint="default"/>
        <w:lang w:val="en-US" w:eastAsia="en-US" w:bidi="ar-SA"/>
      </w:rPr>
    </w:lvl>
    <w:lvl w:ilvl="5">
      <w:start w:val="0"/>
      <w:numFmt w:val="bullet"/>
      <w:lvlText w:val="•"/>
      <w:lvlJc w:val="left"/>
      <w:pPr>
        <w:ind w:left="4884" w:hanging="171"/>
      </w:pPr>
      <w:rPr>
        <w:rFonts w:hint="default"/>
        <w:lang w:val="en-US" w:eastAsia="en-US" w:bidi="ar-SA"/>
      </w:rPr>
    </w:lvl>
    <w:lvl w:ilvl="6">
      <w:start w:val="0"/>
      <w:numFmt w:val="bullet"/>
      <w:lvlText w:val="•"/>
      <w:lvlJc w:val="left"/>
      <w:pPr>
        <w:ind w:left="5890" w:hanging="171"/>
      </w:pPr>
      <w:rPr>
        <w:rFonts w:hint="default"/>
        <w:lang w:val="en-US" w:eastAsia="en-US" w:bidi="ar-SA"/>
      </w:rPr>
    </w:lvl>
    <w:lvl w:ilvl="7">
      <w:start w:val="0"/>
      <w:numFmt w:val="bullet"/>
      <w:lvlText w:val="•"/>
      <w:lvlJc w:val="left"/>
      <w:pPr>
        <w:ind w:left="6896" w:hanging="171"/>
      </w:pPr>
      <w:rPr>
        <w:rFonts w:hint="default"/>
        <w:lang w:val="en-US" w:eastAsia="en-US" w:bidi="ar-SA"/>
      </w:rPr>
    </w:lvl>
    <w:lvl w:ilvl="8">
      <w:start w:val="0"/>
      <w:numFmt w:val="bullet"/>
      <w:lvlText w:val="•"/>
      <w:lvlJc w:val="left"/>
      <w:pPr>
        <w:ind w:left="7902" w:hanging="171"/>
      </w:pPr>
      <w:rPr>
        <w:rFonts w:hint="default"/>
        <w:lang w:val="en-US" w:eastAsia="en-US" w:bidi="ar-SA"/>
      </w:rPr>
    </w:lvl>
  </w:abstractNum>
  <w:abstractNum w:abstractNumId="2">
    <w:nsid w:val="40760175"/>
    <w:multiLevelType w:val="hybridMultilevel"/>
    <w:lvl w:ilvl="0">
      <w:start w:val="4"/>
      <w:numFmt w:val="decimal"/>
      <w:lvlText w:val="%1."/>
      <w:lvlJc w:val="left"/>
      <w:pPr>
        <w:ind w:left="359" w:hanging="219"/>
        <w:jc w:val="left"/>
      </w:pPr>
      <w:rPr>
        <w:rFonts w:hint="default" w:ascii="Calibri" w:hAnsi="Calibri" w:eastAsia="Calibri" w:cs="Calibri"/>
        <w:b/>
        <w:bCs/>
        <w:i w:val="0"/>
        <w:iCs w:val="0"/>
        <w:color w:val="006EC0"/>
        <w:spacing w:val="0"/>
        <w:w w:val="100"/>
        <w:sz w:val="21"/>
        <w:szCs w:val="21"/>
        <w:lang w:val="en-US" w:eastAsia="en-US" w:bidi="ar-SA"/>
      </w:rPr>
    </w:lvl>
    <w:lvl w:ilvl="1">
      <w:start w:val="1"/>
      <w:numFmt w:val="decimal"/>
      <w:lvlText w:val="%1.%2"/>
      <w:lvlJc w:val="left"/>
      <w:pPr>
        <w:ind w:left="470" w:hanging="329"/>
        <w:jc w:val="left"/>
      </w:pPr>
      <w:rPr>
        <w:rFonts w:hint="default" w:ascii="Calibri" w:hAnsi="Calibri" w:eastAsia="Calibri" w:cs="Calibri"/>
        <w:b/>
        <w:bCs/>
        <w:i/>
        <w:iCs/>
        <w:color w:val="006EC0"/>
        <w:spacing w:val="-2"/>
        <w:w w:val="100"/>
        <w:sz w:val="21"/>
        <w:szCs w:val="21"/>
        <w:lang w:val="en-US" w:eastAsia="en-US" w:bidi="ar-SA"/>
      </w:rPr>
    </w:lvl>
    <w:lvl w:ilvl="2">
      <w:start w:val="0"/>
      <w:numFmt w:val="bullet"/>
      <w:lvlText w:val=""/>
      <w:lvlJc w:val="left"/>
      <w:pPr>
        <w:ind w:left="993" w:hanging="288"/>
      </w:pPr>
      <w:rPr>
        <w:rFonts w:hint="default" w:ascii="Symbol" w:hAnsi="Symbol" w:eastAsia="Symbol" w:cs="Symbol"/>
        <w:b w:val="0"/>
        <w:bCs w:val="0"/>
        <w:i w:val="0"/>
        <w:iCs w:val="0"/>
        <w:spacing w:val="0"/>
        <w:w w:val="102"/>
        <w:sz w:val="21"/>
        <w:szCs w:val="21"/>
        <w:lang w:val="en-US" w:eastAsia="en-US" w:bidi="ar-SA"/>
      </w:rPr>
    </w:lvl>
    <w:lvl w:ilvl="3">
      <w:start w:val="0"/>
      <w:numFmt w:val="bullet"/>
      <w:lvlText w:val="o"/>
      <w:lvlJc w:val="left"/>
      <w:pPr>
        <w:ind w:left="1216" w:hanging="228"/>
      </w:pPr>
      <w:rPr>
        <w:rFonts w:hint="default" w:ascii="Courier New" w:hAnsi="Courier New" w:eastAsia="Courier New" w:cs="Courier New"/>
        <w:b w:val="0"/>
        <w:bCs w:val="0"/>
        <w:i w:val="0"/>
        <w:iCs w:val="0"/>
        <w:spacing w:val="0"/>
        <w:w w:val="102"/>
        <w:sz w:val="21"/>
        <w:szCs w:val="21"/>
        <w:lang w:val="en-US" w:eastAsia="en-US" w:bidi="ar-SA"/>
      </w:rPr>
    </w:lvl>
    <w:lvl w:ilvl="4">
      <w:start w:val="0"/>
      <w:numFmt w:val="bullet"/>
      <w:lvlText w:val="■"/>
      <w:lvlJc w:val="left"/>
      <w:pPr>
        <w:ind w:left="1840" w:hanging="281"/>
      </w:pPr>
      <w:rPr>
        <w:rFonts w:hint="default" w:ascii="Tahoma" w:hAnsi="Tahoma" w:eastAsia="Tahoma" w:cs="Tahoma"/>
        <w:b w:val="0"/>
        <w:bCs w:val="0"/>
        <w:i w:val="0"/>
        <w:iCs w:val="0"/>
        <w:spacing w:val="0"/>
        <w:w w:val="77"/>
        <w:sz w:val="21"/>
        <w:szCs w:val="21"/>
        <w:lang w:val="en-US" w:eastAsia="en-US" w:bidi="ar-SA"/>
      </w:rPr>
    </w:lvl>
    <w:lvl w:ilvl="5">
      <w:start w:val="0"/>
      <w:numFmt w:val="bullet"/>
      <w:lvlText w:val="•"/>
      <w:lvlJc w:val="left"/>
      <w:pPr>
        <w:ind w:left="1840" w:hanging="281"/>
      </w:pPr>
      <w:rPr>
        <w:rFonts w:hint="default"/>
        <w:lang w:val="en-US" w:eastAsia="en-US" w:bidi="ar-SA"/>
      </w:rPr>
    </w:lvl>
    <w:lvl w:ilvl="6">
      <w:start w:val="0"/>
      <w:numFmt w:val="bullet"/>
      <w:lvlText w:val="•"/>
      <w:lvlJc w:val="left"/>
      <w:pPr>
        <w:ind w:left="3455" w:hanging="281"/>
      </w:pPr>
      <w:rPr>
        <w:rFonts w:hint="default"/>
        <w:lang w:val="en-US" w:eastAsia="en-US" w:bidi="ar-SA"/>
      </w:rPr>
    </w:lvl>
    <w:lvl w:ilvl="7">
      <w:start w:val="0"/>
      <w:numFmt w:val="bullet"/>
      <w:lvlText w:val="•"/>
      <w:lvlJc w:val="left"/>
      <w:pPr>
        <w:ind w:left="5070" w:hanging="281"/>
      </w:pPr>
      <w:rPr>
        <w:rFonts w:hint="default"/>
        <w:lang w:val="en-US" w:eastAsia="en-US" w:bidi="ar-SA"/>
      </w:rPr>
    </w:lvl>
    <w:lvl w:ilvl="8">
      <w:start w:val="0"/>
      <w:numFmt w:val="bullet"/>
      <w:lvlText w:val="•"/>
      <w:lvlJc w:val="left"/>
      <w:pPr>
        <w:ind w:left="6685" w:hanging="281"/>
      </w:pPr>
      <w:rPr>
        <w:rFonts w:hint="default"/>
        <w:lang w:val="en-US" w:eastAsia="en-US" w:bidi="ar-SA"/>
      </w:rPr>
    </w:lvl>
  </w:abstractNum>
  <w:abstractNum w:abstractNumId="1">
    <w:nsid w:val="589ff78c"/>
    <w:multiLevelType w:val="hybridMultilevel"/>
    <w:lvl w:ilvl="0">
      <w:start w:val="1"/>
      <w:numFmt w:val="decimal"/>
      <w:lvlText w:val="%1."/>
      <w:lvlJc w:val="left"/>
      <w:pPr>
        <w:ind w:left="141" w:hanging="219"/>
        <w:jc w:val="left"/>
      </w:pPr>
      <w:rPr>
        <w:rFonts w:hint="default" w:ascii="Calibri" w:hAnsi="Calibri" w:eastAsia="Calibri" w:cs="Calibri"/>
        <w:b w:val="0"/>
        <w:bCs w:val="0"/>
        <w:i w:val="0"/>
        <w:iCs w:val="0"/>
        <w:spacing w:val="0"/>
        <w:w w:val="100"/>
        <w:sz w:val="21"/>
        <w:szCs w:val="21"/>
        <w:lang w:val="en-US" w:eastAsia="en-US" w:bidi="ar-SA"/>
      </w:rPr>
    </w:lvl>
    <w:lvl w:ilvl="1">
      <w:start w:val="0"/>
      <w:numFmt w:val="bullet"/>
      <w:lvlText w:val="•"/>
      <w:lvlJc w:val="left"/>
      <w:pPr>
        <w:ind w:left="1117" w:hanging="219"/>
      </w:pPr>
      <w:rPr>
        <w:rFonts w:hint="default"/>
        <w:lang w:val="en-US" w:eastAsia="en-US" w:bidi="ar-SA"/>
      </w:rPr>
    </w:lvl>
    <w:lvl w:ilvl="2">
      <w:start w:val="0"/>
      <w:numFmt w:val="bullet"/>
      <w:lvlText w:val="•"/>
      <w:lvlJc w:val="left"/>
      <w:pPr>
        <w:ind w:left="2095" w:hanging="219"/>
      </w:pPr>
      <w:rPr>
        <w:rFonts w:hint="default"/>
        <w:lang w:val="en-US" w:eastAsia="en-US" w:bidi="ar-SA"/>
      </w:rPr>
    </w:lvl>
    <w:lvl w:ilvl="3">
      <w:start w:val="0"/>
      <w:numFmt w:val="bullet"/>
      <w:lvlText w:val="•"/>
      <w:lvlJc w:val="left"/>
      <w:pPr>
        <w:ind w:left="3072" w:hanging="219"/>
      </w:pPr>
      <w:rPr>
        <w:rFonts w:hint="default"/>
        <w:lang w:val="en-US" w:eastAsia="en-US" w:bidi="ar-SA"/>
      </w:rPr>
    </w:lvl>
    <w:lvl w:ilvl="4">
      <w:start w:val="0"/>
      <w:numFmt w:val="bullet"/>
      <w:lvlText w:val="•"/>
      <w:lvlJc w:val="left"/>
      <w:pPr>
        <w:ind w:left="4050" w:hanging="219"/>
      </w:pPr>
      <w:rPr>
        <w:rFonts w:hint="default"/>
        <w:lang w:val="en-US" w:eastAsia="en-US" w:bidi="ar-SA"/>
      </w:rPr>
    </w:lvl>
    <w:lvl w:ilvl="5">
      <w:start w:val="0"/>
      <w:numFmt w:val="bullet"/>
      <w:lvlText w:val="•"/>
      <w:lvlJc w:val="left"/>
      <w:pPr>
        <w:ind w:left="5027" w:hanging="219"/>
      </w:pPr>
      <w:rPr>
        <w:rFonts w:hint="default"/>
        <w:lang w:val="en-US" w:eastAsia="en-US" w:bidi="ar-SA"/>
      </w:rPr>
    </w:lvl>
    <w:lvl w:ilvl="6">
      <w:start w:val="0"/>
      <w:numFmt w:val="bullet"/>
      <w:lvlText w:val="•"/>
      <w:lvlJc w:val="left"/>
      <w:pPr>
        <w:ind w:left="6005" w:hanging="219"/>
      </w:pPr>
      <w:rPr>
        <w:rFonts w:hint="default"/>
        <w:lang w:val="en-US" w:eastAsia="en-US" w:bidi="ar-SA"/>
      </w:rPr>
    </w:lvl>
    <w:lvl w:ilvl="7">
      <w:start w:val="0"/>
      <w:numFmt w:val="bullet"/>
      <w:lvlText w:val="•"/>
      <w:lvlJc w:val="left"/>
      <w:pPr>
        <w:ind w:left="6982" w:hanging="219"/>
      </w:pPr>
      <w:rPr>
        <w:rFonts w:hint="default"/>
        <w:lang w:val="en-US" w:eastAsia="en-US" w:bidi="ar-SA"/>
      </w:rPr>
    </w:lvl>
    <w:lvl w:ilvl="8">
      <w:start w:val="0"/>
      <w:numFmt w:val="bullet"/>
      <w:lvlText w:val="•"/>
      <w:lvlJc w:val="left"/>
      <w:pPr>
        <w:ind w:left="7960" w:hanging="219"/>
      </w:pPr>
      <w:rPr>
        <w:rFonts w:hint="default"/>
        <w:lang w:val="en-US" w:eastAsia="en-US" w:bidi="ar-SA"/>
      </w:rPr>
    </w:lvl>
  </w:abstractNum>
  <w:abstractNum w:abstractNumId="0">
    <w:nsid w:val="f47d20f"/>
    <w:multiLevelType w:val="hybridMultilevel"/>
    <w:lvl w:ilvl="0">
      <w:start w:val="0"/>
      <w:numFmt w:val="bullet"/>
      <w:lvlText w:val=""/>
      <w:lvlJc w:val="left"/>
      <w:pPr>
        <w:ind w:left="501" w:hanging="360"/>
      </w:pPr>
      <w:rPr>
        <w:rFonts w:hint="default" w:ascii="Symbol" w:hAnsi="Symbol" w:eastAsia="Symbol" w:cs="Symbol"/>
        <w:b w:val="0"/>
        <w:bCs w:val="0"/>
        <w:i w:val="0"/>
        <w:iCs w:val="0"/>
        <w:spacing w:val="0"/>
        <w:w w:val="102"/>
        <w:sz w:val="21"/>
        <w:szCs w:val="21"/>
        <w:lang w:val="en-US" w:eastAsia="en-US" w:bidi="ar-SA"/>
      </w:rPr>
    </w:lvl>
    <w:lvl w:ilvl="1">
      <w:start w:val="0"/>
      <w:numFmt w:val="bullet"/>
      <w:lvlText w:val="•"/>
      <w:lvlJc w:val="left"/>
      <w:pPr>
        <w:ind w:left="1441" w:hanging="360"/>
      </w:pPr>
      <w:rPr>
        <w:rFonts w:hint="default"/>
        <w:lang w:val="en-US" w:eastAsia="en-US" w:bidi="ar-SA"/>
      </w:rPr>
    </w:lvl>
    <w:lvl w:ilvl="2">
      <w:start w:val="0"/>
      <w:numFmt w:val="bullet"/>
      <w:lvlText w:val="•"/>
      <w:lvlJc w:val="left"/>
      <w:pPr>
        <w:ind w:left="2383" w:hanging="360"/>
      </w:pPr>
      <w:rPr>
        <w:rFonts w:hint="default"/>
        <w:lang w:val="en-US" w:eastAsia="en-US" w:bidi="ar-SA"/>
      </w:rPr>
    </w:lvl>
    <w:lvl w:ilvl="3">
      <w:start w:val="0"/>
      <w:numFmt w:val="bullet"/>
      <w:lvlText w:val="•"/>
      <w:lvlJc w:val="left"/>
      <w:pPr>
        <w:ind w:left="3324" w:hanging="360"/>
      </w:pPr>
      <w:rPr>
        <w:rFonts w:hint="default"/>
        <w:lang w:val="en-US" w:eastAsia="en-US" w:bidi="ar-SA"/>
      </w:rPr>
    </w:lvl>
    <w:lvl w:ilvl="4">
      <w:start w:val="0"/>
      <w:numFmt w:val="bullet"/>
      <w:lvlText w:val="•"/>
      <w:lvlJc w:val="left"/>
      <w:pPr>
        <w:ind w:left="4266" w:hanging="360"/>
      </w:pPr>
      <w:rPr>
        <w:rFonts w:hint="default"/>
        <w:lang w:val="en-US" w:eastAsia="en-US" w:bidi="ar-SA"/>
      </w:rPr>
    </w:lvl>
    <w:lvl w:ilvl="5">
      <w:start w:val="0"/>
      <w:numFmt w:val="bullet"/>
      <w:lvlText w:val="•"/>
      <w:lvlJc w:val="left"/>
      <w:pPr>
        <w:ind w:left="5207" w:hanging="360"/>
      </w:pPr>
      <w:rPr>
        <w:rFonts w:hint="default"/>
        <w:lang w:val="en-US" w:eastAsia="en-US" w:bidi="ar-SA"/>
      </w:rPr>
    </w:lvl>
    <w:lvl w:ilvl="6">
      <w:start w:val="0"/>
      <w:numFmt w:val="bullet"/>
      <w:lvlText w:val="•"/>
      <w:lvlJc w:val="left"/>
      <w:pPr>
        <w:ind w:left="6149" w:hanging="360"/>
      </w:pPr>
      <w:rPr>
        <w:rFonts w:hint="default"/>
        <w:lang w:val="en-US" w:eastAsia="en-US" w:bidi="ar-SA"/>
      </w:rPr>
    </w:lvl>
    <w:lvl w:ilvl="7">
      <w:start w:val="0"/>
      <w:numFmt w:val="bullet"/>
      <w:lvlText w:val="•"/>
      <w:lvlJc w:val="left"/>
      <w:pPr>
        <w:ind w:left="7090" w:hanging="360"/>
      </w:pPr>
      <w:rPr>
        <w:rFonts w:hint="default"/>
        <w:lang w:val="en-US" w:eastAsia="en-US" w:bidi="ar-SA"/>
      </w:rPr>
    </w:lvl>
    <w:lvl w:ilvl="8">
      <w:start w:val="0"/>
      <w:numFmt w:val="bullet"/>
      <w:lvlText w:val="•"/>
      <w:lvlJc w:val="left"/>
      <w:pPr>
        <w:ind w:left="8032"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47E7593D"/>
  <w15:docId w15:val="{02147164-DB3D-4A0C-883A-D0DC74BC8F5A}"/>
  <w:rsids>
    <w:rsidRoot w:val="7273B94C"/>
    <w:rsid w:val="7273B94C"/>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Calibri" w:hAnsi="Calibri" w:eastAsia="Calibri" w:cs="Calibri"/>
      <w:lang w:val="en-US" w:eastAsia="en-US" w:bidi="ar-SA"/>
    </w:rPr>
  </w:style>
  <w:style w:type="paragraph" w:styleId="BodyText">
    <w:name w:val="Body Text"/>
    <w:basedOn w:val="Normal"/>
    <w:uiPriority w:val="1"/>
    <w:qFormat/>
    <w:pPr>
      <w:ind w:left="141"/>
    </w:pPr>
    <w:rPr>
      <w:rFonts w:ascii="Calibri" w:hAnsi="Calibri" w:eastAsia="Calibri" w:cs="Calibri"/>
      <w:sz w:val="21"/>
      <w:szCs w:val="21"/>
      <w:lang w:val="en-US" w:eastAsia="en-US" w:bidi="ar-SA"/>
    </w:rPr>
  </w:style>
  <w:style w:type="paragraph" w:styleId="Heading1">
    <w:name w:val="heading 1"/>
    <w:basedOn w:val="Normal"/>
    <w:uiPriority w:val="1"/>
    <w:qFormat/>
    <w:pPr>
      <w:spacing w:before="17"/>
      <w:ind w:left="15"/>
      <w:jc w:val="center"/>
      <w:outlineLvl w:val="1"/>
    </w:pPr>
    <w:rPr>
      <w:rFonts w:ascii="Calibri" w:hAnsi="Calibri" w:eastAsia="Calibri" w:cs="Calibri"/>
      <w:b/>
      <w:bCs/>
      <w:sz w:val="28"/>
      <w:szCs w:val="28"/>
      <w:lang w:val="en-US" w:eastAsia="en-US" w:bidi="ar-SA"/>
    </w:rPr>
  </w:style>
  <w:style w:type="paragraph" w:styleId="Heading2">
    <w:name w:val="heading 2"/>
    <w:basedOn w:val="Normal"/>
    <w:uiPriority w:val="1"/>
    <w:qFormat/>
    <w:pPr>
      <w:ind w:left="141"/>
      <w:jc w:val="both"/>
      <w:outlineLvl w:val="2"/>
    </w:pPr>
    <w:rPr>
      <w:rFonts w:ascii="Calibri" w:hAnsi="Calibri" w:eastAsia="Calibri" w:cs="Calibri"/>
      <w:b/>
      <w:bCs/>
      <w:sz w:val="24"/>
      <w:szCs w:val="24"/>
      <w:lang w:val="en-US" w:eastAsia="en-US" w:bidi="ar-SA"/>
    </w:rPr>
  </w:style>
  <w:style w:type="paragraph" w:styleId="Heading3">
    <w:name w:val="heading 3"/>
    <w:basedOn w:val="Normal"/>
    <w:uiPriority w:val="1"/>
    <w:qFormat/>
    <w:pPr>
      <w:ind w:left="141"/>
      <w:jc w:val="both"/>
      <w:outlineLvl w:val="3"/>
    </w:pPr>
    <w:rPr>
      <w:rFonts w:ascii="Calibri" w:hAnsi="Calibri" w:eastAsia="Calibri" w:cs="Calibri"/>
      <w:b/>
      <w:bCs/>
      <w:sz w:val="21"/>
      <w:szCs w:val="21"/>
      <w:lang w:val="en-US" w:eastAsia="en-US" w:bidi="ar-SA"/>
    </w:rPr>
  </w:style>
  <w:style w:type="paragraph" w:styleId="Heading4">
    <w:name w:val="heading 4"/>
    <w:basedOn w:val="Normal"/>
    <w:uiPriority w:val="1"/>
    <w:qFormat/>
    <w:pPr>
      <w:ind w:left="467" w:hanging="326"/>
      <w:jc w:val="both"/>
      <w:outlineLvl w:val="4"/>
    </w:pPr>
    <w:rPr>
      <w:rFonts w:ascii="Calibri" w:hAnsi="Calibri" w:eastAsia="Calibri" w:cs="Calibri"/>
      <w:b/>
      <w:bCs/>
      <w:i/>
      <w:iCs/>
      <w:sz w:val="21"/>
      <w:szCs w:val="21"/>
      <w:lang w:val="en-US" w:eastAsia="en-US" w:bidi="ar-SA"/>
    </w:rPr>
  </w:style>
  <w:style w:type="paragraph" w:styleId="ListParagraph">
    <w:name w:val="List Paragraph"/>
    <w:basedOn w:val="Normal"/>
    <w:uiPriority w:val="1"/>
    <w:qFormat/>
    <w:pPr>
      <w:ind w:left="1839" w:hanging="360"/>
    </w:pPr>
    <w:rPr>
      <w:rFonts w:ascii="Calibri" w:hAnsi="Calibri" w:eastAsia="Calibri" w:cs="Calibri"/>
      <w:lang w:val="en-US" w:eastAsia="en-US" w:bidi="ar-SA"/>
    </w:rPr>
  </w:style>
  <w:style w:type="paragraph" w:styleId="TableParagraph">
    <w:name w:val="Table Paragraph"/>
    <w:basedOn w:val="Normal"/>
    <w:uiPriority w:val="1"/>
    <w:qFormat/>
    <w:pPr/>
    <w:rPr>
      <w:lang w:val="en-US" w:eastAsia="en-US" w:bidi="ar-SA"/>
    </w:rPr>
  </w:style>
  <w:style w:type="paragraph" w:styleId="Header">
    <w:uiPriority w:val="99"/>
    <w:name w:val="header"/>
    <w:basedOn w:val="Normal"/>
    <w:unhideWhenUsed/>
    <w:rsid w:val="7273B94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theme" Target="theme/theme1.xml" Id="rId3" /><Relationship Type="http://schemas.openxmlformats.org/officeDocument/2006/relationships/hyperlink" Target="http://psychweb.stir.ac.uk/" TargetMode="Externa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hyperlink" Target="http://www.bps.org.uk/what-we-do/bps/ethics-standards/ethics-" TargetMode="External" Id="rId6" /><Relationship Type="http://schemas.openxmlformats.org/officeDocument/2006/relationships/customXml" Target="../customXml/item3.xml" Id="rId11" /><Relationship Type="http://schemas.openxmlformats.org/officeDocument/2006/relationships/footer" Target="footer1.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customXml" Target="../customXml/item1.xml" Id="rId9" /><Relationship Type="http://schemas.openxmlformats.org/officeDocument/2006/relationships/header" Target="header.xml" Id="R31b477e8097649aa" /><Relationship Type="http://schemas.openxmlformats.org/officeDocument/2006/relationships/header" Target="header2.xml" Id="R287b27f8fad24ed6" /><Relationship Type="http://schemas.openxmlformats.org/officeDocument/2006/relationships/header" Target="header3.xml" Id="Rb4880a206f3e4011" /><Relationship Type="http://schemas.openxmlformats.org/officeDocument/2006/relationships/header" Target="header4.xml" Id="Rbc46e9ef43674666" /><Relationship Type="http://schemas.openxmlformats.org/officeDocument/2006/relationships/header" Target="header5.xml" Id="Rb776eba26b8e44f8" /><Relationship Type="http://schemas.openxmlformats.org/officeDocument/2006/relationships/header" Target="header6.xml" Id="R47fc40d7bbd84d31" /><Relationship Type="http://schemas.openxmlformats.org/officeDocument/2006/relationships/header" Target="header7.xml" Id="R269916c4e20b49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5E7D2ED35B641A1ED94FFED82D62E" ma:contentTypeVersion="14" ma:contentTypeDescription="Create a new document." ma:contentTypeScope="" ma:versionID="d74bd09f59da23ece3c35554ecd42de0">
  <xsd:schema xmlns:xsd="http://www.w3.org/2001/XMLSchema" xmlns:xs="http://www.w3.org/2001/XMLSchema" xmlns:p="http://schemas.microsoft.com/office/2006/metadata/properties" xmlns:ns2="ef6a3ea1-87e1-4f9a-85f2-452fc4a54ead" xmlns:ns3="8d1bef33-0c39-44cf-8bd2-cf87a50b6a53" targetNamespace="http://schemas.microsoft.com/office/2006/metadata/properties" ma:root="true" ma:fieldsID="1c91003e451e075a3d7cab6f1a46f742" ns2:_="" ns3:_="">
    <xsd:import namespace="ef6a3ea1-87e1-4f9a-85f2-452fc4a54ead"/>
    <xsd:import namespace="8d1bef33-0c39-44cf-8bd2-cf87a50b6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3ea1-87e1-4f9a-85f2-452fc4a5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bef33-0c39-44cf-8bd2-cf87a50b6a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d1bef33-0c39-44cf-8bd2-cf87a50b6a53">
      <UserInfo>
        <DisplayName/>
        <AccountId xsi:nil="true"/>
        <AccountType/>
      </UserInfo>
    </SharedWithUsers>
  </documentManagement>
</p:properties>
</file>

<file path=customXml/itemProps1.xml><?xml version="1.0" encoding="utf-8"?>
<ds:datastoreItem xmlns:ds="http://schemas.openxmlformats.org/officeDocument/2006/customXml" ds:itemID="{75CC5B08-9CC6-460E-92F8-E9676A0A05D8}"/>
</file>

<file path=customXml/itemProps2.xml><?xml version="1.0" encoding="utf-8"?>
<ds:datastoreItem xmlns:ds="http://schemas.openxmlformats.org/officeDocument/2006/customXml" ds:itemID="{CCB950E9-39CC-4509-8910-2FDE58658516}"/>
</file>

<file path=customXml/itemProps3.xml><?xml version="1.0" encoding="utf-8"?>
<ds:datastoreItem xmlns:ds="http://schemas.openxmlformats.org/officeDocument/2006/customXml" ds:itemID="{F02D0F93-0841-46DD-A2BE-68A827A91C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Kumiko</dc:creator>
  <cp:lastModifiedBy>Samantha Coe</cp:lastModifiedBy>
  <dcterms:created xsi:type="dcterms:W3CDTF">2026-04-27T14:53:27Z</dcterms:created>
  <dcterms:modified xsi:type="dcterms:W3CDTF">2026-04-27T15:19:49Z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for Microsoft 365</vt:lpwstr>
  </property>
  <property fmtid="{D5CDD505-2E9C-101B-9397-08002B2CF9AE}" pid="4" name="LastSaved">
    <vt:filetime>2026-04-27T00:00:00Z</vt:filetime>
  </property>
  <property fmtid="{D5CDD505-2E9C-101B-9397-08002B2CF9AE}" pid="5" name="MSIP_Label_d6fa6db5-9f3a-4c93-9e38-61059ee07e95_Enabled">
    <vt:lpwstr>True</vt:lpwstr>
  </property>
  <property fmtid="{D5CDD505-2E9C-101B-9397-08002B2CF9AE}" pid="6" name="MSIP_Label_d6fa6db5-9f3a-4c93-9e38-61059ee07e95_Method">
    <vt:lpwstr>Standard</vt:lpwstr>
  </property>
  <property fmtid="{D5CDD505-2E9C-101B-9397-08002B2CF9AE}" pid="7" name="MSIP_Label_d6fa6db5-9f3a-4c93-9e38-61059ee07e95_SiteId">
    <vt:lpwstr>4e8d09f7-cc79-4ccb-9149-a4238dd17422</vt:lpwstr>
  </property>
  <property fmtid="{D5CDD505-2E9C-101B-9397-08002B2CF9AE}" pid="8" name="Producer">
    <vt:lpwstr>Microsoft® Word for Microsoft 365</vt:lpwstr>
  </property>
  <property fmtid="{D5CDD505-2E9C-101B-9397-08002B2CF9AE}" pid="9" name="ContentTypeId">
    <vt:lpwstr>0x0101000C75E7D2ED35B641A1ED94FFED82D62E</vt:lpwstr>
  </property>
  <property fmtid="{D5CDD505-2E9C-101B-9397-08002B2CF9AE}" pid="10" name="Order">
    <vt:r8>1125600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