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01CEE" w14:textId="36C294CE" w:rsidR="005C6872" w:rsidRDefault="00BA169F" w:rsidP="0095206A">
      <w:pPr>
        <w:tabs>
          <w:tab w:val="left" w:pos="851"/>
        </w:tabs>
        <w:rPr>
          <w:rFonts w:ascii="FS Maja" w:hAnsi="FS Maja" w:cs="FS Maja"/>
          <w:color w:val="006600"/>
          <w:sz w:val="28"/>
          <w:szCs w:val="28"/>
          <w:lang w:eastAsia="en-GB"/>
        </w:rPr>
      </w:pPr>
      <w:r>
        <w:rPr>
          <w:rFonts w:ascii="FS Maja" w:hAnsi="FS Maja" w:cs="FS Maja"/>
          <w:noProof/>
          <w:color w:val="006600"/>
          <w:sz w:val="28"/>
          <w:szCs w:val="28"/>
          <w:lang w:eastAsia="en-GB"/>
        </w:rPr>
        <mc:AlternateContent>
          <mc:Choice Requires="wpg">
            <w:drawing>
              <wp:anchor distT="0" distB="0" distL="114300" distR="114300" simplePos="0" relativeHeight="251658242" behindDoc="0" locked="0" layoutInCell="1" allowOverlap="1" wp14:anchorId="409B89AE" wp14:editId="5FBFF8B0">
                <wp:simplePos x="0" y="0"/>
                <wp:positionH relativeFrom="column">
                  <wp:posOffset>-495300</wp:posOffset>
                </wp:positionH>
                <wp:positionV relativeFrom="paragraph">
                  <wp:posOffset>-466724</wp:posOffset>
                </wp:positionV>
                <wp:extent cx="7721600" cy="1638300"/>
                <wp:effectExtent l="0" t="0" r="0" b="0"/>
                <wp:wrapNone/>
                <wp:docPr id="2014896749" name="Group 19" descr="Young people’s views of alcohol sports sponsorship: Insights from focus groups with young people in Scotland"/>
                <wp:cNvGraphicFramePr/>
                <a:graphic xmlns:a="http://schemas.openxmlformats.org/drawingml/2006/main">
                  <a:graphicData uri="http://schemas.microsoft.com/office/word/2010/wordprocessingGroup">
                    <wpg:wgp>
                      <wpg:cNvGrpSpPr/>
                      <wpg:grpSpPr>
                        <a:xfrm>
                          <a:off x="0" y="0"/>
                          <a:ext cx="7721600" cy="1638300"/>
                          <a:chOff x="-1181100" y="-290184"/>
                          <a:chExt cx="7721600" cy="1596010"/>
                        </a:xfrm>
                      </wpg:grpSpPr>
                      <wps:wsp>
                        <wps:cNvPr id="758423807" name="Text Box 758423807"/>
                        <wps:cNvSpPr txBox="1"/>
                        <wps:spPr>
                          <a:xfrm>
                            <a:off x="-1181100" y="-290184"/>
                            <a:ext cx="7721600" cy="1596010"/>
                          </a:xfrm>
                          <a:prstGeom prst="rect">
                            <a:avLst/>
                          </a:prstGeom>
                          <a:solidFill>
                            <a:srgbClr val="006937"/>
                          </a:solidFill>
                          <a:ln>
                            <a:noFill/>
                          </a:ln>
                          <a:effectLst/>
                        </wps:spPr>
                        <wps:style>
                          <a:lnRef idx="0">
                            <a:schemeClr val="accent1"/>
                          </a:lnRef>
                          <a:fillRef idx="0">
                            <a:schemeClr val="accent1"/>
                          </a:fillRef>
                          <a:effectRef idx="0">
                            <a:schemeClr val="accent1"/>
                          </a:effectRef>
                          <a:fontRef idx="minor">
                            <a:schemeClr val="dk1"/>
                          </a:fontRef>
                        </wps:style>
                        <wps:txbx>
                          <w:txbxContent>
                            <w:p w14:paraId="5482F46A" w14:textId="711A67F6" w:rsidR="00B435B4" w:rsidRPr="0068414C" w:rsidRDefault="003E7E1B" w:rsidP="003E7E1B">
                              <w:pPr>
                                <w:jc w:val="right"/>
                                <w:rPr>
                                  <w:color w:val="FFFFFF"/>
                                </w:rPr>
                              </w:pPr>
                              <w:r w:rsidRPr="0068414C">
                                <w:rPr>
                                  <w:color w:val="FFFFFF"/>
                                </w:rPr>
                                <w:softHyphen/>
                              </w:r>
                              <w:r w:rsidRPr="0068414C">
                                <w:rPr>
                                  <w:color w:val="FFFFFF"/>
                                </w:rPr>
                                <w:softHyphen/>
                              </w:r>
                              <w:r w:rsidRPr="0068414C">
                                <w:rPr>
                                  <w:color w:val="FFFFFF"/>
                                </w:rPr>
                                <w:softHyphe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53929250" name="Text Box 1553929250"/>
                        <wps:cNvSpPr txBox="1">
                          <a:spLocks noChangeArrowheads="1"/>
                        </wps:cNvSpPr>
                        <wps:spPr bwMode="auto">
                          <a:xfrm>
                            <a:off x="-1021959" y="415446"/>
                            <a:ext cx="7112000" cy="885022"/>
                          </a:xfrm>
                          <a:prstGeom prst="rect">
                            <a:avLst/>
                          </a:prstGeom>
                          <a:noFill/>
                          <a:ln w="9525">
                            <a:noFill/>
                            <a:miter lim="800000"/>
                            <a:headEnd/>
                            <a:tailEnd/>
                          </a:ln>
                        </wps:spPr>
                        <wps:txbx>
                          <w:txbxContent>
                            <w:p w14:paraId="317BF1CC" w14:textId="0EAF8FEE" w:rsidR="00937320" w:rsidRDefault="00E75CE5" w:rsidP="005C6872">
                              <w:pPr>
                                <w:rPr>
                                  <w:rFonts w:ascii="FS Maja" w:hAnsi="FS Maja" w:cs="FS Maja"/>
                                  <w:color w:val="FFFFFF" w:themeColor="background1"/>
                                  <w:sz w:val="44"/>
                                  <w:szCs w:val="44"/>
                                </w:rPr>
                              </w:pPr>
                              <w:r w:rsidRPr="00937320">
                                <w:rPr>
                                  <w:rFonts w:ascii="FS Maja" w:hAnsi="FS Maja" w:cs="FS Maja"/>
                                  <w:color w:val="FFFFFF" w:themeColor="background1"/>
                                  <w:sz w:val="44"/>
                                  <w:szCs w:val="44"/>
                                </w:rPr>
                                <w:t>Young people’s views of alcohol sports sponsor</w:t>
                              </w:r>
                              <w:r w:rsidR="00E2318A" w:rsidRPr="00937320">
                                <w:rPr>
                                  <w:rFonts w:ascii="FS Maja" w:hAnsi="FS Maja" w:cs="FS Maja"/>
                                  <w:color w:val="FFFFFF" w:themeColor="background1"/>
                                  <w:sz w:val="44"/>
                                  <w:szCs w:val="44"/>
                                </w:rPr>
                                <w:t>ship</w:t>
                              </w:r>
                              <w:r w:rsidR="00937320" w:rsidRPr="00937320">
                                <w:rPr>
                                  <w:rFonts w:ascii="FS Maja" w:hAnsi="FS Maja" w:cs="FS Maja"/>
                                  <w:color w:val="FFFFFF" w:themeColor="background1"/>
                                  <w:sz w:val="44"/>
                                  <w:szCs w:val="44"/>
                                </w:rPr>
                                <w:t xml:space="preserve">: </w:t>
                              </w:r>
                            </w:p>
                            <w:p w14:paraId="115B7DF8" w14:textId="163AC712" w:rsidR="005C6872" w:rsidRPr="00EF1D77" w:rsidRDefault="00937320" w:rsidP="005C6872">
                              <w:pPr>
                                <w:rPr>
                                  <w:rFonts w:ascii="FS Maja" w:hAnsi="FS Maja" w:cs="FS Maja"/>
                                  <w:color w:val="FFFFFF" w:themeColor="background1"/>
                                  <w:sz w:val="36"/>
                                  <w:szCs w:val="36"/>
                                </w:rPr>
                              </w:pPr>
                              <w:r w:rsidRPr="00EF1D77">
                                <w:rPr>
                                  <w:rFonts w:ascii="FS Maja" w:hAnsi="FS Maja" w:cs="FS Maja"/>
                                  <w:color w:val="FFFFFF" w:themeColor="background1"/>
                                  <w:sz w:val="36"/>
                                  <w:szCs w:val="36"/>
                                </w:rPr>
                                <w:t>Insights from focus groups with young people in Scotland</w:t>
                              </w:r>
                            </w:p>
                            <w:p w14:paraId="72FA008B" w14:textId="77777777" w:rsidR="007016F1" w:rsidRPr="00807B95" w:rsidRDefault="007016F1" w:rsidP="005C6872">
                              <w:pPr>
                                <w:rPr>
                                  <w:rFonts w:ascii="FS Maja" w:hAnsi="FS Maja" w:cs="FS Maja"/>
                                  <w:color w:val="FFFFFF" w:themeColor="background1"/>
                                  <w:sz w:val="14"/>
                                  <w:szCs w:val="14"/>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09B89AE" id="Group 19" o:spid="_x0000_s1026" alt="Young people’s views of alcohol sports sponsorship: Insights from focus groups with young people in Scotland" style="position:absolute;margin-left:-39pt;margin-top:-36.75pt;width:608pt;height:129pt;z-index:251658242;mso-width-relative:margin;mso-height-relative:margin" coordorigin="-11811,-2901" coordsize="77216,1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">
                <v:shapetype id="_x0000_t202" coordsize="21600,21600" o:spt="202" path="m,l,21600r21600,l21600,xe">
                  <v:stroke joinstyle="miter"/>
                  <v:path gradientshapeok="t" o:connecttype="rect"/>
                </v:shapetype>
                <v:shape id="Text Box 758423807" o:spid="_x0000_s1027" type="#_x0000_t202" style="position:absolute;left:-11811;top:-2901;width:77216;height:15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" fillcolor="#006937" stroked="f">
                  <v:textbox>
                    <w:txbxContent>
                      <w:p w14:paraId="5482F46A" w14:textId="711A67F6" w:rsidR="00B435B4" w:rsidRPr="0068414C" w:rsidRDefault="003E7E1B" w:rsidP="003E7E1B">
                        <w:pPr>
                          <w:jc w:val="right"/>
                          <w:rPr>
                            <w:color w:val="FFFFFF"/>
                          </w:rPr>
                        </w:pPr>
                        <w:r w:rsidRPr="0068414C">
                          <w:rPr>
                            <w:color w:val="FFFFFF"/>
                          </w:rPr>
                          <w:softHyphen/>
                        </w:r>
                        <w:r w:rsidRPr="0068414C">
                          <w:rPr>
                            <w:color w:val="FFFFFF"/>
                          </w:rPr>
                          <w:softHyphen/>
                        </w:r>
                        <w:r w:rsidRPr="0068414C">
                          <w:rPr>
                            <w:color w:val="FFFFFF"/>
                          </w:rPr>
                          <w:softHyphen/>
                        </w:r>
                      </w:p>
                    </w:txbxContent>
                  </v:textbox>
                </v:shape>
                <v:shape id="Text Box 1553929250" o:spid="_x0000_s1028" type="#_x0000_t202" style="position:absolute;left:-10219;top:4154;width:71119;height:8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" filled="f" stroked="f">
                  <v:textbox>
                    <w:txbxContent>
                      <w:p w14:paraId="317BF1CC" w14:textId="0EAF8FEE" w:rsidR="00937320" w:rsidRDefault="00E75CE5" w:rsidP="005C6872">
                        <w:pPr>
                          <w:rPr>
                            <w:rFonts w:ascii="FS Maja" w:hAnsi="FS Maja" w:cs="FS Maja"/>
                            <w:color w:val="FFFFFF" w:themeColor="background1"/>
                            <w:sz w:val="44"/>
                            <w:szCs w:val="44"/>
                          </w:rPr>
                        </w:pPr>
                        <w:r w:rsidRPr="00937320">
                          <w:rPr>
                            <w:rFonts w:ascii="FS Maja" w:hAnsi="FS Maja" w:cs="FS Maja"/>
                            <w:color w:val="FFFFFF" w:themeColor="background1"/>
                            <w:sz w:val="44"/>
                            <w:szCs w:val="44"/>
                          </w:rPr>
                          <w:t>Young people’s views of alcohol sports sponsor</w:t>
                        </w:r>
                        <w:r w:rsidR="00E2318A" w:rsidRPr="00937320">
                          <w:rPr>
                            <w:rFonts w:ascii="FS Maja" w:hAnsi="FS Maja" w:cs="FS Maja"/>
                            <w:color w:val="FFFFFF" w:themeColor="background1"/>
                            <w:sz w:val="44"/>
                            <w:szCs w:val="44"/>
                          </w:rPr>
                          <w:t>ship</w:t>
                        </w:r>
                        <w:r w:rsidR="00937320" w:rsidRPr="00937320">
                          <w:rPr>
                            <w:rFonts w:ascii="FS Maja" w:hAnsi="FS Maja" w:cs="FS Maja"/>
                            <w:color w:val="FFFFFF" w:themeColor="background1"/>
                            <w:sz w:val="44"/>
                            <w:szCs w:val="44"/>
                          </w:rPr>
                          <w:t xml:space="preserve">: </w:t>
                        </w:r>
                      </w:p>
                      <w:p w14:paraId="115B7DF8" w14:textId="163AC712" w:rsidR="005C6872" w:rsidRPr="00EF1D77" w:rsidRDefault="00937320" w:rsidP="005C6872">
                        <w:pPr>
                          <w:rPr>
                            <w:rFonts w:ascii="FS Maja" w:hAnsi="FS Maja" w:cs="FS Maja"/>
                            <w:color w:val="FFFFFF" w:themeColor="background1"/>
                            <w:sz w:val="36"/>
                            <w:szCs w:val="36"/>
                          </w:rPr>
                        </w:pPr>
                        <w:r w:rsidRPr="00EF1D77">
                          <w:rPr>
                            <w:rFonts w:ascii="FS Maja" w:hAnsi="FS Maja" w:cs="FS Maja"/>
                            <w:color w:val="FFFFFF" w:themeColor="background1"/>
                            <w:sz w:val="36"/>
                            <w:szCs w:val="36"/>
                          </w:rPr>
                          <w:t>Insights from focus groups with young people in Scotland</w:t>
                        </w:r>
                      </w:p>
                      <w:p w14:paraId="72FA008B" w14:textId="77777777" w:rsidR="007016F1" w:rsidRPr="00807B95" w:rsidRDefault="007016F1" w:rsidP="005C6872">
                        <w:pPr>
                          <w:rPr>
                            <w:rFonts w:ascii="FS Maja" w:hAnsi="FS Maja" w:cs="FS Maja"/>
                            <w:color w:val="FFFFFF" w:themeColor="background1"/>
                            <w:sz w:val="14"/>
                            <w:szCs w:val="14"/>
                          </w:rPr>
                        </w:pPr>
                      </w:p>
                    </w:txbxContent>
                  </v:textbox>
                </v:shape>
              </v:group>
            </w:pict>
          </mc:Fallback>
        </mc:AlternateContent>
      </w:r>
      <w:r w:rsidR="00D723CE">
        <w:rPr>
          <w:noProof/>
        </w:rPr>
        <w:drawing>
          <wp:anchor distT="0" distB="0" distL="114300" distR="114300" simplePos="0" relativeHeight="251658247" behindDoc="0" locked="0" layoutInCell="1" allowOverlap="1" wp14:anchorId="086E907A" wp14:editId="1BE42898">
            <wp:simplePos x="0" y="0"/>
            <wp:positionH relativeFrom="column">
              <wp:posOffset>5010150</wp:posOffset>
            </wp:positionH>
            <wp:positionV relativeFrom="paragraph">
              <wp:posOffset>-234950</wp:posOffset>
            </wp:positionV>
            <wp:extent cx="1853914" cy="441325"/>
            <wp:effectExtent l="0" t="0" r="0" b="0"/>
            <wp:wrapNone/>
            <wp:docPr id="199786288" name="Picture 22" descr="U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86288" name="Picture 22" descr="UoS logo"/>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3914" cy="441325"/>
                    </a:xfrm>
                    <a:prstGeom prst="rect">
                      <a:avLst/>
                    </a:prstGeom>
                  </pic:spPr>
                </pic:pic>
              </a:graphicData>
            </a:graphic>
            <wp14:sizeRelH relativeFrom="margin">
              <wp14:pctWidth>0</wp14:pctWidth>
            </wp14:sizeRelH>
            <wp14:sizeRelV relativeFrom="margin">
              <wp14:pctHeight>0</wp14:pctHeight>
            </wp14:sizeRelV>
          </wp:anchor>
        </w:drawing>
      </w:r>
    </w:p>
    <w:p w14:paraId="709335BF" w14:textId="09E8DD6B" w:rsidR="005C6872" w:rsidRDefault="005C6872" w:rsidP="0095206A">
      <w:pPr>
        <w:tabs>
          <w:tab w:val="left" w:pos="851"/>
        </w:tabs>
        <w:rPr>
          <w:rFonts w:ascii="FS Maja" w:hAnsi="FS Maja" w:cs="FS Maja"/>
          <w:color w:val="006600"/>
          <w:sz w:val="28"/>
          <w:szCs w:val="28"/>
          <w:lang w:eastAsia="en-GB"/>
        </w:rPr>
      </w:pPr>
    </w:p>
    <w:p w14:paraId="40EE50EB" w14:textId="2CB4EF54" w:rsidR="005C6872" w:rsidRDefault="005C6872" w:rsidP="0095206A">
      <w:pPr>
        <w:tabs>
          <w:tab w:val="left" w:pos="851"/>
        </w:tabs>
        <w:rPr>
          <w:rFonts w:ascii="FS Maja" w:hAnsi="FS Maja" w:cs="FS Maja"/>
          <w:color w:val="006600"/>
          <w:sz w:val="28"/>
          <w:szCs w:val="28"/>
          <w:lang w:eastAsia="en-GB"/>
        </w:rPr>
      </w:pPr>
    </w:p>
    <w:p w14:paraId="46531A25" w14:textId="777DB01C" w:rsidR="005C6872" w:rsidRPr="008009EA" w:rsidRDefault="005C6872" w:rsidP="006306D0">
      <w:pPr>
        <w:tabs>
          <w:tab w:val="left" w:pos="851"/>
        </w:tabs>
        <w:jc w:val="both"/>
        <w:rPr>
          <w:rFonts w:asciiTheme="minorHAnsi" w:hAnsiTheme="minorHAnsi" w:cstheme="minorHAnsi"/>
          <w:sz w:val="10"/>
          <w:szCs w:val="10"/>
        </w:rPr>
      </w:pPr>
    </w:p>
    <w:p w14:paraId="72308622" w14:textId="792474FE" w:rsidR="00395056" w:rsidRPr="008009EA" w:rsidRDefault="00395056" w:rsidP="006306D0">
      <w:pPr>
        <w:tabs>
          <w:tab w:val="left" w:pos="851"/>
        </w:tabs>
        <w:jc w:val="both"/>
        <w:rPr>
          <w:rFonts w:asciiTheme="minorHAnsi" w:hAnsiTheme="minorHAnsi" w:cstheme="minorHAnsi"/>
          <w:color w:val="006600"/>
          <w:sz w:val="10"/>
          <w:szCs w:val="10"/>
        </w:rPr>
      </w:pPr>
    </w:p>
    <w:p w14:paraId="0A746F59" w14:textId="3D432E04" w:rsidR="000B0B6E" w:rsidRPr="008009EA" w:rsidRDefault="000B0B6E" w:rsidP="006306D0">
      <w:pPr>
        <w:tabs>
          <w:tab w:val="left" w:pos="851"/>
        </w:tabs>
        <w:jc w:val="both"/>
        <w:rPr>
          <w:rFonts w:asciiTheme="minorHAnsi" w:hAnsiTheme="minorHAnsi" w:cstheme="minorBidi"/>
          <w:sz w:val="12"/>
          <w:szCs w:val="12"/>
        </w:rPr>
      </w:pPr>
    </w:p>
    <w:p w14:paraId="3F3641FA" w14:textId="4EF630C1" w:rsidR="005C6872" w:rsidRDefault="006D6C99" w:rsidP="008877BD">
      <w:pPr>
        <w:tabs>
          <w:tab w:val="left" w:pos="851"/>
        </w:tabs>
        <w:spacing w:after="240"/>
        <w:jc w:val="both"/>
        <w:rPr>
          <w:rFonts w:asciiTheme="minorHAnsi" w:hAnsiTheme="minorHAnsi" w:cstheme="minorHAnsi"/>
          <w:sz w:val="20"/>
          <w:szCs w:val="20"/>
        </w:rPr>
      </w:pPr>
      <w:r w:rsidRPr="00465F83">
        <w:rPr>
          <w:noProof/>
          <w:lang w:eastAsia="en-GB"/>
        </w:rPr>
        <mc:AlternateContent>
          <mc:Choice Requires="wps">
            <w:drawing>
              <wp:anchor distT="0" distB="0" distL="114300" distR="114300" simplePos="0" relativeHeight="251658243" behindDoc="1" locked="0" layoutInCell="1" allowOverlap="1" wp14:anchorId="0F2A6FB3" wp14:editId="7D1876C4">
                <wp:simplePos x="0" y="0"/>
                <wp:positionH relativeFrom="margin">
                  <wp:posOffset>-200025</wp:posOffset>
                </wp:positionH>
                <wp:positionV relativeFrom="paragraph">
                  <wp:posOffset>4858385</wp:posOffset>
                </wp:positionV>
                <wp:extent cx="7112000" cy="4333875"/>
                <wp:effectExtent l="0" t="0" r="0" b="9525"/>
                <wp:wrapNone/>
                <wp:docPr id="43229111" name="Text Box 43229111"/>
                <wp:cNvGraphicFramePr/>
                <a:graphic xmlns:a="http://schemas.openxmlformats.org/drawingml/2006/main">
                  <a:graphicData uri="http://schemas.microsoft.com/office/word/2010/wordprocessingShape">
                    <wps:wsp>
                      <wps:cNvSpPr txBox="1"/>
                      <wps:spPr>
                        <a:xfrm>
                          <a:off x="0" y="0"/>
                          <a:ext cx="7112000" cy="4333875"/>
                        </a:xfrm>
                        <a:prstGeom prst="rect">
                          <a:avLst/>
                        </a:prstGeom>
                        <a:solidFill>
                          <a:schemeClr val="bg1">
                            <a:lumMod val="85000"/>
                            <a:alpha val="32157"/>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79ECD2F0" w14:textId="77777777" w:rsidR="000316AF" w:rsidRPr="0068414C" w:rsidRDefault="000316AF" w:rsidP="000316AF">
                            <w:pPr>
                              <w:spacing w:after="240"/>
                              <w:rPr>
                                <w:rFonts w:ascii="FS Maja" w:hAnsi="FS Maja" w:cs="FS Maja"/>
                                <w:color w:val="000000" w:themeColor="text1"/>
                                <w:sz w:val="28"/>
                                <w:szCs w:val="28"/>
                                <w:lang w:eastAsia="en-GB"/>
                              </w:rPr>
                            </w:pPr>
                            <w:r w:rsidRPr="0068414C">
                              <w:rPr>
                                <w:rFonts w:ascii="FS Maja" w:hAnsi="FS Maja" w:cs="FS Maja"/>
                                <w:color w:val="000000" w:themeColor="text1"/>
                                <w:sz w:val="28"/>
                                <w:szCs w:val="28"/>
                                <w:lang w:eastAsia="en-GB"/>
                              </w:rPr>
                              <w:t xml:space="preserve">Key Findings </w:t>
                            </w:r>
                          </w:p>
                          <w:p w14:paraId="0D652D8A" w14:textId="77C9DB0B" w:rsidR="000316AF" w:rsidRPr="00584FBD" w:rsidRDefault="000316AF" w:rsidP="000316AF">
                            <w:pPr>
                              <w:tabs>
                                <w:tab w:val="left" w:pos="851"/>
                              </w:tabs>
                              <w:jc w:val="both"/>
                              <w:rPr>
                                <w:rFonts w:asciiTheme="minorHAnsi" w:hAnsiTheme="minorHAnsi" w:cstheme="minorHAnsi"/>
                                <w:b/>
                                <w:bCs/>
                                <w:sz w:val="22"/>
                                <w:szCs w:val="22"/>
                              </w:rPr>
                            </w:pPr>
                            <w:r w:rsidRPr="00584FBD">
                              <w:rPr>
                                <w:rFonts w:asciiTheme="minorHAnsi" w:hAnsiTheme="minorHAnsi" w:cstheme="minorHAnsi"/>
                                <w:b/>
                                <w:bCs/>
                                <w:sz w:val="22"/>
                                <w:szCs w:val="22"/>
                              </w:rPr>
                              <w:t xml:space="preserve">High </w:t>
                            </w:r>
                            <w:r w:rsidR="006269F8">
                              <w:rPr>
                                <w:rFonts w:asciiTheme="minorHAnsi" w:hAnsiTheme="minorHAnsi" w:cstheme="minorHAnsi"/>
                                <w:b/>
                                <w:bCs/>
                                <w:sz w:val="22"/>
                                <w:szCs w:val="22"/>
                              </w:rPr>
                              <w:t>b</w:t>
                            </w:r>
                            <w:r w:rsidRPr="00584FBD">
                              <w:rPr>
                                <w:rFonts w:asciiTheme="minorHAnsi" w:hAnsiTheme="minorHAnsi" w:cstheme="minorHAnsi"/>
                                <w:b/>
                                <w:bCs/>
                                <w:sz w:val="22"/>
                                <w:szCs w:val="22"/>
                              </w:rPr>
                              <w:t xml:space="preserve">rand </w:t>
                            </w:r>
                            <w:r w:rsidR="006269F8">
                              <w:rPr>
                                <w:rFonts w:asciiTheme="minorHAnsi" w:hAnsiTheme="minorHAnsi" w:cstheme="minorHAnsi"/>
                                <w:b/>
                                <w:bCs/>
                                <w:sz w:val="22"/>
                                <w:szCs w:val="22"/>
                              </w:rPr>
                              <w:t>a</w:t>
                            </w:r>
                            <w:r w:rsidRPr="00584FBD">
                              <w:rPr>
                                <w:rFonts w:asciiTheme="minorHAnsi" w:hAnsiTheme="minorHAnsi" w:cstheme="minorHAnsi"/>
                                <w:b/>
                                <w:bCs/>
                                <w:sz w:val="22"/>
                                <w:szCs w:val="22"/>
                              </w:rPr>
                              <w:t xml:space="preserve">wareness </w:t>
                            </w:r>
                            <w:r w:rsidR="006269F8">
                              <w:rPr>
                                <w:rFonts w:asciiTheme="minorHAnsi" w:hAnsiTheme="minorHAnsi" w:cstheme="minorHAnsi"/>
                                <w:b/>
                                <w:bCs/>
                                <w:sz w:val="22"/>
                                <w:szCs w:val="22"/>
                              </w:rPr>
                              <w:t>a</w:t>
                            </w:r>
                            <w:r w:rsidRPr="00584FBD">
                              <w:rPr>
                                <w:rFonts w:asciiTheme="minorHAnsi" w:hAnsiTheme="minorHAnsi" w:cstheme="minorHAnsi"/>
                                <w:b/>
                                <w:bCs/>
                                <w:sz w:val="22"/>
                                <w:szCs w:val="22"/>
                              </w:rPr>
                              <w:t xml:space="preserve">mong </w:t>
                            </w:r>
                            <w:r w:rsidR="006269F8">
                              <w:rPr>
                                <w:rFonts w:asciiTheme="minorHAnsi" w:hAnsiTheme="minorHAnsi" w:cstheme="minorHAnsi"/>
                                <w:b/>
                                <w:bCs/>
                                <w:sz w:val="22"/>
                                <w:szCs w:val="22"/>
                              </w:rPr>
                              <w:t>y</w:t>
                            </w:r>
                            <w:r w:rsidRPr="00584FBD">
                              <w:rPr>
                                <w:rFonts w:asciiTheme="minorHAnsi" w:hAnsiTheme="minorHAnsi" w:cstheme="minorHAnsi"/>
                                <w:b/>
                                <w:bCs/>
                                <w:sz w:val="22"/>
                                <w:szCs w:val="22"/>
                              </w:rPr>
                              <w:t xml:space="preserve">oung </w:t>
                            </w:r>
                            <w:r w:rsidR="006269F8">
                              <w:rPr>
                                <w:rFonts w:asciiTheme="minorHAnsi" w:hAnsiTheme="minorHAnsi" w:cstheme="minorHAnsi"/>
                                <w:b/>
                                <w:bCs/>
                                <w:sz w:val="22"/>
                                <w:szCs w:val="22"/>
                              </w:rPr>
                              <w:t>p</w:t>
                            </w:r>
                            <w:r w:rsidRPr="00584FBD">
                              <w:rPr>
                                <w:rFonts w:asciiTheme="minorHAnsi" w:hAnsiTheme="minorHAnsi" w:cstheme="minorHAnsi"/>
                                <w:b/>
                                <w:bCs/>
                                <w:sz w:val="22"/>
                                <w:szCs w:val="22"/>
                              </w:rPr>
                              <w:t>eople</w:t>
                            </w:r>
                          </w:p>
                          <w:p w14:paraId="7D90AD6B" w14:textId="49377C89" w:rsidR="000316AF" w:rsidRPr="00584FBD" w:rsidRDefault="000316AF" w:rsidP="000316AF">
                            <w:pPr>
                              <w:tabs>
                                <w:tab w:val="left" w:pos="851"/>
                              </w:tabs>
                              <w:jc w:val="both"/>
                              <w:rPr>
                                <w:rFonts w:asciiTheme="minorHAnsi" w:hAnsiTheme="minorHAnsi" w:cstheme="minorHAnsi"/>
                                <w:sz w:val="22"/>
                                <w:szCs w:val="22"/>
                              </w:rPr>
                            </w:pPr>
                            <w:r w:rsidRPr="00584FBD">
                              <w:rPr>
                                <w:rFonts w:asciiTheme="minorHAnsi" w:hAnsiTheme="minorHAnsi" w:cstheme="minorHAnsi"/>
                                <w:sz w:val="22"/>
                                <w:szCs w:val="22"/>
                              </w:rPr>
                              <w:t xml:space="preserve">Participants exhibited a strong awareness of alcohol brands, with </w:t>
                            </w:r>
                            <w:r w:rsidR="006E0F7C">
                              <w:rPr>
                                <w:rFonts w:asciiTheme="minorHAnsi" w:hAnsiTheme="minorHAnsi" w:cstheme="minorHAnsi"/>
                                <w:sz w:val="22"/>
                                <w:szCs w:val="22"/>
                              </w:rPr>
                              <w:t>children</w:t>
                            </w:r>
                            <w:r w:rsidRPr="00584FBD">
                              <w:rPr>
                                <w:rFonts w:asciiTheme="minorHAnsi" w:hAnsiTheme="minorHAnsi" w:cstheme="minorHAnsi"/>
                                <w:sz w:val="22"/>
                                <w:szCs w:val="22"/>
                              </w:rPr>
                              <w:t xml:space="preserve"> as young as </w:t>
                            </w:r>
                            <w:r w:rsidR="009E04F2">
                              <w:rPr>
                                <w:rFonts w:asciiTheme="minorHAnsi" w:hAnsiTheme="minorHAnsi" w:cstheme="minorHAnsi"/>
                                <w:sz w:val="22"/>
                                <w:szCs w:val="22"/>
                              </w:rPr>
                              <w:t>eleven</w:t>
                            </w:r>
                            <w:r w:rsidRPr="00584FBD">
                              <w:rPr>
                                <w:rFonts w:asciiTheme="minorHAnsi" w:hAnsiTheme="minorHAnsi" w:cstheme="minorHAnsi"/>
                                <w:sz w:val="22"/>
                                <w:szCs w:val="22"/>
                              </w:rPr>
                              <w:t xml:space="preserve"> recognising the logos of various brands by name and identifying their products. They were also familiar with different marketing practices used to promote these products and reported frequent exposure to alcohol advertisements on TV, posters,</w:t>
                            </w:r>
                            <w:r w:rsidR="00711725">
                              <w:rPr>
                                <w:rFonts w:asciiTheme="minorHAnsi" w:hAnsiTheme="minorHAnsi" w:cstheme="minorHAnsi"/>
                                <w:sz w:val="22"/>
                                <w:szCs w:val="22"/>
                              </w:rPr>
                              <w:t xml:space="preserve"> </w:t>
                            </w:r>
                            <w:r w:rsidRPr="00584FBD">
                              <w:rPr>
                                <w:rFonts w:asciiTheme="minorHAnsi" w:hAnsiTheme="minorHAnsi" w:cstheme="minorHAnsi"/>
                                <w:sz w:val="22"/>
                                <w:szCs w:val="22"/>
                              </w:rPr>
                              <w:t>billboards, and social media.</w:t>
                            </w:r>
                          </w:p>
                          <w:p w14:paraId="3259DB1B" w14:textId="77777777" w:rsidR="000316AF" w:rsidRPr="00584FBD" w:rsidRDefault="000316AF" w:rsidP="000316AF">
                            <w:pPr>
                              <w:tabs>
                                <w:tab w:val="left" w:pos="851"/>
                              </w:tabs>
                              <w:jc w:val="both"/>
                              <w:rPr>
                                <w:rFonts w:asciiTheme="minorHAnsi" w:hAnsiTheme="minorHAnsi" w:cstheme="minorHAnsi"/>
                                <w:sz w:val="14"/>
                                <w:szCs w:val="14"/>
                              </w:rPr>
                            </w:pPr>
                          </w:p>
                          <w:p w14:paraId="3C3770C0" w14:textId="4749E4D2" w:rsidR="000316AF" w:rsidRPr="00584FBD" w:rsidRDefault="000316AF" w:rsidP="000316AF">
                            <w:pPr>
                              <w:tabs>
                                <w:tab w:val="left" w:pos="851"/>
                              </w:tabs>
                              <w:jc w:val="both"/>
                              <w:rPr>
                                <w:rFonts w:asciiTheme="minorHAnsi" w:hAnsiTheme="minorHAnsi" w:cstheme="minorHAnsi"/>
                                <w:b/>
                                <w:bCs/>
                                <w:sz w:val="22"/>
                                <w:szCs w:val="22"/>
                              </w:rPr>
                            </w:pPr>
                            <w:r w:rsidRPr="00584FBD">
                              <w:rPr>
                                <w:rFonts w:asciiTheme="minorHAnsi" w:hAnsiTheme="minorHAnsi" w:cstheme="minorHAnsi"/>
                                <w:b/>
                                <w:bCs/>
                                <w:sz w:val="22"/>
                                <w:szCs w:val="22"/>
                              </w:rPr>
                              <w:t xml:space="preserve">Sports as a </w:t>
                            </w:r>
                            <w:r w:rsidR="006269F8">
                              <w:rPr>
                                <w:rFonts w:asciiTheme="minorHAnsi" w:hAnsiTheme="minorHAnsi" w:cstheme="minorHAnsi"/>
                                <w:b/>
                                <w:bCs/>
                                <w:sz w:val="22"/>
                                <w:szCs w:val="22"/>
                              </w:rPr>
                              <w:t>m</w:t>
                            </w:r>
                            <w:r w:rsidRPr="00584FBD">
                              <w:rPr>
                                <w:rFonts w:asciiTheme="minorHAnsi" w:hAnsiTheme="minorHAnsi" w:cstheme="minorHAnsi"/>
                                <w:b/>
                                <w:bCs/>
                                <w:sz w:val="22"/>
                                <w:szCs w:val="22"/>
                              </w:rPr>
                              <w:t xml:space="preserve">ajor </w:t>
                            </w:r>
                            <w:r w:rsidR="006269F8">
                              <w:rPr>
                                <w:rFonts w:asciiTheme="minorHAnsi" w:hAnsiTheme="minorHAnsi" w:cstheme="minorHAnsi"/>
                                <w:b/>
                                <w:bCs/>
                                <w:sz w:val="22"/>
                                <w:szCs w:val="22"/>
                              </w:rPr>
                              <w:t>s</w:t>
                            </w:r>
                            <w:r w:rsidRPr="00584FBD">
                              <w:rPr>
                                <w:rFonts w:asciiTheme="minorHAnsi" w:hAnsiTheme="minorHAnsi" w:cstheme="minorHAnsi"/>
                                <w:b/>
                                <w:bCs/>
                                <w:sz w:val="22"/>
                                <w:szCs w:val="22"/>
                              </w:rPr>
                              <w:t xml:space="preserve">ource of </w:t>
                            </w:r>
                            <w:r w:rsidR="006269F8">
                              <w:rPr>
                                <w:rFonts w:asciiTheme="minorHAnsi" w:hAnsiTheme="minorHAnsi" w:cstheme="minorHAnsi"/>
                                <w:b/>
                                <w:bCs/>
                                <w:sz w:val="22"/>
                                <w:szCs w:val="22"/>
                              </w:rPr>
                              <w:t>s</w:t>
                            </w:r>
                            <w:r w:rsidRPr="00584FBD">
                              <w:rPr>
                                <w:rFonts w:asciiTheme="minorHAnsi" w:hAnsiTheme="minorHAnsi" w:cstheme="minorHAnsi"/>
                                <w:b/>
                                <w:bCs/>
                                <w:sz w:val="22"/>
                                <w:szCs w:val="22"/>
                              </w:rPr>
                              <w:t xml:space="preserve">ponsorship </w:t>
                            </w:r>
                            <w:r w:rsidR="006269F8">
                              <w:rPr>
                                <w:rFonts w:asciiTheme="minorHAnsi" w:hAnsiTheme="minorHAnsi" w:cstheme="minorHAnsi"/>
                                <w:b/>
                                <w:bCs/>
                                <w:sz w:val="22"/>
                                <w:szCs w:val="22"/>
                              </w:rPr>
                              <w:t>e</w:t>
                            </w:r>
                            <w:r w:rsidRPr="00584FBD">
                              <w:rPr>
                                <w:rFonts w:asciiTheme="minorHAnsi" w:hAnsiTheme="minorHAnsi" w:cstheme="minorHAnsi"/>
                                <w:b/>
                                <w:bCs/>
                                <w:sz w:val="22"/>
                                <w:szCs w:val="22"/>
                              </w:rPr>
                              <w:t>xposure</w:t>
                            </w:r>
                          </w:p>
                          <w:p w14:paraId="35ED5CB4" w14:textId="14116AA0" w:rsidR="000316AF" w:rsidRPr="00584FBD" w:rsidRDefault="00057450" w:rsidP="000316AF">
                            <w:pPr>
                              <w:tabs>
                                <w:tab w:val="left" w:pos="851"/>
                              </w:tabs>
                              <w:jc w:val="both"/>
                              <w:rPr>
                                <w:rFonts w:asciiTheme="minorHAnsi" w:hAnsiTheme="minorHAnsi" w:cstheme="minorHAnsi"/>
                                <w:sz w:val="22"/>
                                <w:szCs w:val="22"/>
                              </w:rPr>
                            </w:pPr>
                            <w:r>
                              <w:rPr>
                                <w:rFonts w:asciiTheme="minorHAnsi" w:hAnsiTheme="minorHAnsi" w:cstheme="minorHAnsi"/>
                                <w:sz w:val="22"/>
                                <w:szCs w:val="22"/>
                              </w:rPr>
                              <w:t>Young people</w:t>
                            </w:r>
                            <w:r w:rsidR="000316AF" w:rsidRPr="00584FBD">
                              <w:rPr>
                                <w:rFonts w:asciiTheme="minorHAnsi" w:hAnsiTheme="minorHAnsi" w:cstheme="minorHAnsi"/>
                                <w:sz w:val="22"/>
                                <w:szCs w:val="22"/>
                              </w:rPr>
                              <w:t xml:space="preserve"> reported being frequently exposed to sponsorship and identified sports—particularly football and rugby—as the primary source of alcohol sponsorship exposure. Many expressed concerns that alcohol sponsorship in sports was inappropriate for young audiences, as it could encourage underage drinking and create positive associations between alcohol and athleticism. Alcohol brands sponsoring sporting events did ‘not make sense’ to them as many found it difficult to reconcile sporting events and athletes with unhealthy products such as alcohol because of their belief that sportspeople did not consume alcohol pri</w:t>
                            </w:r>
                            <w:r w:rsidR="00D920A2">
                              <w:rPr>
                                <w:rFonts w:asciiTheme="minorHAnsi" w:hAnsiTheme="minorHAnsi" w:cstheme="minorHAnsi"/>
                                <w:sz w:val="22"/>
                                <w:szCs w:val="22"/>
                              </w:rPr>
                              <w:t>or to or whilst competing</w:t>
                            </w:r>
                            <w:r w:rsidR="000316AF" w:rsidRPr="00584FBD">
                              <w:rPr>
                                <w:rFonts w:asciiTheme="minorHAnsi" w:hAnsiTheme="minorHAnsi" w:cstheme="minorHAnsi"/>
                                <w:sz w:val="22"/>
                                <w:szCs w:val="22"/>
                              </w:rPr>
                              <w:t xml:space="preserve">. Interestingly, participants distinguished sports sponsorship from sponsorship of other events such as music festivals, which they believed was more acceptable because music festival attendees are mostly </w:t>
                            </w:r>
                            <w:r w:rsidR="00B85E06">
                              <w:rPr>
                                <w:rFonts w:asciiTheme="minorHAnsi" w:hAnsiTheme="minorHAnsi" w:cstheme="minorHAnsi"/>
                                <w:sz w:val="22"/>
                                <w:szCs w:val="22"/>
                              </w:rPr>
                              <w:t>over the age of 18</w:t>
                            </w:r>
                            <w:r w:rsidR="000316AF" w:rsidRPr="00584FBD">
                              <w:rPr>
                                <w:rFonts w:asciiTheme="minorHAnsi" w:hAnsiTheme="minorHAnsi" w:cstheme="minorHAnsi"/>
                                <w:sz w:val="22"/>
                                <w:szCs w:val="22"/>
                              </w:rPr>
                              <w:t>.</w:t>
                            </w:r>
                          </w:p>
                          <w:p w14:paraId="6E0A2EE5" w14:textId="77777777" w:rsidR="000316AF" w:rsidRPr="00584FBD" w:rsidRDefault="000316AF" w:rsidP="000316AF">
                            <w:pPr>
                              <w:tabs>
                                <w:tab w:val="left" w:pos="851"/>
                              </w:tabs>
                              <w:jc w:val="both"/>
                              <w:rPr>
                                <w:rFonts w:asciiTheme="minorHAnsi" w:hAnsiTheme="minorHAnsi" w:cstheme="minorHAnsi"/>
                                <w:sz w:val="14"/>
                                <w:szCs w:val="14"/>
                              </w:rPr>
                            </w:pPr>
                          </w:p>
                          <w:p w14:paraId="17B5E84D" w14:textId="25FAC3CF" w:rsidR="000316AF" w:rsidRPr="00584FBD" w:rsidRDefault="000316AF" w:rsidP="000316AF">
                            <w:pPr>
                              <w:tabs>
                                <w:tab w:val="left" w:pos="851"/>
                              </w:tabs>
                              <w:jc w:val="both"/>
                              <w:rPr>
                                <w:rFonts w:asciiTheme="minorHAnsi" w:hAnsiTheme="minorHAnsi" w:cstheme="minorHAnsi"/>
                                <w:b/>
                                <w:bCs/>
                                <w:sz w:val="22"/>
                                <w:szCs w:val="22"/>
                              </w:rPr>
                            </w:pPr>
                            <w:r w:rsidRPr="00584FBD">
                              <w:rPr>
                                <w:rFonts w:asciiTheme="minorHAnsi" w:hAnsiTheme="minorHAnsi" w:cstheme="minorHAnsi"/>
                                <w:b/>
                                <w:bCs/>
                                <w:sz w:val="22"/>
                                <w:szCs w:val="22"/>
                              </w:rPr>
                              <w:t xml:space="preserve">Recognition of </w:t>
                            </w:r>
                            <w:r w:rsidR="00D06E58">
                              <w:rPr>
                                <w:rFonts w:asciiTheme="minorHAnsi" w:hAnsiTheme="minorHAnsi" w:cstheme="minorHAnsi"/>
                                <w:b/>
                                <w:bCs/>
                                <w:sz w:val="22"/>
                                <w:szCs w:val="22"/>
                              </w:rPr>
                              <w:t>a</w:t>
                            </w:r>
                            <w:r w:rsidRPr="00584FBD">
                              <w:rPr>
                                <w:rFonts w:asciiTheme="minorHAnsi" w:hAnsiTheme="minorHAnsi" w:cstheme="minorHAnsi"/>
                                <w:b/>
                                <w:bCs/>
                                <w:sz w:val="22"/>
                                <w:szCs w:val="22"/>
                              </w:rPr>
                              <w:t xml:space="preserve">libi and </w:t>
                            </w:r>
                            <w:r w:rsidR="00D06E58">
                              <w:rPr>
                                <w:rFonts w:asciiTheme="minorHAnsi" w:hAnsiTheme="minorHAnsi" w:cstheme="minorHAnsi"/>
                                <w:b/>
                                <w:bCs/>
                                <w:sz w:val="22"/>
                                <w:szCs w:val="22"/>
                              </w:rPr>
                              <w:t>s</w:t>
                            </w:r>
                            <w:r w:rsidRPr="00584FBD">
                              <w:rPr>
                                <w:rFonts w:asciiTheme="minorHAnsi" w:hAnsiTheme="minorHAnsi" w:cstheme="minorHAnsi"/>
                                <w:b/>
                                <w:bCs/>
                                <w:sz w:val="22"/>
                                <w:szCs w:val="22"/>
                              </w:rPr>
                              <w:t xml:space="preserve">urrogate </w:t>
                            </w:r>
                            <w:r w:rsidR="00D06E58">
                              <w:rPr>
                                <w:rFonts w:asciiTheme="minorHAnsi" w:hAnsiTheme="minorHAnsi" w:cstheme="minorHAnsi"/>
                                <w:b/>
                                <w:bCs/>
                                <w:sz w:val="22"/>
                                <w:szCs w:val="22"/>
                              </w:rPr>
                              <w:t>m</w:t>
                            </w:r>
                            <w:r w:rsidRPr="00584FBD">
                              <w:rPr>
                                <w:rFonts w:asciiTheme="minorHAnsi" w:hAnsiTheme="minorHAnsi" w:cstheme="minorHAnsi"/>
                                <w:b/>
                                <w:bCs/>
                                <w:sz w:val="22"/>
                                <w:szCs w:val="22"/>
                              </w:rPr>
                              <w:t>arketing</w:t>
                            </w:r>
                          </w:p>
                          <w:p w14:paraId="2F715103" w14:textId="1714549C" w:rsidR="000316AF" w:rsidRDefault="000316AF" w:rsidP="00584FBD">
                            <w:pPr>
                              <w:tabs>
                                <w:tab w:val="left" w:pos="851"/>
                              </w:tabs>
                              <w:jc w:val="both"/>
                              <w:rPr>
                                <w:rFonts w:asciiTheme="minorHAnsi" w:hAnsiTheme="minorHAnsi" w:cstheme="minorHAnsi"/>
                                <w:b/>
                                <w:bCs/>
                                <w:sz w:val="20"/>
                                <w:szCs w:val="20"/>
                              </w:rPr>
                            </w:pPr>
                            <w:r w:rsidRPr="00584FBD">
                              <w:rPr>
                                <w:rFonts w:asciiTheme="minorHAnsi" w:hAnsiTheme="minorHAnsi" w:cstheme="minorHAnsi"/>
                                <w:sz w:val="22"/>
                                <w:szCs w:val="22"/>
                              </w:rPr>
                              <w:t>When shown examples of alibi sponsorship (e.g., slogans and colours associated with alcohol brands but without direct references to brand names), most participants quickly identified the corresponding alcohol brands. They expressed concerns that this type of marketing was being used to exploit loopholes in advertising regulations.</w:t>
                            </w:r>
                            <w:r w:rsidR="00584FBD">
                              <w:rPr>
                                <w:rFonts w:asciiTheme="minorHAnsi" w:hAnsiTheme="minorHAnsi" w:cstheme="minorHAnsi"/>
                                <w:sz w:val="22"/>
                                <w:szCs w:val="22"/>
                              </w:rPr>
                              <w:t xml:space="preserve"> </w:t>
                            </w:r>
                            <w:r w:rsidRPr="00584FBD">
                              <w:rPr>
                                <w:rFonts w:asciiTheme="minorHAnsi" w:hAnsiTheme="minorHAnsi" w:cstheme="minorHAnsi"/>
                                <w:sz w:val="22"/>
                                <w:szCs w:val="22"/>
                              </w:rPr>
                              <w:t xml:space="preserve">Similarly, when shown images of </w:t>
                            </w:r>
                            <w:proofErr w:type="spellStart"/>
                            <w:r w:rsidRPr="00584FBD">
                              <w:rPr>
                                <w:rFonts w:asciiTheme="minorHAnsi" w:hAnsiTheme="minorHAnsi" w:cstheme="minorHAnsi"/>
                                <w:sz w:val="22"/>
                                <w:szCs w:val="22"/>
                              </w:rPr>
                              <w:t>NoLo</w:t>
                            </w:r>
                            <w:proofErr w:type="spellEnd"/>
                            <w:r w:rsidRPr="00584FBD">
                              <w:rPr>
                                <w:rFonts w:asciiTheme="minorHAnsi" w:hAnsiTheme="minorHAnsi" w:cstheme="minorHAnsi"/>
                                <w:sz w:val="22"/>
                                <w:szCs w:val="22"/>
                              </w:rPr>
                              <w:t xml:space="preserve"> product sponsorship, most participants did not initially recognise them as non-alcoholic drinks. Instead, they focused on how the branding closely resembled regular-strength alcohol products. Many believed that </w:t>
                            </w:r>
                            <w:proofErr w:type="spellStart"/>
                            <w:r w:rsidRPr="00584FBD">
                              <w:rPr>
                                <w:rFonts w:asciiTheme="minorHAnsi" w:hAnsiTheme="minorHAnsi" w:cstheme="minorHAnsi"/>
                                <w:sz w:val="22"/>
                                <w:szCs w:val="22"/>
                              </w:rPr>
                              <w:t>NoLo</w:t>
                            </w:r>
                            <w:proofErr w:type="spellEnd"/>
                            <w:r w:rsidRPr="00584FBD">
                              <w:rPr>
                                <w:rFonts w:asciiTheme="minorHAnsi" w:hAnsiTheme="minorHAnsi" w:cstheme="minorHAnsi"/>
                                <w:sz w:val="22"/>
                                <w:szCs w:val="22"/>
                              </w:rPr>
                              <w:t xml:space="preserve"> branding should be made more distinct to prevent confusion and potential indirect promotion of alcohol consumption.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A6FB3" id="Text Box 43229111" o:spid="_x0000_s1029" type="#_x0000_t202" style="position:absolute;left:0;text-align:left;margin-left:-15.75pt;margin-top:382.55pt;width:560pt;height:341.2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" fillcolor="#d8d8d8 [2732]" stroked="f">
                <v:fill opacity="21074f"/>
                <v:textbox>
                  <w:txbxContent>
                    <w:p w14:paraId="79ECD2F0" w14:textId="77777777" w:rsidR="000316AF" w:rsidRPr="0068414C" w:rsidRDefault="000316AF" w:rsidP="000316AF">
                      <w:pPr>
                        <w:spacing w:after="240"/>
                        <w:rPr>
                          <w:rFonts w:ascii="FS Maja" w:hAnsi="FS Maja" w:cs="FS Maja"/>
                          <w:color w:val="000000" w:themeColor="text1"/>
                          <w:sz w:val="28"/>
                          <w:szCs w:val="28"/>
                          <w:lang w:eastAsia="en-GB"/>
                        </w:rPr>
                      </w:pPr>
                      <w:r w:rsidRPr="0068414C">
                        <w:rPr>
                          <w:rFonts w:ascii="FS Maja" w:hAnsi="FS Maja" w:cs="FS Maja"/>
                          <w:color w:val="000000" w:themeColor="text1"/>
                          <w:sz w:val="28"/>
                          <w:szCs w:val="28"/>
                          <w:lang w:eastAsia="en-GB"/>
                        </w:rPr>
                        <w:t xml:space="preserve">Key Findings </w:t>
                      </w:r>
                    </w:p>
                    <w:p w14:paraId="0D652D8A" w14:textId="77C9DB0B" w:rsidR="000316AF" w:rsidRPr="00584FBD" w:rsidRDefault="000316AF" w:rsidP="000316AF">
                      <w:pPr>
                        <w:tabs>
                          <w:tab w:val="left" w:pos="851"/>
                        </w:tabs>
                        <w:jc w:val="both"/>
                        <w:rPr>
                          <w:rFonts w:asciiTheme="minorHAnsi" w:hAnsiTheme="minorHAnsi" w:cstheme="minorHAnsi"/>
                          <w:b/>
                          <w:bCs/>
                          <w:sz w:val="22"/>
                          <w:szCs w:val="22"/>
                        </w:rPr>
                      </w:pPr>
                      <w:r w:rsidRPr="00584FBD">
                        <w:rPr>
                          <w:rFonts w:asciiTheme="minorHAnsi" w:hAnsiTheme="minorHAnsi" w:cstheme="minorHAnsi"/>
                          <w:b/>
                          <w:bCs/>
                          <w:sz w:val="22"/>
                          <w:szCs w:val="22"/>
                        </w:rPr>
                        <w:t xml:space="preserve">High </w:t>
                      </w:r>
                      <w:r w:rsidR="006269F8">
                        <w:rPr>
                          <w:rFonts w:asciiTheme="minorHAnsi" w:hAnsiTheme="minorHAnsi" w:cstheme="minorHAnsi"/>
                          <w:b/>
                          <w:bCs/>
                          <w:sz w:val="22"/>
                          <w:szCs w:val="22"/>
                        </w:rPr>
                        <w:t>b</w:t>
                      </w:r>
                      <w:r w:rsidRPr="00584FBD">
                        <w:rPr>
                          <w:rFonts w:asciiTheme="minorHAnsi" w:hAnsiTheme="minorHAnsi" w:cstheme="minorHAnsi"/>
                          <w:b/>
                          <w:bCs/>
                          <w:sz w:val="22"/>
                          <w:szCs w:val="22"/>
                        </w:rPr>
                        <w:t xml:space="preserve">rand </w:t>
                      </w:r>
                      <w:r w:rsidR="006269F8">
                        <w:rPr>
                          <w:rFonts w:asciiTheme="minorHAnsi" w:hAnsiTheme="minorHAnsi" w:cstheme="minorHAnsi"/>
                          <w:b/>
                          <w:bCs/>
                          <w:sz w:val="22"/>
                          <w:szCs w:val="22"/>
                        </w:rPr>
                        <w:t>a</w:t>
                      </w:r>
                      <w:r w:rsidRPr="00584FBD">
                        <w:rPr>
                          <w:rFonts w:asciiTheme="minorHAnsi" w:hAnsiTheme="minorHAnsi" w:cstheme="minorHAnsi"/>
                          <w:b/>
                          <w:bCs/>
                          <w:sz w:val="22"/>
                          <w:szCs w:val="22"/>
                        </w:rPr>
                        <w:t xml:space="preserve">wareness </w:t>
                      </w:r>
                      <w:r w:rsidR="006269F8">
                        <w:rPr>
                          <w:rFonts w:asciiTheme="minorHAnsi" w:hAnsiTheme="minorHAnsi" w:cstheme="minorHAnsi"/>
                          <w:b/>
                          <w:bCs/>
                          <w:sz w:val="22"/>
                          <w:szCs w:val="22"/>
                        </w:rPr>
                        <w:t>a</w:t>
                      </w:r>
                      <w:r w:rsidRPr="00584FBD">
                        <w:rPr>
                          <w:rFonts w:asciiTheme="minorHAnsi" w:hAnsiTheme="minorHAnsi" w:cstheme="minorHAnsi"/>
                          <w:b/>
                          <w:bCs/>
                          <w:sz w:val="22"/>
                          <w:szCs w:val="22"/>
                        </w:rPr>
                        <w:t xml:space="preserve">mong </w:t>
                      </w:r>
                      <w:r w:rsidR="006269F8">
                        <w:rPr>
                          <w:rFonts w:asciiTheme="minorHAnsi" w:hAnsiTheme="minorHAnsi" w:cstheme="minorHAnsi"/>
                          <w:b/>
                          <w:bCs/>
                          <w:sz w:val="22"/>
                          <w:szCs w:val="22"/>
                        </w:rPr>
                        <w:t>y</w:t>
                      </w:r>
                      <w:r w:rsidRPr="00584FBD">
                        <w:rPr>
                          <w:rFonts w:asciiTheme="minorHAnsi" w:hAnsiTheme="minorHAnsi" w:cstheme="minorHAnsi"/>
                          <w:b/>
                          <w:bCs/>
                          <w:sz w:val="22"/>
                          <w:szCs w:val="22"/>
                        </w:rPr>
                        <w:t xml:space="preserve">oung </w:t>
                      </w:r>
                      <w:r w:rsidR="006269F8">
                        <w:rPr>
                          <w:rFonts w:asciiTheme="minorHAnsi" w:hAnsiTheme="minorHAnsi" w:cstheme="minorHAnsi"/>
                          <w:b/>
                          <w:bCs/>
                          <w:sz w:val="22"/>
                          <w:szCs w:val="22"/>
                        </w:rPr>
                        <w:t>p</w:t>
                      </w:r>
                      <w:r w:rsidRPr="00584FBD">
                        <w:rPr>
                          <w:rFonts w:asciiTheme="minorHAnsi" w:hAnsiTheme="minorHAnsi" w:cstheme="minorHAnsi"/>
                          <w:b/>
                          <w:bCs/>
                          <w:sz w:val="22"/>
                          <w:szCs w:val="22"/>
                        </w:rPr>
                        <w:t>eople</w:t>
                      </w:r>
                    </w:p>
                    <w:p w14:paraId="7D90AD6B" w14:textId="49377C89" w:rsidR="000316AF" w:rsidRPr="00584FBD" w:rsidRDefault="000316AF" w:rsidP="000316AF">
                      <w:pPr>
                        <w:tabs>
                          <w:tab w:val="left" w:pos="851"/>
                        </w:tabs>
                        <w:jc w:val="both"/>
                        <w:rPr>
                          <w:rFonts w:asciiTheme="minorHAnsi" w:hAnsiTheme="minorHAnsi" w:cstheme="minorHAnsi"/>
                          <w:sz w:val="22"/>
                          <w:szCs w:val="22"/>
                        </w:rPr>
                      </w:pPr>
                      <w:r w:rsidRPr="00584FBD">
                        <w:rPr>
                          <w:rFonts w:asciiTheme="minorHAnsi" w:hAnsiTheme="minorHAnsi" w:cstheme="minorHAnsi"/>
                          <w:sz w:val="22"/>
                          <w:szCs w:val="22"/>
                        </w:rPr>
                        <w:t xml:space="preserve">Participants exhibited a strong awareness of alcohol brands, with </w:t>
                      </w:r>
                      <w:r w:rsidR="006E0F7C">
                        <w:rPr>
                          <w:rFonts w:asciiTheme="minorHAnsi" w:hAnsiTheme="minorHAnsi" w:cstheme="minorHAnsi"/>
                          <w:sz w:val="22"/>
                          <w:szCs w:val="22"/>
                        </w:rPr>
                        <w:t>children</w:t>
                      </w:r>
                      <w:r w:rsidRPr="00584FBD">
                        <w:rPr>
                          <w:rFonts w:asciiTheme="minorHAnsi" w:hAnsiTheme="minorHAnsi" w:cstheme="minorHAnsi"/>
                          <w:sz w:val="22"/>
                          <w:szCs w:val="22"/>
                        </w:rPr>
                        <w:t xml:space="preserve"> as young as </w:t>
                      </w:r>
                      <w:r w:rsidR="009E04F2">
                        <w:rPr>
                          <w:rFonts w:asciiTheme="minorHAnsi" w:hAnsiTheme="minorHAnsi" w:cstheme="minorHAnsi"/>
                          <w:sz w:val="22"/>
                          <w:szCs w:val="22"/>
                        </w:rPr>
                        <w:t>eleven</w:t>
                      </w:r>
                      <w:r w:rsidRPr="00584FBD">
                        <w:rPr>
                          <w:rFonts w:asciiTheme="minorHAnsi" w:hAnsiTheme="minorHAnsi" w:cstheme="minorHAnsi"/>
                          <w:sz w:val="22"/>
                          <w:szCs w:val="22"/>
                        </w:rPr>
                        <w:t xml:space="preserve"> recognising the logos of various brands by name and identifying their products. They were also familiar with different marketing practices used to promote these products and reported frequent exposure to alcohol advertisements on TV, posters,</w:t>
                      </w:r>
                      <w:r w:rsidR="00711725">
                        <w:rPr>
                          <w:rFonts w:asciiTheme="minorHAnsi" w:hAnsiTheme="minorHAnsi" w:cstheme="minorHAnsi"/>
                          <w:sz w:val="22"/>
                          <w:szCs w:val="22"/>
                        </w:rPr>
                        <w:t xml:space="preserve"> </w:t>
                      </w:r>
                      <w:r w:rsidRPr="00584FBD">
                        <w:rPr>
                          <w:rFonts w:asciiTheme="minorHAnsi" w:hAnsiTheme="minorHAnsi" w:cstheme="minorHAnsi"/>
                          <w:sz w:val="22"/>
                          <w:szCs w:val="22"/>
                        </w:rPr>
                        <w:t>billboards, and social media.</w:t>
                      </w:r>
                    </w:p>
                    <w:p w14:paraId="3259DB1B" w14:textId="77777777" w:rsidR="000316AF" w:rsidRPr="00584FBD" w:rsidRDefault="000316AF" w:rsidP="000316AF">
                      <w:pPr>
                        <w:tabs>
                          <w:tab w:val="left" w:pos="851"/>
                        </w:tabs>
                        <w:jc w:val="both"/>
                        <w:rPr>
                          <w:rFonts w:asciiTheme="minorHAnsi" w:hAnsiTheme="minorHAnsi" w:cstheme="minorHAnsi"/>
                          <w:sz w:val="14"/>
                          <w:szCs w:val="14"/>
                        </w:rPr>
                      </w:pPr>
                    </w:p>
                    <w:p w14:paraId="3C3770C0" w14:textId="4749E4D2" w:rsidR="000316AF" w:rsidRPr="00584FBD" w:rsidRDefault="000316AF" w:rsidP="000316AF">
                      <w:pPr>
                        <w:tabs>
                          <w:tab w:val="left" w:pos="851"/>
                        </w:tabs>
                        <w:jc w:val="both"/>
                        <w:rPr>
                          <w:rFonts w:asciiTheme="minorHAnsi" w:hAnsiTheme="minorHAnsi" w:cstheme="minorHAnsi"/>
                          <w:b/>
                          <w:bCs/>
                          <w:sz w:val="22"/>
                          <w:szCs w:val="22"/>
                        </w:rPr>
                      </w:pPr>
                      <w:r w:rsidRPr="00584FBD">
                        <w:rPr>
                          <w:rFonts w:asciiTheme="minorHAnsi" w:hAnsiTheme="minorHAnsi" w:cstheme="minorHAnsi"/>
                          <w:b/>
                          <w:bCs/>
                          <w:sz w:val="22"/>
                          <w:szCs w:val="22"/>
                        </w:rPr>
                        <w:t xml:space="preserve">Sports as a </w:t>
                      </w:r>
                      <w:r w:rsidR="006269F8">
                        <w:rPr>
                          <w:rFonts w:asciiTheme="minorHAnsi" w:hAnsiTheme="minorHAnsi" w:cstheme="minorHAnsi"/>
                          <w:b/>
                          <w:bCs/>
                          <w:sz w:val="22"/>
                          <w:szCs w:val="22"/>
                        </w:rPr>
                        <w:t>m</w:t>
                      </w:r>
                      <w:r w:rsidRPr="00584FBD">
                        <w:rPr>
                          <w:rFonts w:asciiTheme="minorHAnsi" w:hAnsiTheme="minorHAnsi" w:cstheme="minorHAnsi"/>
                          <w:b/>
                          <w:bCs/>
                          <w:sz w:val="22"/>
                          <w:szCs w:val="22"/>
                        </w:rPr>
                        <w:t xml:space="preserve">ajor </w:t>
                      </w:r>
                      <w:r w:rsidR="006269F8">
                        <w:rPr>
                          <w:rFonts w:asciiTheme="minorHAnsi" w:hAnsiTheme="minorHAnsi" w:cstheme="minorHAnsi"/>
                          <w:b/>
                          <w:bCs/>
                          <w:sz w:val="22"/>
                          <w:szCs w:val="22"/>
                        </w:rPr>
                        <w:t>s</w:t>
                      </w:r>
                      <w:r w:rsidRPr="00584FBD">
                        <w:rPr>
                          <w:rFonts w:asciiTheme="minorHAnsi" w:hAnsiTheme="minorHAnsi" w:cstheme="minorHAnsi"/>
                          <w:b/>
                          <w:bCs/>
                          <w:sz w:val="22"/>
                          <w:szCs w:val="22"/>
                        </w:rPr>
                        <w:t xml:space="preserve">ource of </w:t>
                      </w:r>
                      <w:r w:rsidR="006269F8">
                        <w:rPr>
                          <w:rFonts w:asciiTheme="minorHAnsi" w:hAnsiTheme="minorHAnsi" w:cstheme="minorHAnsi"/>
                          <w:b/>
                          <w:bCs/>
                          <w:sz w:val="22"/>
                          <w:szCs w:val="22"/>
                        </w:rPr>
                        <w:t>s</w:t>
                      </w:r>
                      <w:r w:rsidRPr="00584FBD">
                        <w:rPr>
                          <w:rFonts w:asciiTheme="minorHAnsi" w:hAnsiTheme="minorHAnsi" w:cstheme="minorHAnsi"/>
                          <w:b/>
                          <w:bCs/>
                          <w:sz w:val="22"/>
                          <w:szCs w:val="22"/>
                        </w:rPr>
                        <w:t xml:space="preserve">ponsorship </w:t>
                      </w:r>
                      <w:r w:rsidR="006269F8">
                        <w:rPr>
                          <w:rFonts w:asciiTheme="minorHAnsi" w:hAnsiTheme="minorHAnsi" w:cstheme="minorHAnsi"/>
                          <w:b/>
                          <w:bCs/>
                          <w:sz w:val="22"/>
                          <w:szCs w:val="22"/>
                        </w:rPr>
                        <w:t>e</w:t>
                      </w:r>
                      <w:r w:rsidRPr="00584FBD">
                        <w:rPr>
                          <w:rFonts w:asciiTheme="minorHAnsi" w:hAnsiTheme="minorHAnsi" w:cstheme="minorHAnsi"/>
                          <w:b/>
                          <w:bCs/>
                          <w:sz w:val="22"/>
                          <w:szCs w:val="22"/>
                        </w:rPr>
                        <w:t>xposure</w:t>
                      </w:r>
                    </w:p>
                    <w:p w14:paraId="35ED5CB4" w14:textId="14116AA0" w:rsidR="000316AF" w:rsidRPr="00584FBD" w:rsidRDefault="00057450" w:rsidP="000316AF">
                      <w:pPr>
                        <w:tabs>
                          <w:tab w:val="left" w:pos="851"/>
                        </w:tabs>
                        <w:jc w:val="both"/>
                        <w:rPr>
                          <w:rFonts w:asciiTheme="minorHAnsi" w:hAnsiTheme="minorHAnsi" w:cstheme="minorHAnsi"/>
                          <w:sz w:val="22"/>
                          <w:szCs w:val="22"/>
                        </w:rPr>
                      </w:pPr>
                      <w:r>
                        <w:rPr>
                          <w:rFonts w:asciiTheme="minorHAnsi" w:hAnsiTheme="minorHAnsi" w:cstheme="minorHAnsi"/>
                          <w:sz w:val="22"/>
                          <w:szCs w:val="22"/>
                        </w:rPr>
                        <w:t>Young people</w:t>
                      </w:r>
                      <w:r w:rsidR="000316AF" w:rsidRPr="00584FBD">
                        <w:rPr>
                          <w:rFonts w:asciiTheme="minorHAnsi" w:hAnsiTheme="minorHAnsi" w:cstheme="minorHAnsi"/>
                          <w:sz w:val="22"/>
                          <w:szCs w:val="22"/>
                        </w:rPr>
                        <w:t xml:space="preserve"> reported being frequently exposed to sponsorship and identified sports—particularly football and rugby—as the primary source of alcohol sponsorship exposure. Many expressed concerns that alcohol sponsorship in sports was inappropriate for young audiences, as it could encourage underage drinking and create positive associations between alcohol and athleticism. Alcohol brands sponsoring sporting events did ‘not make sense’ to them as many found it difficult to reconcile sporting events and athletes with unhealthy products such as alcohol because of their belief that sportspeople did not consume alcohol pri</w:t>
                      </w:r>
                      <w:r w:rsidR="00D920A2">
                        <w:rPr>
                          <w:rFonts w:asciiTheme="minorHAnsi" w:hAnsiTheme="minorHAnsi" w:cstheme="minorHAnsi"/>
                          <w:sz w:val="22"/>
                          <w:szCs w:val="22"/>
                        </w:rPr>
                        <w:t>or to or whilst competing</w:t>
                      </w:r>
                      <w:r w:rsidR="000316AF" w:rsidRPr="00584FBD">
                        <w:rPr>
                          <w:rFonts w:asciiTheme="minorHAnsi" w:hAnsiTheme="minorHAnsi" w:cstheme="minorHAnsi"/>
                          <w:sz w:val="22"/>
                          <w:szCs w:val="22"/>
                        </w:rPr>
                        <w:t xml:space="preserve">. Interestingly, participants distinguished sports sponsorship from sponsorship of other events such as music festivals, which they believed was more acceptable because music festival attendees are mostly </w:t>
                      </w:r>
                      <w:r w:rsidR="00B85E06">
                        <w:rPr>
                          <w:rFonts w:asciiTheme="minorHAnsi" w:hAnsiTheme="minorHAnsi" w:cstheme="minorHAnsi"/>
                          <w:sz w:val="22"/>
                          <w:szCs w:val="22"/>
                        </w:rPr>
                        <w:t>over the age of 18</w:t>
                      </w:r>
                      <w:r w:rsidR="000316AF" w:rsidRPr="00584FBD">
                        <w:rPr>
                          <w:rFonts w:asciiTheme="minorHAnsi" w:hAnsiTheme="minorHAnsi" w:cstheme="minorHAnsi"/>
                          <w:sz w:val="22"/>
                          <w:szCs w:val="22"/>
                        </w:rPr>
                        <w:t>.</w:t>
                      </w:r>
                    </w:p>
                    <w:p w14:paraId="6E0A2EE5" w14:textId="77777777" w:rsidR="000316AF" w:rsidRPr="00584FBD" w:rsidRDefault="000316AF" w:rsidP="000316AF">
                      <w:pPr>
                        <w:tabs>
                          <w:tab w:val="left" w:pos="851"/>
                        </w:tabs>
                        <w:jc w:val="both"/>
                        <w:rPr>
                          <w:rFonts w:asciiTheme="minorHAnsi" w:hAnsiTheme="minorHAnsi" w:cstheme="minorHAnsi"/>
                          <w:sz w:val="14"/>
                          <w:szCs w:val="14"/>
                        </w:rPr>
                      </w:pPr>
                    </w:p>
                    <w:p w14:paraId="17B5E84D" w14:textId="25FAC3CF" w:rsidR="000316AF" w:rsidRPr="00584FBD" w:rsidRDefault="000316AF" w:rsidP="000316AF">
                      <w:pPr>
                        <w:tabs>
                          <w:tab w:val="left" w:pos="851"/>
                        </w:tabs>
                        <w:jc w:val="both"/>
                        <w:rPr>
                          <w:rFonts w:asciiTheme="minorHAnsi" w:hAnsiTheme="minorHAnsi" w:cstheme="minorHAnsi"/>
                          <w:b/>
                          <w:bCs/>
                          <w:sz w:val="22"/>
                          <w:szCs w:val="22"/>
                        </w:rPr>
                      </w:pPr>
                      <w:r w:rsidRPr="00584FBD">
                        <w:rPr>
                          <w:rFonts w:asciiTheme="minorHAnsi" w:hAnsiTheme="minorHAnsi" w:cstheme="minorHAnsi"/>
                          <w:b/>
                          <w:bCs/>
                          <w:sz w:val="22"/>
                          <w:szCs w:val="22"/>
                        </w:rPr>
                        <w:t xml:space="preserve">Recognition of </w:t>
                      </w:r>
                      <w:r w:rsidR="00D06E58">
                        <w:rPr>
                          <w:rFonts w:asciiTheme="minorHAnsi" w:hAnsiTheme="minorHAnsi" w:cstheme="minorHAnsi"/>
                          <w:b/>
                          <w:bCs/>
                          <w:sz w:val="22"/>
                          <w:szCs w:val="22"/>
                        </w:rPr>
                        <w:t>a</w:t>
                      </w:r>
                      <w:r w:rsidRPr="00584FBD">
                        <w:rPr>
                          <w:rFonts w:asciiTheme="minorHAnsi" w:hAnsiTheme="minorHAnsi" w:cstheme="minorHAnsi"/>
                          <w:b/>
                          <w:bCs/>
                          <w:sz w:val="22"/>
                          <w:szCs w:val="22"/>
                        </w:rPr>
                        <w:t xml:space="preserve">libi and </w:t>
                      </w:r>
                      <w:r w:rsidR="00D06E58">
                        <w:rPr>
                          <w:rFonts w:asciiTheme="minorHAnsi" w:hAnsiTheme="minorHAnsi" w:cstheme="minorHAnsi"/>
                          <w:b/>
                          <w:bCs/>
                          <w:sz w:val="22"/>
                          <w:szCs w:val="22"/>
                        </w:rPr>
                        <w:t>s</w:t>
                      </w:r>
                      <w:r w:rsidRPr="00584FBD">
                        <w:rPr>
                          <w:rFonts w:asciiTheme="minorHAnsi" w:hAnsiTheme="minorHAnsi" w:cstheme="minorHAnsi"/>
                          <w:b/>
                          <w:bCs/>
                          <w:sz w:val="22"/>
                          <w:szCs w:val="22"/>
                        </w:rPr>
                        <w:t xml:space="preserve">urrogate </w:t>
                      </w:r>
                      <w:r w:rsidR="00D06E58">
                        <w:rPr>
                          <w:rFonts w:asciiTheme="minorHAnsi" w:hAnsiTheme="minorHAnsi" w:cstheme="minorHAnsi"/>
                          <w:b/>
                          <w:bCs/>
                          <w:sz w:val="22"/>
                          <w:szCs w:val="22"/>
                        </w:rPr>
                        <w:t>m</w:t>
                      </w:r>
                      <w:r w:rsidRPr="00584FBD">
                        <w:rPr>
                          <w:rFonts w:asciiTheme="minorHAnsi" w:hAnsiTheme="minorHAnsi" w:cstheme="minorHAnsi"/>
                          <w:b/>
                          <w:bCs/>
                          <w:sz w:val="22"/>
                          <w:szCs w:val="22"/>
                        </w:rPr>
                        <w:t>arketing</w:t>
                      </w:r>
                    </w:p>
                    <w:p w14:paraId="2F715103" w14:textId="1714549C" w:rsidR="000316AF" w:rsidRDefault="000316AF" w:rsidP="00584FBD">
                      <w:pPr>
                        <w:tabs>
                          <w:tab w:val="left" w:pos="851"/>
                        </w:tabs>
                        <w:jc w:val="both"/>
                        <w:rPr>
                          <w:rFonts w:asciiTheme="minorHAnsi" w:hAnsiTheme="minorHAnsi" w:cstheme="minorHAnsi"/>
                          <w:b/>
                          <w:bCs/>
                          <w:sz w:val="20"/>
                          <w:szCs w:val="20"/>
                        </w:rPr>
                      </w:pPr>
                      <w:r w:rsidRPr="00584FBD">
                        <w:rPr>
                          <w:rFonts w:asciiTheme="minorHAnsi" w:hAnsiTheme="minorHAnsi" w:cstheme="minorHAnsi"/>
                          <w:sz w:val="22"/>
                          <w:szCs w:val="22"/>
                        </w:rPr>
                        <w:t>When shown examples of alibi sponsorship (e.g., slogans and colours associated with alcohol brands but without direct references to brand names), most participants quickly identified the corresponding alcohol brands. They expressed concerns that this type of marketing was being used to exploit loopholes in advertising regulations.</w:t>
                      </w:r>
                      <w:r w:rsidR="00584FBD">
                        <w:rPr>
                          <w:rFonts w:asciiTheme="minorHAnsi" w:hAnsiTheme="minorHAnsi" w:cstheme="minorHAnsi"/>
                          <w:sz w:val="22"/>
                          <w:szCs w:val="22"/>
                        </w:rPr>
                        <w:t xml:space="preserve"> </w:t>
                      </w:r>
                      <w:r w:rsidRPr="00584FBD">
                        <w:rPr>
                          <w:rFonts w:asciiTheme="minorHAnsi" w:hAnsiTheme="minorHAnsi" w:cstheme="minorHAnsi"/>
                          <w:sz w:val="22"/>
                          <w:szCs w:val="22"/>
                        </w:rPr>
                        <w:t xml:space="preserve">Similarly, when shown images of </w:t>
                      </w:r>
                      <w:proofErr w:type="spellStart"/>
                      <w:r w:rsidRPr="00584FBD">
                        <w:rPr>
                          <w:rFonts w:asciiTheme="minorHAnsi" w:hAnsiTheme="minorHAnsi" w:cstheme="minorHAnsi"/>
                          <w:sz w:val="22"/>
                          <w:szCs w:val="22"/>
                        </w:rPr>
                        <w:t>NoLo</w:t>
                      </w:r>
                      <w:proofErr w:type="spellEnd"/>
                      <w:r w:rsidRPr="00584FBD">
                        <w:rPr>
                          <w:rFonts w:asciiTheme="minorHAnsi" w:hAnsiTheme="minorHAnsi" w:cstheme="minorHAnsi"/>
                          <w:sz w:val="22"/>
                          <w:szCs w:val="22"/>
                        </w:rPr>
                        <w:t xml:space="preserve"> product sponsorship, most participants did not initially recognise them as non-alcoholic drinks. Instead, they focused on how the branding closely resembled regular-strength alcohol products. Many believed that </w:t>
                      </w:r>
                      <w:proofErr w:type="spellStart"/>
                      <w:r w:rsidRPr="00584FBD">
                        <w:rPr>
                          <w:rFonts w:asciiTheme="minorHAnsi" w:hAnsiTheme="minorHAnsi" w:cstheme="minorHAnsi"/>
                          <w:sz w:val="22"/>
                          <w:szCs w:val="22"/>
                        </w:rPr>
                        <w:t>NoLo</w:t>
                      </w:r>
                      <w:proofErr w:type="spellEnd"/>
                      <w:r w:rsidRPr="00584FBD">
                        <w:rPr>
                          <w:rFonts w:asciiTheme="minorHAnsi" w:hAnsiTheme="minorHAnsi" w:cstheme="minorHAnsi"/>
                          <w:sz w:val="22"/>
                          <w:szCs w:val="22"/>
                        </w:rPr>
                        <w:t xml:space="preserve"> branding should be made more distinct to prevent confusion and potential indirect promotion of alcohol consumption.</w:t>
                      </w:r>
                    </w:p>
                  </w:txbxContent>
                </v:textbox>
                <w10:wrap anchorx="margin"/>
              </v:shape>
            </w:pict>
          </mc:Fallback>
        </mc:AlternateContent>
      </w:r>
      <w:r w:rsidR="00711725" w:rsidRPr="005C6872">
        <w:rPr>
          <w:rFonts w:asciiTheme="minorHAnsi" w:hAnsiTheme="minorHAnsi" w:cstheme="minorHAnsi"/>
          <w:noProof/>
          <w:sz w:val="20"/>
          <w:szCs w:val="20"/>
        </w:rPr>
        <mc:AlternateContent>
          <mc:Choice Requires="wps">
            <w:drawing>
              <wp:anchor distT="45720" distB="45720" distL="114300" distR="114300" simplePos="0" relativeHeight="251658240" behindDoc="0" locked="0" layoutInCell="1" allowOverlap="1" wp14:anchorId="105D4ED6" wp14:editId="3999CAC2">
                <wp:simplePos x="0" y="0"/>
                <wp:positionH relativeFrom="column">
                  <wp:posOffset>-266700</wp:posOffset>
                </wp:positionH>
                <wp:positionV relativeFrom="paragraph">
                  <wp:posOffset>332740</wp:posOffset>
                </wp:positionV>
                <wp:extent cx="7181850" cy="45148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4514850"/>
                        </a:xfrm>
                        <a:prstGeom prst="rect">
                          <a:avLst/>
                        </a:prstGeom>
                        <a:noFill/>
                        <a:ln w="9525">
                          <a:noFill/>
                          <a:miter lim="800000"/>
                          <a:headEnd/>
                          <a:tailEnd/>
                        </a:ln>
                      </wps:spPr>
                      <wps:txbx>
                        <w:txbxContent>
                          <w:p w14:paraId="1DC319DD" w14:textId="1C586DAD" w:rsidR="005C6872" w:rsidRPr="00570DF3" w:rsidRDefault="00563DD6">
                            <w:pPr>
                              <w:rPr>
                                <w:rFonts w:asciiTheme="minorHAnsi" w:eastAsia="Aptos" w:hAnsiTheme="minorHAnsi" w:cstheme="minorHAnsi"/>
                                <w:kern w:val="2"/>
                                <w14:ligatures w14:val="standardContextual"/>
                              </w:rPr>
                            </w:pPr>
                            <w:r w:rsidRPr="00570DF3">
                              <w:rPr>
                                <w:rFonts w:asciiTheme="minorHAnsi" w:eastAsia="Aptos" w:hAnsiTheme="minorHAnsi" w:cstheme="minorHAnsi"/>
                                <w:kern w:val="2"/>
                                <w14:ligatures w14:val="standardContextual"/>
                              </w:rPr>
                              <w:t xml:space="preserve">Alcohol marketing significantly influences drinking behaviours, especially among young people. </w:t>
                            </w:r>
                            <w:hyperlink r:id="rId12" w:history="1">
                              <w:r w:rsidRPr="00BA169F">
                                <w:rPr>
                                  <w:rStyle w:val="Hyperlink"/>
                                  <w:rFonts w:asciiTheme="minorHAnsi" w:eastAsia="Aptos" w:hAnsiTheme="minorHAnsi" w:cstheme="minorHAnsi"/>
                                  <w:color w:val="006600"/>
                                  <w:kern w:val="2"/>
                                  <w14:ligatures w14:val="standardContextual"/>
                                </w:rPr>
                                <w:t>Research</w:t>
                              </w:r>
                            </w:hyperlink>
                            <w:r w:rsidRPr="00570DF3">
                              <w:rPr>
                                <w:rFonts w:asciiTheme="minorHAnsi" w:eastAsia="Aptos" w:hAnsiTheme="minorHAnsi" w:cstheme="minorHAnsi"/>
                                <w:kern w:val="2"/>
                                <w14:ligatures w14:val="standardContextual"/>
                              </w:rPr>
                              <w:t xml:space="preserve"> links exposure to alcohol </w:t>
                            </w:r>
                            <w:r w:rsidR="00E717D6" w:rsidRPr="00570DF3">
                              <w:rPr>
                                <w:rFonts w:asciiTheme="minorHAnsi" w:eastAsia="Aptos" w:hAnsiTheme="minorHAnsi" w:cstheme="minorHAnsi"/>
                                <w:kern w:val="2"/>
                                <w14:ligatures w14:val="standardContextual"/>
                              </w:rPr>
                              <w:t>marketing</w:t>
                            </w:r>
                            <w:r w:rsidRPr="00570DF3">
                              <w:rPr>
                                <w:rFonts w:asciiTheme="minorHAnsi" w:eastAsia="Aptos" w:hAnsiTheme="minorHAnsi" w:cstheme="minorHAnsi"/>
                                <w:kern w:val="2"/>
                                <w14:ligatures w14:val="standardContextual"/>
                              </w:rPr>
                              <w:t xml:space="preserve"> with earlier drinking initiation, increased consumption, and higher risks of alcohol-related problems. Companies use television, social media, and product placements to create appealing narratives that </w:t>
                            </w:r>
                            <w:hyperlink r:id="rId13" w:history="1">
                              <w:r w:rsidRPr="00BA169F">
                                <w:rPr>
                                  <w:rStyle w:val="Hyperlink"/>
                                  <w:rFonts w:asciiTheme="minorHAnsi" w:eastAsia="Aptos" w:hAnsiTheme="minorHAnsi" w:cstheme="minorHAnsi"/>
                                  <w:color w:val="006600"/>
                                  <w:kern w:val="2"/>
                                  <w14:ligatures w14:val="standardContextual"/>
                                </w:rPr>
                                <w:t>downplay drinking risks</w:t>
                              </w:r>
                            </w:hyperlink>
                            <w:r w:rsidRPr="00BA169F">
                              <w:rPr>
                                <w:rFonts w:asciiTheme="minorHAnsi" w:eastAsia="Aptos" w:hAnsiTheme="minorHAnsi" w:cstheme="minorHAnsi"/>
                                <w:color w:val="006600"/>
                                <w:kern w:val="2"/>
                                <w14:ligatures w14:val="standardContextual"/>
                              </w:rPr>
                              <w:t xml:space="preserve">. </w:t>
                            </w:r>
                            <w:r w:rsidRPr="00570DF3">
                              <w:rPr>
                                <w:rFonts w:asciiTheme="minorHAnsi" w:eastAsia="Aptos" w:hAnsiTheme="minorHAnsi" w:cstheme="minorHAnsi"/>
                                <w:kern w:val="2"/>
                                <w14:ligatures w14:val="standardContextual"/>
                              </w:rPr>
                              <w:t xml:space="preserve">Targeted marketing disproportionately affects vulnerable groups, such as adolescents and lower-income individuals, exacerbating </w:t>
                            </w:r>
                            <w:hyperlink r:id="rId14" w:history="1">
                              <w:r w:rsidRPr="00BA169F">
                                <w:rPr>
                                  <w:rStyle w:val="Hyperlink"/>
                                  <w:rFonts w:asciiTheme="minorHAnsi" w:eastAsia="Aptos" w:hAnsiTheme="minorHAnsi" w:cstheme="minorHAnsi"/>
                                  <w:color w:val="006600"/>
                                  <w:kern w:val="2"/>
                                  <w14:ligatures w14:val="standardContextual"/>
                                </w:rPr>
                                <w:t>public health concerns</w:t>
                              </w:r>
                            </w:hyperlink>
                            <w:r w:rsidRPr="00570DF3">
                              <w:rPr>
                                <w:rFonts w:asciiTheme="minorHAnsi" w:eastAsia="Aptos" w:hAnsiTheme="minorHAnsi" w:cstheme="minorHAnsi"/>
                                <w:kern w:val="2"/>
                                <w14:ligatures w14:val="standardContextual"/>
                              </w:rPr>
                              <w:t>.</w:t>
                            </w:r>
                          </w:p>
                          <w:p w14:paraId="495CD4DF" w14:textId="77777777" w:rsidR="00B0492D" w:rsidRPr="00570DF3" w:rsidRDefault="00B0492D">
                            <w:pPr>
                              <w:rPr>
                                <w:rFonts w:asciiTheme="minorHAnsi" w:eastAsia="Aptos" w:hAnsiTheme="minorHAnsi" w:cstheme="minorHAnsi"/>
                                <w:kern w:val="2"/>
                                <w14:ligatures w14:val="standardContextual"/>
                              </w:rPr>
                            </w:pPr>
                          </w:p>
                          <w:p w14:paraId="2946902D" w14:textId="7B9C2739" w:rsidR="00B0492D" w:rsidRPr="006B14A0" w:rsidRDefault="00B0492D">
                            <w:pPr>
                              <w:rPr>
                                <w:rFonts w:asciiTheme="minorHAnsi" w:hAnsiTheme="minorHAnsi" w:cstheme="minorHAnsi"/>
                              </w:rPr>
                            </w:pPr>
                            <w:r w:rsidRPr="00570DF3">
                              <w:rPr>
                                <w:rFonts w:asciiTheme="minorHAnsi" w:hAnsiTheme="minorHAnsi" w:cstheme="minorHAnsi"/>
                              </w:rPr>
                              <w:t xml:space="preserve">Alcohol sponsorship in sports raises concerns due to its visibility and influence on young audiences. </w:t>
                            </w:r>
                            <w:hyperlink r:id="rId15" w:history="1">
                              <w:r w:rsidRPr="00BA169F">
                                <w:rPr>
                                  <w:rStyle w:val="Hyperlink"/>
                                  <w:rFonts w:asciiTheme="minorHAnsi" w:hAnsiTheme="minorHAnsi" w:cstheme="minorHAnsi"/>
                                  <w:color w:val="006600"/>
                                </w:rPr>
                                <w:t>Sponsorships</w:t>
                              </w:r>
                            </w:hyperlink>
                            <w:r w:rsidRPr="00570DF3">
                              <w:rPr>
                                <w:rFonts w:asciiTheme="minorHAnsi" w:hAnsiTheme="minorHAnsi" w:cstheme="minorHAnsi"/>
                              </w:rPr>
                              <w:t xml:space="preserve"> link alcohol brands with teams, leagues, and events, embedding branding into stadiums, broadcasts, social media, and merchandise. Such sponsorships</w:t>
                            </w:r>
                            <w:r w:rsidRPr="006B14A0">
                              <w:rPr>
                                <w:rFonts w:asciiTheme="minorHAnsi" w:hAnsiTheme="minorHAnsi" w:cstheme="minorHAnsi"/>
                              </w:rPr>
                              <w:t xml:space="preserve"> normali</w:t>
                            </w:r>
                            <w:r w:rsidR="005726A1" w:rsidRPr="006B14A0">
                              <w:rPr>
                                <w:rFonts w:asciiTheme="minorHAnsi" w:hAnsiTheme="minorHAnsi" w:cstheme="minorHAnsi"/>
                              </w:rPr>
                              <w:t>s</w:t>
                            </w:r>
                            <w:r w:rsidRPr="006B14A0">
                              <w:rPr>
                                <w:rFonts w:asciiTheme="minorHAnsi" w:hAnsiTheme="minorHAnsi" w:cstheme="minorHAnsi"/>
                              </w:rPr>
                              <w:t xml:space="preserve">e alcohol consumption, particularly among young fans who </w:t>
                            </w:r>
                            <w:r w:rsidR="00337A5B">
                              <w:rPr>
                                <w:rFonts w:asciiTheme="minorHAnsi" w:hAnsiTheme="minorHAnsi" w:cstheme="minorHAnsi"/>
                              </w:rPr>
                              <w:t>look up to</w:t>
                            </w:r>
                            <w:r w:rsidRPr="006B14A0">
                              <w:rPr>
                                <w:rFonts w:asciiTheme="minorHAnsi" w:hAnsiTheme="minorHAnsi" w:cstheme="minorHAnsi"/>
                              </w:rPr>
                              <w:t xml:space="preserve"> </w:t>
                            </w:r>
                            <w:r w:rsidR="00337A5B">
                              <w:rPr>
                                <w:rFonts w:asciiTheme="minorHAnsi" w:hAnsiTheme="minorHAnsi" w:cstheme="minorHAnsi"/>
                              </w:rPr>
                              <w:t>sportspeople</w:t>
                            </w:r>
                            <w:r w:rsidRPr="006B14A0">
                              <w:rPr>
                                <w:rFonts w:asciiTheme="minorHAnsi" w:hAnsiTheme="minorHAnsi" w:cstheme="minorHAnsi"/>
                              </w:rPr>
                              <w:t xml:space="preserve">. </w:t>
                            </w:r>
                            <w:hyperlink r:id="rId16" w:history="1">
                              <w:r w:rsidRPr="00BA169F">
                                <w:rPr>
                                  <w:rStyle w:val="Hyperlink"/>
                                  <w:rFonts w:asciiTheme="minorHAnsi" w:hAnsiTheme="minorHAnsi" w:cstheme="minorHAnsi"/>
                                  <w:color w:val="006600"/>
                                </w:rPr>
                                <w:t>Research</w:t>
                              </w:r>
                            </w:hyperlink>
                            <w:r w:rsidRPr="006B14A0">
                              <w:rPr>
                                <w:rFonts w:asciiTheme="minorHAnsi" w:hAnsiTheme="minorHAnsi" w:cstheme="minorHAnsi"/>
                              </w:rPr>
                              <w:t xml:space="preserve"> connects exposure to alcohol sponsorship with earlier drinking initiation, higher consumption levels, and greater alcohol-related risks. Unlike traditional ads, sponsorship integrates branding seamlessly into the sports experience, reinforcing associations between alcohol and sociali</w:t>
                            </w:r>
                            <w:r w:rsidR="00E55626">
                              <w:rPr>
                                <w:rFonts w:asciiTheme="minorHAnsi" w:hAnsiTheme="minorHAnsi" w:cstheme="minorHAnsi"/>
                              </w:rPr>
                              <w:t>s</w:t>
                            </w:r>
                            <w:r w:rsidRPr="006B14A0">
                              <w:rPr>
                                <w:rFonts w:asciiTheme="minorHAnsi" w:hAnsiTheme="minorHAnsi" w:cstheme="minorHAnsi"/>
                              </w:rPr>
                              <w:t>ing.</w:t>
                            </w:r>
                          </w:p>
                          <w:p w14:paraId="21108776" w14:textId="7C85C6FB" w:rsidR="00B0492D" w:rsidRPr="006B14A0" w:rsidRDefault="00B0492D">
                            <w:pPr>
                              <w:rPr>
                                <w:rFonts w:asciiTheme="minorHAnsi" w:hAnsiTheme="minorHAnsi" w:cstheme="minorHAnsi"/>
                              </w:rPr>
                            </w:pPr>
                          </w:p>
                          <w:p w14:paraId="5C3D44A7" w14:textId="15E74839" w:rsidR="00B0492D" w:rsidRDefault="008F202B">
                            <w:pPr>
                              <w:rPr>
                                <w:rFonts w:asciiTheme="minorHAnsi" w:hAnsiTheme="minorHAnsi" w:cstheme="minorHAnsi"/>
                              </w:rPr>
                            </w:pPr>
                            <w:r w:rsidRPr="008F202B">
                              <w:rPr>
                                <w:rFonts w:asciiTheme="minorHAnsi" w:hAnsiTheme="minorHAnsi" w:cstheme="minorHAnsi"/>
                              </w:rPr>
                              <w:t>As regulations on alcohol advertising and sponsorship tighten in certain countries, alcohol companies have adopted alternative marketing strategies to maintain brand visibility. One such approach is alibi marketing, where other brand signifiers—such as slogans, fonts, or brand colours—are used instead of the brand name to continue sponsorship without explicitly advertising alcohol. Another method is surrogate marketing, where alcohol brands use non-alcoholic or low-alcohol (</w:t>
                            </w:r>
                            <w:proofErr w:type="spellStart"/>
                            <w:r w:rsidRPr="008F202B">
                              <w:rPr>
                                <w:rFonts w:asciiTheme="minorHAnsi" w:hAnsiTheme="minorHAnsi" w:cstheme="minorHAnsi"/>
                              </w:rPr>
                              <w:t>NoLo</w:t>
                            </w:r>
                            <w:proofErr w:type="spellEnd"/>
                            <w:r w:rsidRPr="008F202B">
                              <w:rPr>
                                <w:rFonts w:asciiTheme="minorHAnsi" w:hAnsiTheme="minorHAnsi" w:cstheme="minorHAnsi"/>
                              </w:rPr>
                              <w:t xml:space="preserve">) product variations, such as </w:t>
                            </w:r>
                            <w:r w:rsidR="0062609B">
                              <w:rPr>
                                <w:rFonts w:asciiTheme="minorHAnsi" w:hAnsiTheme="minorHAnsi" w:cstheme="minorHAnsi"/>
                              </w:rPr>
                              <w:t>‘</w:t>
                            </w:r>
                            <w:r w:rsidRPr="008F202B">
                              <w:rPr>
                                <w:rFonts w:asciiTheme="minorHAnsi" w:hAnsiTheme="minorHAnsi" w:cstheme="minorHAnsi"/>
                              </w:rPr>
                              <w:t>X Brand 0.0%</w:t>
                            </w:r>
                            <w:r w:rsidR="0062609B">
                              <w:rPr>
                                <w:rFonts w:asciiTheme="minorHAnsi" w:hAnsiTheme="minorHAnsi" w:cstheme="minorHAnsi"/>
                              </w:rPr>
                              <w:t>’</w:t>
                            </w:r>
                            <w:r w:rsidRPr="008F202B">
                              <w:rPr>
                                <w:rFonts w:asciiTheme="minorHAnsi" w:hAnsiTheme="minorHAnsi" w:cstheme="minorHAnsi"/>
                              </w:rPr>
                              <w:t xml:space="preserve">, to continue sponsorship of sporting events in countries where alcohol advertising is </w:t>
                            </w:r>
                            <w:hyperlink r:id="rId17" w:history="1">
                              <w:r w:rsidRPr="00BA169F">
                                <w:rPr>
                                  <w:rStyle w:val="Hyperlink"/>
                                  <w:rFonts w:asciiTheme="minorHAnsi" w:hAnsiTheme="minorHAnsi" w:cstheme="minorHAnsi"/>
                                  <w:color w:val="006600"/>
                                </w:rPr>
                                <w:t>restricted</w:t>
                              </w:r>
                            </w:hyperlink>
                            <w:r w:rsidRPr="008F202B">
                              <w:rPr>
                                <w:rFonts w:asciiTheme="minorHAnsi" w:hAnsiTheme="minorHAnsi" w:cstheme="minorHAnsi"/>
                              </w:rPr>
                              <w:t>.</w:t>
                            </w:r>
                          </w:p>
                          <w:p w14:paraId="7FFCE361" w14:textId="77777777" w:rsidR="00660886" w:rsidRPr="00660886" w:rsidRDefault="00660886">
                            <w:pPr>
                              <w:rPr>
                                <w:rFonts w:asciiTheme="minorHAnsi" w:hAnsiTheme="minorHAnsi" w:cstheme="minorHAnsi"/>
                                <w:sz w:val="10"/>
                                <w:szCs w:val="10"/>
                              </w:rPr>
                            </w:pPr>
                          </w:p>
                          <w:p w14:paraId="736AE806" w14:textId="53D2CA0D" w:rsidR="00660886" w:rsidRPr="006B14A0" w:rsidRDefault="006A65A3" w:rsidP="00660886">
                            <w:pPr>
                              <w:rPr>
                                <w:rFonts w:asciiTheme="minorHAnsi" w:hAnsiTheme="minorHAnsi" w:cstheme="minorHAnsi"/>
                                <w:color w:val="000000" w:themeColor="text1"/>
                                <w:lang w:eastAsia="en-GB"/>
                              </w:rPr>
                            </w:pPr>
                            <w:r>
                              <w:rPr>
                                <w:rFonts w:asciiTheme="minorHAnsi" w:hAnsiTheme="minorHAnsi" w:cstheme="minorHAnsi"/>
                                <w:color w:val="000000" w:themeColor="text1"/>
                                <w:lang w:eastAsia="en-GB"/>
                              </w:rPr>
                              <w:t xml:space="preserve">This briefing summarises </w:t>
                            </w:r>
                            <w:r w:rsidR="00660886" w:rsidRPr="006B14A0">
                              <w:rPr>
                                <w:rFonts w:asciiTheme="minorHAnsi" w:hAnsiTheme="minorHAnsi" w:cstheme="minorHAnsi"/>
                                <w:color w:val="000000" w:themeColor="text1"/>
                                <w:lang w:eastAsia="en-GB"/>
                              </w:rPr>
                              <w:t>research explor</w:t>
                            </w:r>
                            <w:r>
                              <w:rPr>
                                <w:rFonts w:asciiTheme="minorHAnsi" w:hAnsiTheme="minorHAnsi" w:cstheme="minorHAnsi"/>
                                <w:color w:val="000000" w:themeColor="text1"/>
                                <w:lang w:eastAsia="en-GB"/>
                              </w:rPr>
                              <w:t>ing</w:t>
                            </w:r>
                            <w:r w:rsidR="00660886" w:rsidRPr="006B14A0">
                              <w:rPr>
                                <w:rFonts w:asciiTheme="minorHAnsi" w:hAnsiTheme="minorHAnsi" w:cstheme="minorHAnsi"/>
                                <w:color w:val="000000" w:themeColor="text1"/>
                                <w:lang w:eastAsia="en-GB"/>
                              </w:rPr>
                              <w:t xml:space="preserve"> the extent and nature of young people's exposure to alcohol sponsorship, including where and how often they see it</w:t>
                            </w:r>
                            <w:r w:rsidR="00C721E3">
                              <w:rPr>
                                <w:rFonts w:asciiTheme="minorHAnsi" w:hAnsiTheme="minorHAnsi" w:cstheme="minorHAnsi"/>
                                <w:color w:val="000000" w:themeColor="text1"/>
                                <w:lang w:eastAsia="en-GB"/>
                              </w:rPr>
                              <w:t>,</w:t>
                            </w:r>
                            <w:r w:rsidR="00660886" w:rsidRPr="006B14A0">
                              <w:rPr>
                                <w:rFonts w:asciiTheme="minorHAnsi" w:hAnsiTheme="minorHAnsi" w:cstheme="minorHAnsi"/>
                                <w:color w:val="000000" w:themeColor="text1"/>
                                <w:lang w:eastAsia="en-GB"/>
                              </w:rPr>
                              <w:t xml:space="preserve"> and their perceptions of it. </w:t>
                            </w:r>
                            <w:r w:rsidR="00C721E3">
                              <w:rPr>
                                <w:rFonts w:asciiTheme="minorHAnsi" w:hAnsiTheme="minorHAnsi" w:cstheme="minorHAnsi"/>
                                <w:color w:val="000000" w:themeColor="text1"/>
                                <w:lang w:eastAsia="en-GB"/>
                              </w:rPr>
                              <w:t xml:space="preserve">Researchers </w:t>
                            </w:r>
                            <w:r w:rsidR="00660886" w:rsidRPr="006B14A0">
                              <w:rPr>
                                <w:rFonts w:asciiTheme="minorHAnsi" w:hAnsiTheme="minorHAnsi" w:cstheme="minorHAnsi"/>
                                <w:color w:val="000000" w:themeColor="text1"/>
                                <w:lang w:eastAsia="en-GB"/>
                              </w:rPr>
                              <w:t xml:space="preserve">also investigated </w:t>
                            </w:r>
                            <w:r w:rsidR="00C721E3">
                              <w:rPr>
                                <w:rFonts w:asciiTheme="minorHAnsi" w:hAnsiTheme="minorHAnsi" w:cstheme="minorHAnsi"/>
                                <w:color w:val="000000" w:themeColor="text1"/>
                                <w:lang w:eastAsia="en-GB"/>
                              </w:rPr>
                              <w:t>young people’s</w:t>
                            </w:r>
                            <w:r w:rsidR="00660886" w:rsidRPr="006B14A0">
                              <w:rPr>
                                <w:rFonts w:asciiTheme="minorHAnsi" w:hAnsiTheme="minorHAnsi" w:cstheme="minorHAnsi"/>
                                <w:color w:val="000000" w:themeColor="text1"/>
                                <w:lang w:eastAsia="en-GB"/>
                              </w:rPr>
                              <w:t xml:space="preserve"> views on alibi and surrogate marketing, particularly whether they differentiate between the marketing of </w:t>
                            </w:r>
                            <w:proofErr w:type="spellStart"/>
                            <w:r w:rsidR="00660886" w:rsidRPr="006B14A0">
                              <w:rPr>
                                <w:rFonts w:asciiTheme="minorHAnsi" w:hAnsiTheme="minorHAnsi" w:cstheme="minorHAnsi"/>
                                <w:color w:val="000000" w:themeColor="text1"/>
                                <w:lang w:eastAsia="en-GB"/>
                              </w:rPr>
                              <w:t>NoLo</w:t>
                            </w:r>
                            <w:proofErr w:type="spellEnd"/>
                            <w:r w:rsidR="00660886" w:rsidRPr="006B14A0">
                              <w:rPr>
                                <w:rFonts w:asciiTheme="minorHAnsi" w:hAnsiTheme="minorHAnsi" w:cstheme="minorHAnsi"/>
                                <w:color w:val="000000" w:themeColor="text1"/>
                                <w:lang w:eastAsia="en-GB"/>
                              </w:rPr>
                              <w:t xml:space="preserve"> variations and their regular-strength counterparts.</w:t>
                            </w:r>
                          </w:p>
                          <w:p w14:paraId="173550D6" w14:textId="77777777" w:rsidR="00660886" w:rsidRDefault="00660886">
                            <w:pPr>
                              <w:rPr>
                                <w:rFonts w:asciiTheme="minorHAnsi" w:hAnsiTheme="minorHAnsi" w:cstheme="minorHAnsi"/>
                              </w:rPr>
                            </w:pPr>
                          </w:p>
                          <w:p w14:paraId="13C50BF8" w14:textId="77777777" w:rsidR="00671423" w:rsidRDefault="00671423">
                            <w:pPr>
                              <w:rPr>
                                <w:rFonts w:asciiTheme="minorHAnsi" w:hAnsiTheme="minorHAnsi" w:cstheme="minorHAnsi"/>
                              </w:rPr>
                            </w:pPr>
                          </w:p>
                          <w:p w14:paraId="0A03DC36" w14:textId="0DCE52EF" w:rsidR="00671423" w:rsidRDefault="006714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5D4ED6" id="Text Box 2" o:spid="_x0000_s1030" type="#_x0000_t202" style="position:absolute;left:0;text-align:left;margin-left:-21pt;margin-top:26.2pt;width:565.5pt;height:35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" filled="f" stroked="f">
                <v:textbox>
                  <w:txbxContent>
                    <w:p w14:paraId="1DC319DD" w14:textId="1C586DAD" w:rsidR="005C6872" w:rsidRPr="00570DF3" w:rsidRDefault="00563DD6">
                      <w:pPr>
                        <w:rPr>
                          <w:rFonts w:asciiTheme="minorHAnsi" w:eastAsia="Aptos" w:hAnsiTheme="minorHAnsi" w:cstheme="minorHAnsi"/>
                          <w:kern w:val="2"/>
                          <w14:ligatures w14:val="standardContextual"/>
                        </w:rPr>
                      </w:pPr>
                      <w:r w:rsidRPr="00570DF3">
                        <w:rPr>
                          <w:rFonts w:asciiTheme="minorHAnsi" w:eastAsia="Aptos" w:hAnsiTheme="minorHAnsi" w:cstheme="minorHAnsi"/>
                          <w:kern w:val="2"/>
                          <w14:ligatures w14:val="standardContextual"/>
                        </w:rPr>
                        <w:t xml:space="preserve">Alcohol marketing significantly influences drinking behaviours, especially among young people. </w:t>
                      </w:r>
                      <w:hyperlink r:id="rId18" w:history="1">
                        <w:r w:rsidRPr="00BA169F">
                          <w:rPr>
                            <w:rStyle w:val="Hyperlink"/>
                            <w:rFonts w:asciiTheme="minorHAnsi" w:eastAsia="Aptos" w:hAnsiTheme="minorHAnsi" w:cstheme="minorHAnsi"/>
                            <w:color w:val="006600"/>
                            <w:kern w:val="2"/>
                            <w14:ligatures w14:val="standardContextual"/>
                          </w:rPr>
                          <w:t>Research</w:t>
                        </w:r>
                      </w:hyperlink>
                      <w:r w:rsidRPr="00570DF3">
                        <w:rPr>
                          <w:rFonts w:asciiTheme="minorHAnsi" w:eastAsia="Aptos" w:hAnsiTheme="minorHAnsi" w:cstheme="minorHAnsi"/>
                          <w:kern w:val="2"/>
                          <w14:ligatures w14:val="standardContextual"/>
                        </w:rPr>
                        <w:t xml:space="preserve"> links exposure to alcohol </w:t>
                      </w:r>
                      <w:r w:rsidR="00E717D6" w:rsidRPr="00570DF3">
                        <w:rPr>
                          <w:rFonts w:asciiTheme="minorHAnsi" w:eastAsia="Aptos" w:hAnsiTheme="minorHAnsi" w:cstheme="minorHAnsi"/>
                          <w:kern w:val="2"/>
                          <w14:ligatures w14:val="standardContextual"/>
                        </w:rPr>
                        <w:t>marketing</w:t>
                      </w:r>
                      <w:r w:rsidRPr="00570DF3">
                        <w:rPr>
                          <w:rFonts w:asciiTheme="minorHAnsi" w:eastAsia="Aptos" w:hAnsiTheme="minorHAnsi" w:cstheme="minorHAnsi"/>
                          <w:kern w:val="2"/>
                          <w14:ligatures w14:val="standardContextual"/>
                        </w:rPr>
                        <w:t xml:space="preserve"> with earlier drinking initiation, increased consumption, and higher risks of alcohol-related problems. Companies use television, social media, and product placements to create appealing narratives that </w:t>
                      </w:r>
                      <w:hyperlink r:id="rId19" w:history="1">
                        <w:r w:rsidRPr="00BA169F">
                          <w:rPr>
                            <w:rStyle w:val="Hyperlink"/>
                            <w:rFonts w:asciiTheme="minorHAnsi" w:eastAsia="Aptos" w:hAnsiTheme="minorHAnsi" w:cstheme="minorHAnsi"/>
                            <w:color w:val="006600"/>
                            <w:kern w:val="2"/>
                            <w14:ligatures w14:val="standardContextual"/>
                          </w:rPr>
                          <w:t>downplay drinking risks</w:t>
                        </w:r>
                      </w:hyperlink>
                      <w:r w:rsidRPr="00BA169F">
                        <w:rPr>
                          <w:rFonts w:asciiTheme="minorHAnsi" w:eastAsia="Aptos" w:hAnsiTheme="minorHAnsi" w:cstheme="minorHAnsi"/>
                          <w:color w:val="006600"/>
                          <w:kern w:val="2"/>
                          <w14:ligatures w14:val="standardContextual"/>
                        </w:rPr>
                        <w:t xml:space="preserve">. </w:t>
                      </w:r>
                      <w:r w:rsidRPr="00570DF3">
                        <w:rPr>
                          <w:rFonts w:asciiTheme="minorHAnsi" w:eastAsia="Aptos" w:hAnsiTheme="minorHAnsi" w:cstheme="minorHAnsi"/>
                          <w:kern w:val="2"/>
                          <w14:ligatures w14:val="standardContextual"/>
                        </w:rPr>
                        <w:t xml:space="preserve">Targeted marketing disproportionately affects vulnerable groups, such as adolescents and lower-income individuals, exacerbating </w:t>
                      </w:r>
                      <w:hyperlink r:id="rId20" w:history="1">
                        <w:r w:rsidRPr="00BA169F">
                          <w:rPr>
                            <w:rStyle w:val="Hyperlink"/>
                            <w:rFonts w:asciiTheme="minorHAnsi" w:eastAsia="Aptos" w:hAnsiTheme="minorHAnsi" w:cstheme="minorHAnsi"/>
                            <w:color w:val="006600"/>
                            <w:kern w:val="2"/>
                            <w14:ligatures w14:val="standardContextual"/>
                          </w:rPr>
                          <w:t>public health concerns</w:t>
                        </w:r>
                      </w:hyperlink>
                      <w:r w:rsidRPr="00570DF3">
                        <w:rPr>
                          <w:rFonts w:asciiTheme="minorHAnsi" w:eastAsia="Aptos" w:hAnsiTheme="minorHAnsi" w:cstheme="minorHAnsi"/>
                          <w:kern w:val="2"/>
                          <w14:ligatures w14:val="standardContextual"/>
                        </w:rPr>
                        <w:t>.</w:t>
                      </w:r>
                    </w:p>
                    <w:p w14:paraId="495CD4DF" w14:textId="77777777" w:rsidR="00B0492D" w:rsidRPr="00570DF3" w:rsidRDefault="00B0492D">
                      <w:pPr>
                        <w:rPr>
                          <w:rFonts w:asciiTheme="minorHAnsi" w:eastAsia="Aptos" w:hAnsiTheme="minorHAnsi" w:cstheme="minorHAnsi"/>
                          <w:kern w:val="2"/>
                          <w14:ligatures w14:val="standardContextual"/>
                        </w:rPr>
                      </w:pPr>
                    </w:p>
                    <w:p w14:paraId="2946902D" w14:textId="7B9C2739" w:rsidR="00B0492D" w:rsidRPr="006B14A0" w:rsidRDefault="00B0492D">
                      <w:pPr>
                        <w:rPr>
                          <w:rFonts w:asciiTheme="minorHAnsi" w:hAnsiTheme="minorHAnsi" w:cstheme="minorHAnsi"/>
                        </w:rPr>
                      </w:pPr>
                      <w:r w:rsidRPr="00570DF3">
                        <w:rPr>
                          <w:rFonts w:asciiTheme="minorHAnsi" w:hAnsiTheme="minorHAnsi" w:cstheme="minorHAnsi"/>
                        </w:rPr>
                        <w:t xml:space="preserve">Alcohol sponsorship in sports raises concerns due to its visibility and influence on young audiences. </w:t>
                      </w:r>
                      <w:hyperlink r:id="rId21" w:history="1">
                        <w:r w:rsidRPr="00BA169F">
                          <w:rPr>
                            <w:rStyle w:val="Hyperlink"/>
                            <w:rFonts w:asciiTheme="minorHAnsi" w:hAnsiTheme="minorHAnsi" w:cstheme="minorHAnsi"/>
                            <w:color w:val="006600"/>
                          </w:rPr>
                          <w:t>Sponsorships</w:t>
                        </w:r>
                      </w:hyperlink>
                      <w:r w:rsidRPr="00570DF3">
                        <w:rPr>
                          <w:rFonts w:asciiTheme="minorHAnsi" w:hAnsiTheme="minorHAnsi" w:cstheme="minorHAnsi"/>
                        </w:rPr>
                        <w:t xml:space="preserve"> link alcohol brands with teams, leagues, and events, embedding branding into stadiums, broadcasts, social media, and merchandise. Such sponsorships</w:t>
                      </w:r>
                      <w:r w:rsidRPr="006B14A0">
                        <w:rPr>
                          <w:rFonts w:asciiTheme="minorHAnsi" w:hAnsiTheme="minorHAnsi" w:cstheme="minorHAnsi"/>
                        </w:rPr>
                        <w:t xml:space="preserve"> normali</w:t>
                      </w:r>
                      <w:r w:rsidR="005726A1" w:rsidRPr="006B14A0">
                        <w:rPr>
                          <w:rFonts w:asciiTheme="minorHAnsi" w:hAnsiTheme="minorHAnsi" w:cstheme="minorHAnsi"/>
                        </w:rPr>
                        <w:t>s</w:t>
                      </w:r>
                      <w:r w:rsidRPr="006B14A0">
                        <w:rPr>
                          <w:rFonts w:asciiTheme="minorHAnsi" w:hAnsiTheme="minorHAnsi" w:cstheme="minorHAnsi"/>
                        </w:rPr>
                        <w:t xml:space="preserve">e alcohol consumption, particularly among young fans who </w:t>
                      </w:r>
                      <w:r w:rsidR="00337A5B">
                        <w:rPr>
                          <w:rFonts w:asciiTheme="minorHAnsi" w:hAnsiTheme="minorHAnsi" w:cstheme="minorHAnsi"/>
                        </w:rPr>
                        <w:t>look up to</w:t>
                      </w:r>
                      <w:r w:rsidRPr="006B14A0">
                        <w:rPr>
                          <w:rFonts w:asciiTheme="minorHAnsi" w:hAnsiTheme="minorHAnsi" w:cstheme="minorHAnsi"/>
                        </w:rPr>
                        <w:t xml:space="preserve"> </w:t>
                      </w:r>
                      <w:r w:rsidR="00337A5B">
                        <w:rPr>
                          <w:rFonts w:asciiTheme="minorHAnsi" w:hAnsiTheme="minorHAnsi" w:cstheme="minorHAnsi"/>
                        </w:rPr>
                        <w:t>sportspeople</w:t>
                      </w:r>
                      <w:r w:rsidRPr="006B14A0">
                        <w:rPr>
                          <w:rFonts w:asciiTheme="minorHAnsi" w:hAnsiTheme="minorHAnsi" w:cstheme="minorHAnsi"/>
                        </w:rPr>
                        <w:t xml:space="preserve">. </w:t>
                      </w:r>
                      <w:hyperlink r:id="rId22" w:history="1">
                        <w:r w:rsidRPr="00BA169F">
                          <w:rPr>
                            <w:rStyle w:val="Hyperlink"/>
                            <w:rFonts w:asciiTheme="minorHAnsi" w:hAnsiTheme="minorHAnsi" w:cstheme="minorHAnsi"/>
                            <w:color w:val="006600"/>
                          </w:rPr>
                          <w:t>Research</w:t>
                        </w:r>
                      </w:hyperlink>
                      <w:r w:rsidRPr="006B14A0">
                        <w:rPr>
                          <w:rFonts w:asciiTheme="minorHAnsi" w:hAnsiTheme="minorHAnsi" w:cstheme="minorHAnsi"/>
                        </w:rPr>
                        <w:t xml:space="preserve"> connects exposure to alcohol sponsorship with earlier drinking initiation, higher consumption levels, and greater alcohol-related risks. Unlike traditional ads, sponsorship integrates branding seamlessly into the sports experience, reinforcing associations between alcohol and sociali</w:t>
                      </w:r>
                      <w:r w:rsidR="00E55626">
                        <w:rPr>
                          <w:rFonts w:asciiTheme="minorHAnsi" w:hAnsiTheme="minorHAnsi" w:cstheme="minorHAnsi"/>
                        </w:rPr>
                        <w:t>s</w:t>
                      </w:r>
                      <w:r w:rsidRPr="006B14A0">
                        <w:rPr>
                          <w:rFonts w:asciiTheme="minorHAnsi" w:hAnsiTheme="minorHAnsi" w:cstheme="minorHAnsi"/>
                        </w:rPr>
                        <w:t>ing.</w:t>
                      </w:r>
                    </w:p>
                    <w:p w14:paraId="21108776" w14:textId="7C85C6FB" w:rsidR="00B0492D" w:rsidRPr="006B14A0" w:rsidRDefault="00B0492D">
                      <w:pPr>
                        <w:rPr>
                          <w:rFonts w:asciiTheme="minorHAnsi" w:hAnsiTheme="minorHAnsi" w:cstheme="minorHAnsi"/>
                        </w:rPr>
                      </w:pPr>
                    </w:p>
                    <w:p w14:paraId="5C3D44A7" w14:textId="15E74839" w:rsidR="00B0492D" w:rsidRDefault="008F202B">
                      <w:pPr>
                        <w:rPr>
                          <w:rFonts w:asciiTheme="minorHAnsi" w:hAnsiTheme="minorHAnsi" w:cstheme="minorHAnsi"/>
                        </w:rPr>
                      </w:pPr>
                      <w:r w:rsidRPr="008F202B">
                        <w:rPr>
                          <w:rFonts w:asciiTheme="minorHAnsi" w:hAnsiTheme="minorHAnsi" w:cstheme="minorHAnsi"/>
                        </w:rPr>
                        <w:t>As regulations on alcohol advertising and sponsorship tighten in certain countries, alcohol companies have adopted alternative marketing strategies to maintain brand visibility. One such approach is alibi marketing, where other brand signifiers—such as slogans, fonts, or brand colours—are used instead of the brand name to continue sponsorship without explicitly advertising alcohol. Another method is surrogate marketing, where alcohol brands use non-alcoholic or low-alcohol (</w:t>
                      </w:r>
                      <w:proofErr w:type="spellStart"/>
                      <w:r w:rsidRPr="008F202B">
                        <w:rPr>
                          <w:rFonts w:asciiTheme="minorHAnsi" w:hAnsiTheme="minorHAnsi" w:cstheme="minorHAnsi"/>
                        </w:rPr>
                        <w:t>NoLo</w:t>
                      </w:r>
                      <w:proofErr w:type="spellEnd"/>
                      <w:r w:rsidRPr="008F202B">
                        <w:rPr>
                          <w:rFonts w:asciiTheme="minorHAnsi" w:hAnsiTheme="minorHAnsi" w:cstheme="minorHAnsi"/>
                        </w:rPr>
                        <w:t xml:space="preserve">) product variations, such as </w:t>
                      </w:r>
                      <w:r w:rsidR="0062609B">
                        <w:rPr>
                          <w:rFonts w:asciiTheme="minorHAnsi" w:hAnsiTheme="minorHAnsi" w:cstheme="minorHAnsi"/>
                        </w:rPr>
                        <w:t>‘</w:t>
                      </w:r>
                      <w:r w:rsidRPr="008F202B">
                        <w:rPr>
                          <w:rFonts w:asciiTheme="minorHAnsi" w:hAnsiTheme="minorHAnsi" w:cstheme="minorHAnsi"/>
                        </w:rPr>
                        <w:t>X Brand 0.0%</w:t>
                      </w:r>
                      <w:r w:rsidR="0062609B">
                        <w:rPr>
                          <w:rFonts w:asciiTheme="minorHAnsi" w:hAnsiTheme="minorHAnsi" w:cstheme="minorHAnsi"/>
                        </w:rPr>
                        <w:t>’</w:t>
                      </w:r>
                      <w:r w:rsidRPr="008F202B">
                        <w:rPr>
                          <w:rFonts w:asciiTheme="minorHAnsi" w:hAnsiTheme="minorHAnsi" w:cstheme="minorHAnsi"/>
                        </w:rPr>
                        <w:t xml:space="preserve">, to continue sponsorship of sporting events in countries where alcohol advertising is </w:t>
                      </w:r>
                      <w:hyperlink r:id="rId23" w:history="1">
                        <w:r w:rsidRPr="00BA169F">
                          <w:rPr>
                            <w:rStyle w:val="Hyperlink"/>
                            <w:rFonts w:asciiTheme="minorHAnsi" w:hAnsiTheme="minorHAnsi" w:cstheme="minorHAnsi"/>
                            <w:color w:val="006600"/>
                          </w:rPr>
                          <w:t>restricted</w:t>
                        </w:r>
                      </w:hyperlink>
                      <w:r w:rsidRPr="008F202B">
                        <w:rPr>
                          <w:rFonts w:asciiTheme="minorHAnsi" w:hAnsiTheme="minorHAnsi" w:cstheme="minorHAnsi"/>
                        </w:rPr>
                        <w:t>.</w:t>
                      </w:r>
                    </w:p>
                    <w:p w14:paraId="7FFCE361" w14:textId="77777777" w:rsidR="00660886" w:rsidRPr="00660886" w:rsidRDefault="00660886">
                      <w:pPr>
                        <w:rPr>
                          <w:rFonts w:asciiTheme="minorHAnsi" w:hAnsiTheme="minorHAnsi" w:cstheme="minorHAnsi"/>
                          <w:sz w:val="10"/>
                          <w:szCs w:val="10"/>
                        </w:rPr>
                      </w:pPr>
                    </w:p>
                    <w:p w14:paraId="736AE806" w14:textId="53D2CA0D" w:rsidR="00660886" w:rsidRPr="006B14A0" w:rsidRDefault="006A65A3" w:rsidP="00660886">
                      <w:pPr>
                        <w:rPr>
                          <w:rFonts w:asciiTheme="minorHAnsi" w:hAnsiTheme="minorHAnsi" w:cstheme="minorHAnsi"/>
                          <w:color w:val="000000" w:themeColor="text1"/>
                          <w:lang w:eastAsia="en-GB"/>
                        </w:rPr>
                      </w:pPr>
                      <w:r>
                        <w:rPr>
                          <w:rFonts w:asciiTheme="minorHAnsi" w:hAnsiTheme="minorHAnsi" w:cstheme="minorHAnsi"/>
                          <w:color w:val="000000" w:themeColor="text1"/>
                          <w:lang w:eastAsia="en-GB"/>
                        </w:rPr>
                        <w:t xml:space="preserve">This briefing summarises </w:t>
                      </w:r>
                      <w:r w:rsidR="00660886" w:rsidRPr="006B14A0">
                        <w:rPr>
                          <w:rFonts w:asciiTheme="minorHAnsi" w:hAnsiTheme="minorHAnsi" w:cstheme="minorHAnsi"/>
                          <w:color w:val="000000" w:themeColor="text1"/>
                          <w:lang w:eastAsia="en-GB"/>
                        </w:rPr>
                        <w:t>research explor</w:t>
                      </w:r>
                      <w:r>
                        <w:rPr>
                          <w:rFonts w:asciiTheme="minorHAnsi" w:hAnsiTheme="minorHAnsi" w:cstheme="minorHAnsi"/>
                          <w:color w:val="000000" w:themeColor="text1"/>
                          <w:lang w:eastAsia="en-GB"/>
                        </w:rPr>
                        <w:t>ing</w:t>
                      </w:r>
                      <w:r w:rsidR="00660886" w:rsidRPr="006B14A0">
                        <w:rPr>
                          <w:rFonts w:asciiTheme="minorHAnsi" w:hAnsiTheme="minorHAnsi" w:cstheme="minorHAnsi"/>
                          <w:color w:val="000000" w:themeColor="text1"/>
                          <w:lang w:eastAsia="en-GB"/>
                        </w:rPr>
                        <w:t xml:space="preserve"> the extent and nature of young people's exposure to alcohol sponsorship, including where and how often they see it</w:t>
                      </w:r>
                      <w:r w:rsidR="00C721E3">
                        <w:rPr>
                          <w:rFonts w:asciiTheme="minorHAnsi" w:hAnsiTheme="minorHAnsi" w:cstheme="minorHAnsi"/>
                          <w:color w:val="000000" w:themeColor="text1"/>
                          <w:lang w:eastAsia="en-GB"/>
                        </w:rPr>
                        <w:t>,</w:t>
                      </w:r>
                      <w:r w:rsidR="00660886" w:rsidRPr="006B14A0">
                        <w:rPr>
                          <w:rFonts w:asciiTheme="minorHAnsi" w:hAnsiTheme="minorHAnsi" w:cstheme="minorHAnsi"/>
                          <w:color w:val="000000" w:themeColor="text1"/>
                          <w:lang w:eastAsia="en-GB"/>
                        </w:rPr>
                        <w:t xml:space="preserve"> and their perceptions of it. </w:t>
                      </w:r>
                      <w:r w:rsidR="00C721E3">
                        <w:rPr>
                          <w:rFonts w:asciiTheme="minorHAnsi" w:hAnsiTheme="minorHAnsi" w:cstheme="minorHAnsi"/>
                          <w:color w:val="000000" w:themeColor="text1"/>
                          <w:lang w:eastAsia="en-GB"/>
                        </w:rPr>
                        <w:t xml:space="preserve">Researchers </w:t>
                      </w:r>
                      <w:r w:rsidR="00660886" w:rsidRPr="006B14A0">
                        <w:rPr>
                          <w:rFonts w:asciiTheme="minorHAnsi" w:hAnsiTheme="minorHAnsi" w:cstheme="minorHAnsi"/>
                          <w:color w:val="000000" w:themeColor="text1"/>
                          <w:lang w:eastAsia="en-GB"/>
                        </w:rPr>
                        <w:t xml:space="preserve">also investigated </w:t>
                      </w:r>
                      <w:r w:rsidR="00C721E3">
                        <w:rPr>
                          <w:rFonts w:asciiTheme="minorHAnsi" w:hAnsiTheme="minorHAnsi" w:cstheme="minorHAnsi"/>
                          <w:color w:val="000000" w:themeColor="text1"/>
                          <w:lang w:eastAsia="en-GB"/>
                        </w:rPr>
                        <w:t>young people’s</w:t>
                      </w:r>
                      <w:r w:rsidR="00660886" w:rsidRPr="006B14A0">
                        <w:rPr>
                          <w:rFonts w:asciiTheme="minorHAnsi" w:hAnsiTheme="minorHAnsi" w:cstheme="minorHAnsi"/>
                          <w:color w:val="000000" w:themeColor="text1"/>
                          <w:lang w:eastAsia="en-GB"/>
                        </w:rPr>
                        <w:t xml:space="preserve"> views on alibi and surrogate marketing, particularly whether they differentiate between the marketing of </w:t>
                      </w:r>
                      <w:proofErr w:type="spellStart"/>
                      <w:r w:rsidR="00660886" w:rsidRPr="006B14A0">
                        <w:rPr>
                          <w:rFonts w:asciiTheme="minorHAnsi" w:hAnsiTheme="minorHAnsi" w:cstheme="minorHAnsi"/>
                          <w:color w:val="000000" w:themeColor="text1"/>
                          <w:lang w:eastAsia="en-GB"/>
                        </w:rPr>
                        <w:t>NoLo</w:t>
                      </w:r>
                      <w:proofErr w:type="spellEnd"/>
                      <w:r w:rsidR="00660886" w:rsidRPr="006B14A0">
                        <w:rPr>
                          <w:rFonts w:asciiTheme="minorHAnsi" w:hAnsiTheme="minorHAnsi" w:cstheme="minorHAnsi"/>
                          <w:color w:val="000000" w:themeColor="text1"/>
                          <w:lang w:eastAsia="en-GB"/>
                        </w:rPr>
                        <w:t xml:space="preserve"> variations and their regular-strength counterparts.</w:t>
                      </w:r>
                    </w:p>
                    <w:p w14:paraId="173550D6" w14:textId="77777777" w:rsidR="00660886" w:rsidRDefault="00660886">
                      <w:pPr>
                        <w:rPr>
                          <w:rFonts w:asciiTheme="minorHAnsi" w:hAnsiTheme="minorHAnsi" w:cstheme="minorHAnsi"/>
                        </w:rPr>
                      </w:pPr>
                    </w:p>
                    <w:p w14:paraId="13C50BF8" w14:textId="77777777" w:rsidR="00671423" w:rsidRDefault="00671423">
                      <w:pPr>
                        <w:rPr>
                          <w:rFonts w:asciiTheme="minorHAnsi" w:hAnsiTheme="minorHAnsi" w:cstheme="minorHAnsi"/>
                        </w:rPr>
                      </w:pPr>
                    </w:p>
                    <w:p w14:paraId="0A03DC36" w14:textId="0DCE52EF" w:rsidR="00671423" w:rsidRDefault="00671423"/>
                  </w:txbxContent>
                </v:textbox>
                <w10:wrap type="square"/>
              </v:shape>
            </w:pict>
          </mc:Fallback>
        </mc:AlternateContent>
      </w:r>
    </w:p>
    <w:p w14:paraId="71CDA14D" w14:textId="1413998B" w:rsidR="005C6872" w:rsidRDefault="005C6872" w:rsidP="005C6872">
      <w:pPr>
        <w:tabs>
          <w:tab w:val="left" w:pos="851"/>
        </w:tabs>
        <w:jc w:val="both"/>
        <w:rPr>
          <w:rFonts w:asciiTheme="minorHAnsi" w:hAnsiTheme="minorHAnsi" w:cstheme="minorHAnsi"/>
          <w:sz w:val="20"/>
          <w:szCs w:val="20"/>
        </w:rPr>
      </w:pPr>
    </w:p>
    <w:p w14:paraId="5F7CAA18" w14:textId="221D13A5" w:rsidR="005C6872" w:rsidRDefault="005C6872" w:rsidP="005C6872">
      <w:pPr>
        <w:tabs>
          <w:tab w:val="left" w:pos="851"/>
        </w:tabs>
        <w:jc w:val="both"/>
        <w:rPr>
          <w:rFonts w:asciiTheme="minorHAnsi" w:hAnsiTheme="minorHAnsi" w:cstheme="minorHAnsi"/>
          <w:sz w:val="20"/>
          <w:szCs w:val="20"/>
        </w:rPr>
      </w:pPr>
    </w:p>
    <w:p w14:paraId="3D0E79B8" w14:textId="7A170B56" w:rsidR="005C6872" w:rsidRDefault="005C6872" w:rsidP="005C6872">
      <w:pPr>
        <w:tabs>
          <w:tab w:val="left" w:pos="851"/>
        </w:tabs>
        <w:jc w:val="both"/>
        <w:rPr>
          <w:rFonts w:asciiTheme="minorHAnsi" w:hAnsiTheme="minorHAnsi" w:cstheme="minorHAnsi"/>
          <w:sz w:val="20"/>
          <w:szCs w:val="20"/>
        </w:rPr>
      </w:pPr>
    </w:p>
    <w:p w14:paraId="609E7C16" w14:textId="4AEA2CBD" w:rsidR="005C6872" w:rsidRDefault="005C6872" w:rsidP="005C6872">
      <w:pPr>
        <w:tabs>
          <w:tab w:val="left" w:pos="851"/>
        </w:tabs>
        <w:jc w:val="both"/>
        <w:rPr>
          <w:rFonts w:asciiTheme="minorHAnsi" w:hAnsiTheme="minorHAnsi" w:cstheme="minorHAnsi"/>
          <w:sz w:val="20"/>
          <w:szCs w:val="20"/>
        </w:rPr>
      </w:pPr>
    </w:p>
    <w:p w14:paraId="692025DE" w14:textId="76506E16" w:rsidR="0054566B" w:rsidRDefault="0054566B" w:rsidP="0054566B">
      <w:pPr>
        <w:tabs>
          <w:tab w:val="left" w:pos="851"/>
        </w:tabs>
        <w:jc w:val="both"/>
        <w:rPr>
          <w:rFonts w:asciiTheme="minorHAnsi" w:hAnsiTheme="minorHAnsi" w:cstheme="minorHAnsi"/>
          <w:sz w:val="20"/>
          <w:szCs w:val="20"/>
        </w:rPr>
      </w:pPr>
    </w:p>
    <w:p w14:paraId="38ADD437" w14:textId="00291C4D" w:rsidR="005C6872" w:rsidRDefault="005C6872" w:rsidP="0054566B">
      <w:pPr>
        <w:tabs>
          <w:tab w:val="left" w:pos="851"/>
        </w:tabs>
        <w:jc w:val="both"/>
        <w:rPr>
          <w:rFonts w:asciiTheme="minorHAnsi" w:hAnsiTheme="minorHAnsi" w:cstheme="minorHAnsi"/>
          <w:sz w:val="20"/>
          <w:szCs w:val="20"/>
        </w:rPr>
      </w:pPr>
    </w:p>
    <w:p w14:paraId="12C99549" w14:textId="44B7AF46" w:rsidR="005C6872" w:rsidRDefault="005C6872" w:rsidP="0054566B">
      <w:pPr>
        <w:tabs>
          <w:tab w:val="left" w:pos="851"/>
        </w:tabs>
        <w:jc w:val="both"/>
        <w:rPr>
          <w:rFonts w:asciiTheme="minorHAnsi" w:hAnsiTheme="minorHAnsi" w:cstheme="minorHAnsi"/>
          <w:sz w:val="20"/>
          <w:szCs w:val="20"/>
        </w:rPr>
      </w:pPr>
    </w:p>
    <w:p w14:paraId="5CF0E36A" w14:textId="33099930" w:rsidR="005936F4" w:rsidRDefault="005936F4" w:rsidP="0054566B">
      <w:pPr>
        <w:tabs>
          <w:tab w:val="left" w:pos="851"/>
        </w:tabs>
        <w:jc w:val="both"/>
        <w:rPr>
          <w:rFonts w:asciiTheme="minorHAnsi" w:hAnsiTheme="minorHAnsi" w:cstheme="minorHAnsi"/>
          <w:sz w:val="20"/>
          <w:szCs w:val="20"/>
        </w:rPr>
      </w:pPr>
    </w:p>
    <w:p w14:paraId="6AD1B976" w14:textId="046CFC1A" w:rsidR="005936F4" w:rsidRDefault="005936F4" w:rsidP="0054566B">
      <w:pPr>
        <w:tabs>
          <w:tab w:val="left" w:pos="851"/>
        </w:tabs>
        <w:jc w:val="both"/>
        <w:rPr>
          <w:rFonts w:asciiTheme="minorHAnsi" w:hAnsiTheme="minorHAnsi" w:cstheme="minorHAnsi"/>
          <w:sz w:val="20"/>
          <w:szCs w:val="20"/>
        </w:rPr>
      </w:pPr>
    </w:p>
    <w:p w14:paraId="3BA5785C" w14:textId="17A47C9C" w:rsidR="005936F4" w:rsidRDefault="005936F4" w:rsidP="0054566B">
      <w:pPr>
        <w:tabs>
          <w:tab w:val="left" w:pos="851"/>
        </w:tabs>
        <w:jc w:val="both"/>
        <w:rPr>
          <w:rFonts w:asciiTheme="minorHAnsi" w:hAnsiTheme="minorHAnsi" w:cstheme="minorHAnsi"/>
          <w:sz w:val="20"/>
          <w:szCs w:val="20"/>
        </w:rPr>
      </w:pPr>
    </w:p>
    <w:p w14:paraId="6D62778E" w14:textId="442A4E7B" w:rsidR="005936F4" w:rsidRDefault="005936F4" w:rsidP="0054566B">
      <w:pPr>
        <w:tabs>
          <w:tab w:val="left" w:pos="851"/>
        </w:tabs>
        <w:jc w:val="both"/>
        <w:rPr>
          <w:rFonts w:asciiTheme="minorHAnsi" w:hAnsiTheme="minorHAnsi" w:cstheme="minorHAnsi"/>
          <w:sz w:val="20"/>
          <w:szCs w:val="20"/>
        </w:rPr>
      </w:pPr>
    </w:p>
    <w:p w14:paraId="66EC583D" w14:textId="49F8B7F7" w:rsidR="005936F4" w:rsidRDefault="005936F4" w:rsidP="0054566B">
      <w:pPr>
        <w:tabs>
          <w:tab w:val="left" w:pos="851"/>
        </w:tabs>
        <w:jc w:val="both"/>
        <w:rPr>
          <w:rFonts w:asciiTheme="minorHAnsi" w:hAnsiTheme="minorHAnsi" w:cstheme="minorHAnsi"/>
          <w:sz w:val="20"/>
          <w:szCs w:val="20"/>
        </w:rPr>
      </w:pPr>
    </w:p>
    <w:p w14:paraId="2D608BFB" w14:textId="3C36785C" w:rsidR="005936F4" w:rsidRDefault="005936F4" w:rsidP="0054566B">
      <w:pPr>
        <w:tabs>
          <w:tab w:val="left" w:pos="851"/>
        </w:tabs>
        <w:jc w:val="both"/>
        <w:rPr>
          <w:rFonts w:asciiTheme="minorHAnsi" w:hAnsiTheme="minorHAnsi" w:cstheme="minorHAnsi"/>
          <w:sz w:val="20"/>
          <w:szCs w:val="20"/>
        </w:rPr>
      </w:pPr>
    </w:p>
    <w:p w14:paraId="12AD8191" w14:textId="5A923688" w:rsidR="005936F4" w:rsidRDefault="005936F4" w:rsidP="0054566B">
      <w:pPr>
        <w:tabs>
          <w:tab w:val="left" w:pos="851"/>
        </w:tabs>
        <w:jc w:val="both"/>
        <w:rPr>
          <w:rFonts w:asciiTheme="minorHAnsi" w:hAnsiTheme="minorHAnsi" w:cstheme="minorHAnsi"/>
          <w:sz w:val="20"/>
          <w:szCs w:val="20"/>
        </w:rPr>
      </w:pPr>
    </w:p>
    <w:p w14:paraId="1614D52F" w14:textId="4AA1D7EA" w:rsidR="005936F4" w:rsidRDefault="005936F4" w:rsidP="0054566B">
      <w:pPr>
        <w:tabs>
          <w:tab w:val="left" w:pos="851"/>
        </w:tabs>
        <w:jc w:val="both"/>
        <w:rPr>
          <w:rFonts w:asciiTheme="minorHAnsi" w:hAnsiTheme="minorHAnsi" w:cstheme="minorHAnsi"/>
          <w:sz w:val="20"/>
          <w:szCs w:val="20"/>
        </w:rPr>
      </w:pPr>
    </w:p>
    <w:p w14:paraId="05E9CA30" w14:textId="5115F39D" w:rsidR="005936F4" w:rsidRDefault="005936F4" w:rsidP="0054566B">
      <w:pPr>
        <w:tabs>
          <w:tab w:val="left" w:pos="851"/>
        </w:tabs>
        <w:jc w:val="both"/>
        <w:rPr>
          <w:rFonts w:asciiTheme="minorHAnsi" w:hAnsiTheme="minorHAnsi" w:cstheme="minorHAnsi"/>
          <w:sz w:val="20"/>
          <w:szCs w:val="20"/>
        </w:rPr>
      </w:pPr>
    </w:p>
    <w:p w14:paraId="581BE5E3" w14:textId="6BF3463D" w:rsidR="005936F4" w:rsidRDefault="005936F4" w:rsidP="0054566B">
      <w:pPr>
        <w:tabs>
          <w:tab w:val="left" w:pos="851"/>
        </w:tabs>
        <w:jc w:val="both"/>
        <w:rPr>
          <w:rFonts w:asciiTheme="minorHAnsi" w:hAnsiTheme="minorHAnsi" w:cstheme="minorHAnsi"/>
          <w:sz w:val="20"/>
          <w:szCs w:val="20"/>
        </w:rPr>
      </w:pPr>
    </w:p>
    <w:p w14:paraId="148BCCA9" w14:textId="30F36B82" w:rsidR="005936F4" w:rsidRDefault="005936F4" w:rsidP="0054566B">
      <w:pPr>
        <w:tabs>
          <w:tab w:val="left" w:pos="851"/>
        </w:tabs>
        <w:jc w:val="both"/>
        <w:rPr>
          <w:rFonts w:asciiTheme="minorHAnsi" w:hAnsiTheme="minorHAnsi" w:cstheme="minorHAnsi"/>
          <w:sz w:val="20"/>
          <w:szCs w:val="20"/>
        </w:rPr>
      </w:pPr>
    </w:p>
    <w:p w14:paraId="2AF93763" w14:textId="617136F8" w:rsidR="005936F4" w:rsidRDefault="005936F4" w:rsidP="0054566B">
      <w:pPr>
        <w:tabs>
          <w:tab w:val="left" w:pos="851"/>
        </w:tabs>
        <w:jc w:val="both"/>
        <w:rPr>
          <w:rFonts w:asciiTheme="minorHAnsi" w:hAnsiTheme="minorHAnsi" w:cstheme="minorHAnsi"/>
          <w:sz w:val="20"/>
          <w:szCs w:val="20"/>
        </w:rPr>
      </w:pPr>
    </w:p>
    <w:p w14:paraId="546FF306" w14:textId="3E69C37B" w:rsidR="005936F4" w:rsidRDefault="005936F4" w:rsidP="0054566B">
      <w:pPr>
        <w:tabs>
          <w:tab w:val="left" w:pos="851"/>
        </w:tabs>
        <w:jc w:val="both"/>
        <w:rPr>
          <w:rFonts w:asciiTheme="minorHAnsi" w:hAnsiTheme="minorHAnsi" w:cstheme="minorHAnsi"/>
          <w:sz w:val="20"/>
          <w:szCs w:val="20"/>
        </w:rPr>
      </w:pPr>
    </w:p>
    <w:p w14:paraId="3B4040D0" w14:textId="039B5AC6" w:rsidR="005936F4" w:rsidRDefault="005936F4" w:rsidP="0054566B">
      <w:pPr>
        <w:tabs>
          <w:tab w:val="left" w:pos="851"/>
        </w:tabs>
        <w:jc w:val="both"/>
        <w:rPr>
          <w:rFonts w:asciiTheme="minorHAnsi" w:hAnsiTheme="minorHAnsi" w:cstheme="minorHAnsi"/>
          <w:sz w:val="20"/>
          <w:szCs w:val="20"/>
        </w:rPr>
      </w:pPr>
    </w:p>
    <w:p w14:paraId="378A5217" w14:textId="146887E5" w:rsidR="005936F4" w:rsidRDefault="005936F4" w:rsidP="0054566B">
      <w:pPr>
        <w:tabs>
          <w:tab w:val="left" w:pos="851"/>
        </w:tabs>
        <w:jc w:val="both"/>
        <w:rPr>
          <w:rFonts w:asciiTheme="minorHAnsi" w:hAnsiTheme="minorHAnsi" w:cstheme="minorHAnsi"/>
          <w:sz w:val="20"/>
          <w:szCs w:val="20"/>
        </w:rPr>
      </w:pPr>
    </w:p>
    <w:p w14:paraId="435B0E9D" w14:textId="5E53A748" w:rsidR="005936F4" w:rsidRDefault="005936F4" w:rsidP="0054566B">
      <w:pPr>
        <w:tabs>
          <w:tab w:val="left" w:pos="851"/>
        </w:tabs>
        <w:jc w:val="both"/>
        <w:rPr>
          <w:rFonts w:asciiTheme="minorHAnsi" w:hAnsiTheme="minorHAnsi" w:cstheme="minorHAnsi"/>
          <w:sz w:val="20"/>
          <w:szCs w:val="20"/>
        </w:rPr>
      </w:pPr>
    </w:p>
    <w:p w14:paraId="695CD95C" w14:textId="2E97BB8D" w:rsidR="005936F4" w:rsidRDefault="005936F4" w:rsidP="0054566B">
      <w:pPr>
        <w:tabs>
          <w:tab w:val="left" w:pos="851"/>
        </w:tabs>
        <w:jc w:val="both"/>
        <w:rPr>
          <w:rFonts w:asciiTheme="minorHAnsi" w:hAnsiTheme="minorHAnsi" w:cstheme="minorHAnsi"/>
          <w:sz w:val="20"/>
          <w:szCs w:val="20"/>
        </w:rPr>
      </w:pPr>
    </w:p>
    <w:p w14:paraId="161FA7DC" w14:textId="2A959BF6" w:rsidR="005936F4" w:rsidRDefault="005936F4" w:rsidP="0054566B">
      <w:pPr>
        <w:tabs>
          <w:tab w:val="left" w:pos="851"/>
        </w:tabs>
        <w:jc w:val="both"/>
        <w:rPr>
          <w:rFonts w:asciiTheme="minorHAnsi" w:hAnsiTheme="minorHAnsi" w:cstheme="minorHAnsi"/>
          <w:sz w:val="20"/>
          <w:szCs w:val="20"/>
        </w:rPr>
      </w:pPr>
    </w:p>
    <w:p w14:paraId="17995FF9" w14:textId="488CF69F" w:rsidR="005936F4" w:rsidRDefault="00584FBD" w:rsidP="0054566B">
      <w:pPr>
        <w:tabs>
          <w:tab w:val="left" w:pos="851"/>
        </w:tabs>
        <w:jc w:val="both"/>
        <w:rPr>
          <w:rFonts w:asciiTheme="minorHAnsi" w:hAnsiTheme="minorHAnsi" w:cstheme="minorHAnsi"/>
          <w:sz w:val="20"/>
          <w:szCs w:val="20"/>
        </w:rPr>
      </w:pPr>
      <w:r w:rsidRPr="005C6872">
        <w:rPr>
          <w:rFonts w:asciiTheme="minorHAnsi" w:hAnsiTheme="minorHAnsi" w:cstheme="minorHAnsi"/>
          <w:noProof/>
          <w:sz w:val="20"/>
          <w:szCs w:val="20"/>
        </w:rPr>
        <w:lastRenderedPageBreak/>
        <mc:AlternateContent>
          <mc:Choice Requires="wps">
            <w:drawing>
              <wp:anchor distT="45720" distB="45720" distL="114300" distR="114300" simplePos="0" relativeHeight="251658246" behindDoc="0" locked="0" layoutInCell="1" allowOverlap="1" wp14:anchorId="2181DF1E" wp14:editId="44E0D806">
                <wp:simplePos x="0" y="0"/>
                <wp:positionH relativeFrom="margin">
                  <wp:posOffset>-228600</wp:posOffset>
                </wp:positionH>
                <wp:positionV relativeFrom="paragraph">
                  <wp:posOffset>-203200</wp:posOffset>
                </wp:positionV>
                <wp:extent cx="7181850" cy="2533650"/>
                <wp:effectExtent l="0" t="0" r="19050" b="19050"/>
                <wp:wrapNone/>
                <wp:docPr id="7501306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2533650"/>
                        </a:xfrm>
                        <a:prstGeom prst="rect">
                          <a:avLst/>
                        </a:prstGeom>
                        <a:noFill/>
                        <a:ln w="12700">
                          <a:solidFill>
                            <a:schemeClr val="bg1"/>
                          </a:solidFill>
                          <a:miter lim="800000"/>
                          <a:headEnd/>
                          <a:tailEnd/>
                        </a:ln>
                      </wps:spPr>
                      <wps:txbx>
                        <w:txbxContent>
                          <w:p w14:paraId="31027309" w14:textId="1B2D3DA4" w:rsidR="00CB622E" w:rsidRPr="006B14A0" w:rsidRDefault="00660886" w:rsidP="005C6872">
                            <w:pPr>
                              <w:rPr>
                                <w:rFonts w:ascii="FS Maja" w:hAnsi="FS Maja" w:cs="FS Maja"/>
                                <w:color w:val="006600"/>
                                <w:lang w:eastAsia="en-GB"/>
                              </w:rPr>
                            </w:pPr>
                            <w:r>
                              <w:rPr>
                                <w:rFonts w:ascii="FS Maja" w:hAnsi="FS Maja" w:cs="FS Maja"/>
                                <w:color w:val="006600"/>
                                <w:sz w:val="28"/>
                                <w:szCs w:val="28"/>
                                <w:lang w:eastAsia="en-GB"/>
                              </w:rPr>
                              <w:t xml:space="preserve">Study </w:t>
                            </w:r>
                          </w:p>
                          <w:p w14:paraId="3EF7CE49" w14:textId="77777777" w:rsidR="005C6872" w:rsidRPr="006B14A0" w:rsidRDefault="005C6872" w:rsidP="005C6872">
                            <w:pPr>
                              <w:tabs>
                                <w:tab w:val="left" w:pos="851"/>
                              </w:tabs>
                              <w:jc w:val="both"/>
                              <w:rPr>
                                <w:rFonts w:asciiTheme="minorHAnsi" w:hAnsiTheme="minorHAnsi" w:cstheme="minorHAnsi"/>
                              </w:rPr>
                            </w:pPr>
                          </w:p>
                          <w:p w14:paraId="0D53DE46" w14:textId="663A776E" w:rsidR="005C6872" w:rsidRDefault="00776628" w:rsidP="00776628">
                            <w:pPr>
                              <w:jc w:val="both"/>
                              <w:rPr>
                                <w:rFonts w:asciiTheme="minorHAnsi" w:hAnsiTheme="minorHAnsi" w:cstheme="minorHAnsi"/>
                              </w:rPr>
                            </w:pPr>
                            <w:r w:rsidRPr="006B14A0">
                              <w:rPr>
                                <w:rFonts w:asciiTheme="minorHAnsi" w:hAnsiTheme="minorHAnsi" w:cstheme="minorHAnsi"/>
                              </w:rPr>
                              <w:t xml:space="preserve">Ten online focus groups </w:t>
                            </w:r>
                            <w:r w:rsidR="00660886">
                              <w:rPr>
                                <w:rFonts w:asciiTheme="minorHAnsi" w:hAnsiTheme="minorHAnsi" w:cstheme="minorHAnsi"/>
                              </w:rPr>
                              <w:t xml:space="preserve">were conducted with </w:t>
                            </w:r>
                            <w:r w:rsidRPr="006B14A0">
                              <w:rPr>
                                <w:rFonts w:asciiTheme="minorHAnsi" w:hAnsiTheme="minorHAnsi" w:cstheme="minorHAnsi"/>
                              </w:rPr>
                              <w:t>young people aged 11-17 living in Scotland. Participants were recruited via a market research agency and grouped based on age (11-13, 14-15, 16-17) and sex</w:t>
                            </w:r>
                            <w:r w:rsidR="00AB7181">
                              <w:rPr>
                                <w:rFonts w:asciiTheme="minorHAnsi" w:hAnsiTheme="minorHAnsi" w:cstheme="minorHAnsi"/>
                              </w:rPr>
                              <w:t xml:space="preserve"> (male/female)</w:t>
                            </w:r>
                            <w:r w:rsidRPr="006B14A0">
                              <w:rPr>
                                <w:rFonts w:asciiTheme="minorHAnsi" w:hAnsiTheme="minorHAnsi" w:cstheme="minorHAnsi"/>
                              </w:rPr>
                              <w:t>. Each focus group was facilitated by at least two researchers using a combination of slides featuring various images and a semi-structured topic guide covering key themes</w:t>
                            </w:r>
                            <w:r w:rsidR="00F84CD6">
                              <w:rPr>
                                <w:rFonts w:asciiTheme="minorHAnsi" w:hAnsiTheme="minorHAnsi" w:cstheme="minorHAnsi"/>
                              </w:rPr>
                              <w:t xml:space="preserve"> such as </w:t>
                            </w:r>
                            <w:r w:rsidR="008B252F">
                              <w:rPr>
                                <w:rFonts w:asciiTheme="minorHAnsi" w:hAnsiTheme="minorHAnsi" w:cstheme="minorHAnsi"/>
                              </w:rPr>
                              <w:t xml:space="preserve">brand awareness, sponsorship activities, </w:t>
                            </w:r>
                            <w:r w:rsidR="00867974">
                              <w:rPr>
                                <w:rFonts w:asciiTheme="minorHAnsi" w:hAnsiTheme="minorHAnsi" w:cstheme="minorHAnsi"/>
                              </w:rPr>
                              <w:t>acceptability of alcohol sponsorship</w:t>
                            </w:r>
                            <w:r w:rsidR="00671423">
                              <w:rPr>
                                <w:rFonts w:asciiTheme="minorHAnsi" w:hAnsiTheme="minorHAnsi" w:cstheme="minorHAnsi"/>
                              </w:rPr>
                              <w:t xml:space="preserve">, sponsorship by </w:t>
                            </w:r>
                            <w:proofErr w:type="spellStart"/>
                            <w:r w:rsidR="00671423">
                              <w:rPr>
                                <w:rFonts w:asciiTheme="minorHAnsi" w:hAnsiTheme="minorHAnsi" w:cstheme="minorHAnsi"/>
                              </w:rPr>
                              <w:t>NoLo</w:t>
                            </w:r>
                            <w:proofErr w:type="spellEnd"/>
                            <w:r w:rsidR="00671423">
                              <w:rPr>
                                <w:rFonts w:asciiTheme="minorHAnsi" w:hAnsiTheme="minorHAnsi" w:cstheme="minorHAnsi"/>
                              </w:rPr>
                              <w:t xml:space="preserve"> brands and the use of alibi marketing.</w:t>
                            </w:r>
                          </w:p>
                          <w:p w14:paraId="6F99961B" w14:textId="77777777" w:rsidR="00660886" w:rsidRDefault="00660886" w:rsidP="00776628">
                            <w:pPr>
                              <w:jc w:val="both"/>
                              <w:rPr>
                                <w:rFonts w:asciiTheme="minorHAnsi" w:hAnsiTheme="minorHAnsi" w:cstheme="minorHAnsi"/>
                              </w:rPr>
                            </w:pPr>
                          </w:p>
                          <w:p w14:paraId="138744D6" w14:textId="4A4DFE34" w:rsidR="00CE4832" w:rsidRDefault="00CE4832" w:rsidP="00CE4832">
                            <w:pPr>
                              <w:jc w:val="both"/>
                              <w:rPr>
                                <w:rFonts w:asciiTheme="minorHAnsi" w:hAnsiTheme="minorHAnsi" w:cstheme="minorHAnsi"/>
                              </w:rPr>
                            </w:pPr>
                            <w:r>
                              <w:rPr>
                                <w:rFonts w:asciiTheme="minorHAnsi" w:hAnsiTheme="minorHAnsi" w:cstheme="minorHAnsi"/>
                              </w:rPr>
                              <w:t xml:space="preserve">The study </w:t>
                            </w:r>
                            <w:r w:rsidRPr="006B14A0">
                              <w:rPr>
                                <w:rFonts w:asciiTheme="minorHAnsi" w:hAnsiTheme="minorHAnsi" w:cstheme="minorHAnsi"/>
                              </w:rPr>
                              <w:t>sought to answer the following research question</w:t>
                            </w:r>
                            <w:r w:rsidR="00E60C98">
                              <w:rPr>
                                <w:rFonts w:asciiTheme="minorHAnsi" w:hAnsiTheme="minorHAnsi" w:cstheme="minorHAnsi"/>
                              </w:rPr>
                              <w:t>s</w:t>
                            </w:r>
                            <w:r w:rsidRPr="006B14A0">
                              <w:rPr>
                                <w:rFonts w:asciiTheme="minorHAnsi" w:hAnsiTheme="minorHAnsi" w:cstheme="minorHAnsi"/>
                              </w:rPr>
                              <w:t>:</w:t>
                            </w:r>
                          </w:p>
                          <w:p w14:paraId="715B073D" w14:textId="77777777" w:rsidR="00E60C98" w:rsidRPr="00E60C98" w:rsidRDefault="00E60C98" w:rsidP="00CE4832">
                            <w:pPr>
                              <w:jc w:val="both"/>
                              <w:rPr>
                                <w:rFonts w:asciiTheme="minorHAnsi" w:hAnsiTheme="minorHAnsi" w:cstheme="minorHAnsi"/>
                                <w:sz w:val="10"/>
                                <w:szCs w:val="10"/>
                              </w:rPr>
                            </w:pPr>
                          </w:p>
                          <w:p w14:paraId="47687FE3" w14:textId="7289E48B" w:rsidR="00CE4832" w:rsidRPr="00CE4832" w:rsidRDefault="00CE4832" w:rsidP="00CE4832">
                            <w:pPr>
                              <w:tabs>
                                <w:tab w:val="left" w:pos="851"/>
                              </w:tabs>
                              <w:jc w:val="both"/>
                              <w:rPr>
                                <w:rFonts w:asciiTheme="minorHAnsi" w:hAnsiTheme="minorHAnsi" w:cstheme="minorHAnsi"/>
                              </w:rPr>
                            </w:pPr>
                            <w:r>
                              <w:rPr>
                                <w:rFonts w:asciiTheme="minorHAnsi" w:hAnsiTheme="minorHAnsi" w:cstheme="minorHAnsi"/>
                                <w:b/>
                              </w:rPr>
                              <w:tab/>
                            </w:r>
                            <w:r w:rsidRPr="00CE4832">
                              <w:rPr>
                                <w:rFonts w:asciiTheme="minorHAnsi" w:hAnsiTheme="minorHAnsi" w:cstheme="minorHAnsi"/>
                                <w:b/>
                              </w:rPr>
                              <w:t>1</w:t>
                            </w:r>
                            <w:r w:rsidRPr="00CE4832">
                              <w:rPr>
                                <w:rFonts w:asciiTheme="minorHAnsi" w:hAnsiTheme="minorHAnsi" w:cstheme="minorHAnsi"/>
                              </w:rPr>
                              <w:t>: Where and when do young people see alcohol sports sponsorship?</w:t>
                            </w:r>
                          </w:p>
                          <w:p w14:paraId="0EFEFF82" w14:textId="52063DD8" w:rsidR="00CE4832" w:rsidRPr="006B14A0" w:rsidRDefault="00CE4832" w:rsidP="00CE4832">
                            <w:pPr>
                              <w:pStyle w:val="ListParagraph"/>
                              <w:tabs>
                                <w:tab w:val="left" w:pos="851"/>
                              </w:tabs>
                              <w:ind w:left="360"/>
                              <w:jc w:val="both"/>
                              <w:rPr>
                                <w:rFonts w:asciiTheme="minorHAnsi" w:hAnsiTheme="minorHAnsi" w:cstheme="minorHAnsi"/>
                              </w:rPr>
                            </w:pPr>
                            <w:r>
                              <w:rPr>
                                <w:rFonts w:asciiTheme="minorHAnsi" w:hAnsiTheme="minorHAnsi" w:cstheme="minorHAnsi"/>
                                <w:b/>
                              </w:rPr>
                              <w:tab/>
                            </w:r>
                            <w:r w:rsidRPr="006B14A0">
                              <w:rPr>
                                <w:rFonts w:asciiTheme="minorHAnsi" w:hAnsiTheme="minorHAnsi" w:cstheme="minorHAnsi"/>
                                <w:b/>
                              </w:rPr>
                              <w:t>2</w:t>
                            </w:r>
                            <w:r w:rsidRPr="006B14A0">
                              <w:rPr>
                                <w:rFonts w:asciiTheme="minorHAnsi" w:hAnsiTheme="minorHAnsi" w:cstheme="minorHAnsi"/>
                              </w:rPr>
                              <w:t>: What are young people’s views on alcohol sports sponsorship?</w:t>
                            </w:r>
                          </w:p>
                          <w:p w14:paraId="679CE21C" w14:textId="37C76E39" w:rsidR="00CE4832" w:rsidRPr="006B14A0" w:rsidRDefault="00CE4832" w:rsidP="00CE4832">
                            <w:pPr>
                              <w:pStyle w:val="ListParagraph"/>
                              <w:tabs>
                                <w:tab w:val="left" w:pos="851"/>
                              </w:tabs>
                              <w:ind w:left="360"/>
                              <w:jc w:val="both"/>
                              <w:rPr>
                                <w:rFonts w:asciiTheme="minorHAnsi" w:hAnsiTheme="minorHAnsi" w:cstheme="minorHAnsi"/>
                              </w:rPr>
                            </w:pPr>
                            <w:r>
                              <w:rPr>
                                <w:rFonts w:asciiTheme="minorHAnsi" w:hAnsiTheme="minorHAnsi" w:cstheme="minorHAnsi"/>
                                <w:b/>
                              </w:rPr>
                              <w:tab/>
                            </w:r>
                            <w:r w:rsidRPr="006B14A0">
                              <w:rPr>
                                <w:rFonts w:asciiTheme="minorHAnsi" w:hAnsiTheme="minorHAnsi" w:cstheme="minorHAnsi"/>
                                <w:b/>
                              </w:rPr>
                              <w:t>3</w:t>
                            </w:r>
                            <w:r w:rsidRPr="006B14A0">
                              <w:rPr>
                                <w:rFonts w:asciiTheme="minorHAnsi" w:hAnsiTheme="minorHAnsi" w:cstheme="minorHAnsi"/>
                              </w:rPr>
                              <w:t>: What are young people’s views on</w:t>
                            </w:r>
                            <w:r>
                              <w:rPr>
                                <w:rFonts w:asciiTheme="minorHAnsi" w:hAnsiTheme="minorHAnsi" w:cstheme="minorHAnsi"/>
                              </w:rPr>
                              <w:t xml:space="preserve"> </w:t>
                            </w:r>
                            <w:r w:rsidRPr="006B14A0">
                              <w:rPr>
                                <w:rFonts w:asciiTheme="minorHAnsi" w:hAnsiTheme="minorHAnsi" w:cstheme="minorHAnsi"/>
                              </w:rPr>
                              <w:t>the use of</w:t>
                            </w:r>
                            <w:r>
                              <w:rPr>
                                <w:rFonts w:asciiTheme="minorHAnsi" w:hAnsiTheme="minorHAnsi" w:cstheme="minorHAnsi"/>
                              </w:rPr>
                              <w:t xml:space="preserve"> </w:t>
                            </w:r>
                            <w:proofErr w:type="spellStart"/>
                            <w:r w:rsidRPr="006B14A0">
                              <w:rPr>
                                <w:rFonts w:asciiTheme="minorHAnsi" w:hAnsiTheme="minorHAnsi" w:cstheme="minorHAnsi"/>
                              </w:rPr>
                              <w:t>NoLo</w:t>
                            </w:r>
                            <w:proofErr w:type="spellEnd"/>
                            <w:r w:rsidRPr="006B14A0">
                              <w:rPr>
                                <w:rFonts w:asciiTheme="minorHAnsi" w:hAnsiTheme="minorHAnsi" w:cstheme="minorHAnsi"/>
                              </w:rPr>
                              <w:t xml:space="preserve"> and alibi marketing?</w:t>
                            </w:r>
                          </w:p>
                          <w:p w14:paraId="113403ED" w14:textId="77777777" w:rsidR="00CE4832" w:rsidRPr="006B14A0" w:rsidRDefault="00CE4832" w:rsidP="00776628">
                            <w:pPr>
                              <w:jc w:val="both"/>
                              <w:rPr>
                                <w:rFonts w:asciiTheme="minorHAnsi" w:hAnsiTheme="minorHAnsi" w:cstheme="minorHAnsi"/>
                              </w:rPr>
                            </w:pPr>
                          </w:p>
                          <w:p w14:paraId="6582DED9" w14:textId="77777777" w:rsidR="005C6872" w:rsidRPr="0056553C" w:rsidRDefault="005C6872" w:rsidP="0056553C">
                            <w:pPr>
                              <w:tabs>
                                <w:tab w:val="left" w:pos="851"/>
                              </w:tabs>
                              <w:jc w:val="both"/>
                              <w:rPr>
                                <w:rFonts w:asciiTheme="minorHAnsi" w:hAnsiTheme="minorHAnsi" w:cstheme="minorHAnsi"/>
                                <w:sz w:val="20"/>
                                <w:szCs w:val="20"/>
                              </w:rPr>
                            </w:pPr>
                          </w:p>
                          <w:p w14:paraId="68AC063E" w14:textId="77777777" w:rsidR="005C6872" w:rsidRPr="005936F4" w:rsidRDefault="005C6872" w:rsidP="005C6872">
                            <w:pPr>
                              <w:tabs>
                                <w:tab w:val="left" w:pos="851"/>
                              </w:tabs>
                              <w:jc w:val="both"/>
                              <w:rPr>
                                <w:rFonts w:asciiTheme="minorHAnsi" w:hAnsiTheme="minorHAnsi" w:cstheme="minorHAnsi"/>
                                <w:sz w:val="20"/>
                                <w:szCs w:val="20"/>
                              </w:rPr>
                            </w:pPr>
                          </w:p>
                          <w:p w14:paraId="2A786971" w14:textId="77777777" w:rsidR="005C6872" w:rsidRDefault="005C6872" w:rsidP="005C6872">
                            <w:pPr>
                              <w:tabs>
                                <w:tab w:val="left" w:pos="851"/>
                              </w:tabs>
                              <w:jc w:val="both"/>
                              <w:rPr>
                                <w:rFonts w:asciiTheme="minorHAnsi" w:hAnsiTheme="minorHAnsi" w:cstheme="minorHAnsi"/>
                                <w:sz w:val="20"/>
                                <w:szCs w:val="20"/>
                              </w:rPr>
                            </w:pPr>
                          </w:p>
                          <w:p w14:paraId="7FC899C3" w14:textId="77777777" w:rsidR="005C6872" w:rsidRDefault="005C6872" w:rsidP="005C6872">
                            <w:pPr>
                              <w:rPr>
                                <w:rFonts w:ascii="FS Maja" w:hAnsi="FS Maja" w:cs="FS Maja"/>
                                <w:color w:val="006600"/>
                                <w:sz w:val="28"/>
                                <w:szCs w:val="28"/>
                                <w:lang w:eastAsia="en-GB"/>
                              </w:rPr>
                            </w:pPr>
                          </w:p>
                          <w:p w14:paraId="74CDBBA9" w14:textId="6D2F79F2" w:rsidR="005C6872" w:rsidRDefault="005C6872" w:rsidP="005C6872">
                            <w:pPr>
                              <w:tabs>
                                <w:tab w:val="left" w:pos="851"/>
                              </w:tabs>
                              <w:rPr>
                                <w:rFonts w:ascii="FS Maja" w:hAnsi="FS Maja" w:cs="FS Maja"/>
                                <w:color w:val="006600"/>
                                <w:sz w:val="28"/>
                                <w:szCs w:val="28"/>
                                <w:lang w:eastAsia="en-GB"/>
                              </w:rPr>
                            </w:pPr>
                          </w:p>
                          <w:p w14:paraId="13A5356A" w14:textId="77777777" w:rsidR="005C6872" w:rsidRDefault="005C6872" w:rsidP="005C68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81DF1E" id="_x0000_s1031" type="#_x0000_t202" style="position:absolute;left:0;text-align:left;margin-left:-18pt;margin-top:-16pt;width:565.5pt;height:199.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" filled="f" strokecolor="white [3212]" strokeweight="1pt">
                <v:textbox>
                  <w:txbxContent>
                    <w:p w14:paraId="31027309" w14:textId="1B2D3DA4" w:rsidR="00CB622E" w:rsidRPr="006B14A0" w:rsidRDefault="00660886" w:rsidP="005C6872">
                      <w:pPr>
                        <w:rPr>
                          <w:rFonts w:ascii="FS Maja" w:hAnsi="FS Maja" w:cs="FS Maja"/>
                          <w:color w:val="006600"/>
                          <w:lang w:eastAsia="en-GB"/>
                        </w:rPr>
                      </w:pPr>
                      <w:r>
                        <w:rPr>
                          <w:rFonts w:ascii="FS Maja" w:hAnsi="FS Maja" w:cs="FS Maja"/>
                          <w:color w:val="006600"/>
                          <w:sz w:val="28"/>
                          <w:szCs w:val="28"/>
                          <w:lang w:eastAsia="en-GB"/>
                        </w:rPr>
                        <w:t xml:space="preserve">Study </w:t>
                      </w:r>
                    </w:p>
                    <w:p w14:paraId="3EF7CE49" w14:textId="77777777" w:rsidR="005C6872" w:rsidRPr="006B14A0" w:rsidRDefault="005C6872" w:rsidP="005C6872">
                      <w:pPr>
                        <w:tabs>
                          <w:tab w:val="left" w:pos="851"/>
                        </w:tabs>
                        <w:jc w:val="both"/>
                        <w:rPr>
                          <w:rFonts w:asciiTheme="minorHAnsi" w:hAnsiTheme="minorHAnsi" w:cstheme="minorHAnsi"/>
                        </w:rPr>
                      </w:pPr>
                    </w:p>
                    <w:p w14:paraId="0D53DE46" w14:textId="663A776E" w:rsidR="005C6872" w:rsidRDefault="00776628" w:rsidP="00776628">
                      <w:pPr>
                        <w:jc w:val="both"/>
                        <w:rPr>
                          <w:rFonts w:asciiTheme="minorHAnsi" w:hAnsiTheme="minorHAnsi" w:cstheme="minorHAnsi"/>
                        </w:rPr>
                      </w:pPr>
                      <w:r w:rsidRPr="006B14A0">
                        <w:rPr>
                          <w:rFonts w:asciiTheme="minorHAnsi" w:hAnsiTheme="minorHAnsi" w:cstheme="minorHAnsi"/>
                        </w:rPr>
                        <w:t xml:space="preserve">Ten online focus groups </w:t>
                      </w:r>
                      <w:r w:rsidR="00660886">
                        <w:rPr>
                          <w:rFonts w:asciiTheme="minorHAnsi" w:hAnsiTheme="minorHAnsi" w:cstheme="minorHAnsi"/>
                        </w:rPr>
                        <w:t xml:space="preserve">were conducted with </w:t>
                      </w:r>
                      <w:r w:rsidRPr="006B14A0">
                        <w:rPr>
                          <w:rFonts w:asciiTheme="minorHAnsi" w:hAnsiTheme="minorHAnsi" w:cstheme="minorHAnsi"/>
                        </w:rPr>
                        <w:t>young people aged 11-17 living in Scotland. Participants were recruited via a market research agency and grouped based on age (11-13, 14-15, 16-17) and sex</w:t>
                      </w:r>
                      <w:r w:rsidR="00AB7181">
                        <w:rPr>
                          <w:rFonts w:asciiTheme="minorHAnsi" w:hAnsiTheme="minorHAnsi" w:cstheme="minorHAnsi"/>
                        </w:rPr>
                        <w:t xml:space="preserve"> (male/female)</w:t>
                      </w:r>
                      <w:r w:rsidRPr="006B14A0">
                        <w:rPr>
                          <w:rFonts w:asciiTheme="minorHAnsi" w:hAnsiTheme="minorHAnsi" w:cstheme="minorHAnsi"/>
                        </w:rPr>
                        <w:t>. Each focus group was facilitated by at least two researchers using a combination of slides featuring various images and a semi-structured topic guide covering key themes</w:t>
                      </w:r>
                      <w:r w:rsidR="00F84CD6">
                        <w:rPr>
                          <w:rFonts w:asciiTheme="minorHAnsi" w:hAnsiTheme="minorHAnsi" w:cstheme="minorHAnsi"/>
                        </w:rPr>
                        <w:t xml:space="preserve"> such as </w:t>
                      </w:r>
                      <w:r w:rsidR="008B252F">
                        <w:rPr>
                          <w:rFonts w:asciiTheme="minorHAnsi" w:hAnsiTheme="minorHAnsi" w:cstheme="minorHAnsi"/>
                        </w:rPr>
                        <w:t xml:space="preserve">brand awareness, sponsorship activities, </w:t>
                      </w:r>
                      <w:r w:rsidR="00867974">
                        <w:rPr>
                          <w:rFonts w:asciiTheme="minorHAnsi" w:hAnsiTheme="minorHAnsi" w:cstheme="minorHAnsi"/>
                        </w:rPr>
                        <w:t>acceptability of alcohol sponsorship</w:t>
                      </w:r>
                      <w:r w:rsidR="00671423">
                        <w:rPr>
                          <w:rFonts w:asciiTheme="minorHAnsi" w:hAnsiTheme="minorHAnsi" w:cstheme="minorHAnsi"/>
                        </w:rPr>
                        <w:t xml:space="preserve">, sponsorship by </w:t>
                      </w:r>
                      <w:proofErr w:type="spellStart"/>
                      <w:r w:rsidR="00671423">
                        <w:rPr>
                          <w:rFonts w:asciiTheme="minorHAnsi" w:hAnsiTheme="minorHAnsi" w:cstheme="minorHAnsi"/>
                        </w:rPr>
                        <w:t>NoLo</w:t>
                      </w:r>
                      <w:proofErr w:type="spellEnd"/>
                      <w:r w:rsidR="00671423">
                        <w:rPr>
                          <w:rFonts w:asciiTheme="minorHAnsi" w:hAnsiTheme="minorHAnsi" w:cstheme="minorHAnsi"/>
                        </w:rPr>
                        <w:t xml:space="preserve"> brands and the use of alibi marketing.</w:t>
                      </w:r>
                    </w:p>
                    <w:p w14:paraId="6F99961B" w14:textId="77777777" w:rsidR="00660886" w:rsidRDefault="00660886" w:rsidP="00776628">
                      <w:pPr>
                        <w:jc w:val="both"/>
                        <w:rPr>
                          <w:rFonts w:asciiTheme="minorHAnsi" w:hAnsiTheme="minorHAnsi" w:cstheme="minorHAnsi"/>
                        </w:rPr>
                      </w:pPr>
                    </w:p>
                    <w:p w14:paraId="138744D6" w14:textId="4A4DFE34" w:rsidR="00CE4832" w:rsidRDefault="00CE4832" w:rsidP="00CE4832">
                      <w:pPr>
                        <w:jc w:val="both"/>
                        <w:rPr>
                          <w:rFonts w:asciiTheme="minorHAnsi" w:hAnsiTheme="minorHAnsi" w:cstheme="minorHAnsi"/>
                        </w:rPr>
                      </w:pPr>
                      <w:r>
                        <w:rPr>
                          <w:rFonts w:asciiTheme="minorHAnsi" w:hAnsiTheme="minorHAnsi" w:cstheme="minorHAnsi"/>
                        </w:rPr>
                        <w:t xml:space="preserve">The study </w:t>
                      </w:r>
                      <w:r w:rsidRPr="006B14A0">
                        <w:rPr>
                          <w:rFonts w:asciiTheme="minorHAnsi" w:hAnsiTheme="minorHAnsi" w:cstheme="minorHAnsi"/>
                        </w:rPr>
                        <w:t>sought to answer the following research question</w:t>
                      </w:r>
                      <w:r w:rsidR="00E60C98">
                        <w:rPr>
                          <w:rFonts w:asciiTheme="minorHAnsi" w:hAnsiTheme="minorHAnsi" w:cstheme="minorHAnsi"/>
                        </w:rPr>
                        <w:t>s</w:t>
                      </w:r>
                      <w:r w:rsidRPr="006B14A0">
                        <w:rPr>
                          <w:rFonts w:asciiTheme="minorHAnsi" w:hAnsiTheme="minorHAnsi" w:cstheme="minorHAnsi"/>
                        </w:rPr>
                        <w:t>:</w:t>
                      </w:r>
                    </w:p>
                    <w:p w14:paraId="715B073D" w14:textId="77777777" w:rsidR="00E60C98" w:rsidRPr="00E60C98" w:rsidRDefault="00E60C98" w:rsidP="00CE4832">
                      <w:pPr>
                        <w:jc w:val="both"/>
                        <w:rPr>
                          <w:rFonts w:asciiTheme="minorHAnsi" w:hAnsiTheme="minorHAnsi" w:cstheme="minorHAnsi"/>
                          <w:sz w:val="10"/>
                          <w:szCs w:val="10"/>
                        </w:rPr>
                      </w:pPr>
                    </w:p>
                    <w:p w14:paraId="47687FE3" w14:textId="7289E48B" w:rsidR="00CE4832" w:rsidRPr="00CE4832" w:rsidRDefault="00CE4832" w:rsidP="00CE4832">
                      <w:pPr>
                        <w:tabs>
                          <w:tab w:val="left" w:pos="851"/>
                        </w:tabs>
                        <w:jc w:val="both"/>
                        <w:rPr>
                          <w:rFonts w:asciiTheme="minorHAnsi" w:hAnsiTheme="minorHAnsi" w:cstheme="minorHAnsi"/>
                        </w:rPr>
                      </w:pPr>
                      <w:r>
                        <w:rPr>
                          <w:rFonts w:asciiTheme="minorHAnsi" w:hAnsiTheme="minorHAnsi" w:cstheme="minorHAnsi"/>
                          <w:b/>
                        </w:rPr>
                        <w:tab/>
                      </w:r>
                      <w:r w:rsidRPr="00CE4832">
                        <w:rPr>
                          <w:rFonts w:asciiTheme="minorHAnsi" w:hAnsiTheme="minorHAnsi" w:cstheme="minorHAnsi"/>
                          <w:b/>
                        </w:rPr>
                        <w:t>1</w:t>
                      </w:r>
                      <w:r w:rsidRPr="00CE4832">
                        <w:rPr>
                          <w:rFonts w:asciiTheme="minorHAnsi" w:hAnsiTheme="minorHAnsi" w:cstheme="minorHAnsi"/>
                        </w:rPr>
                        <w:t>: Where and when do young people see alcohol sports sponsorship?</w:t>
                      </w:r>
                    </w:p>
                    <w:p w14:paraId="0EFEFF82" w14:textId="52063DD8" w:rsidR="00CE4832" w:rsidRPr="006B14A0" w:rsidRDefault="00CE4832" w:rsidP="00CE4832">
                      <w:pPr>
                        <w:pStyle w:val="ListParagraph"/>
                        <w:tabs>
                          <w:tab w:val="left" w:pos="851"/>
                        </w:tabs>
                        <w:ind w:left="360"/>
                        <w:jc w:val="both"/>
                        <w:rPr>
                          <w:rFonts w:asciiTheme="minorHAnsi" w:hAnsiTheme="minorHAnsi" w:cstheme="minorHAnsi"/>
                        </w:rPr>
                      </w:pPr>
                      <w:r>
                        <w:rPr>
                          <w:rFonts w:asciiTheme="minorHAnsi" w:hAnsiTheme="minorHAnsi" w:cstheme="minorHAnsi"/>
                          <w:b/>
                        </w:rPr>
                        <w:tab/>
                      </w:r>
                      <w:r w:rsidRPr="006B14A0">
                        <w:rPr>
                          <w:rFonts w:asciiTheme="minorHAnsi" w:hAnsiTheme="minorHAnsi" w:cstheme="minorHAnsi"/>
                          <w:b/>
                        </w:rPr>
                        <w:t>2</w:t>
                      </w:r>
                      <w:r w:rsidRPr="006B14A0">
                        <w:rPr>
                          <w:rFonts w:asciiTheme="minorHAnsi" w:hAnsiTheme="minorHAnsi" w:cstheme="minorHAnsi"/>
                        </w:rPr>
                        <w:t>: What are young people’s views on alcohol sports sponsorship?</w:t>
                      </w:r>
                    </w:p>
                    <w:p w14:paraId="679CE21C" w14:textId="37C76E39" w:rsidR="00CE4832" w:rsidRPr="006B14A0" w:rsidRDefault="00CE4832" w:rsidP="00CE4832">
                      <w:pPr>
                        <w:pStyle w:val="ListParagraph"/>
                        <w:tabs>
                          <w:tab w:val="left" w:pos="851"/>
                        </w:tabs>
                        <w:ind w:left="360"/>
                        <w:jc w:val="both"/>
                        <w:rPr>
                          <w:rFonts w:asciiTheme="minorHAnsi" w:hAnsiTheme="minorHAnsi" w:cstheme="minorHAnsi"/>
                        </w:rPr>
                      </w:pPr>
                      <w:r>
                        <w:rPr>
                          <w:rFonts w:asciiTheme="minorHAnsi" w:hAnsiTheme="minorHAnsi" w:cstheme="minorHAnsi"/>
                          <w:b/>
                        </w:rPr>
                        <w:tab/>
                      </w:r>
                      <w:r w:rsidRPr="006B14A0">
                        <w:rPr>
                          <w:rFonts w:asciiTheme="minorHAnsi" w:hAnsiTheme="minorHAnsi" w:cstheme="minorHAnsi"/>
                          <w:b/>
                        </w:rPr>
                        <w:t>3</w:t>
                      </w:r>
                      <w:r w:rsidRPr="006B14A0">
                        <w:rPr>
                          <w:rFonts w:asciiTheme="minorHAnsi" w:hAnsiTheme="minorHAnsi" w:cstheme="minorHAnsi"/>
                        </w:rPr>
                        <w:t>: What are young people’s views on</w:t>
                      </w:r>
                      <w:r>
                        <w:rPr>
                          <w:rFonts w:asciiTheme="minorHAnsi" w:hAnsiTheme="minorHAnsi" w:cstheme="minorHAnsi"/>
                        </w:rPr>
                        <w:t xml:space="preserve"> </w:t>
                      </w:r>
                      <w:r w:rsidRPr="006B14A0">
                        <w:rPr>
                          <w:rFonts w:asciiTheme="minorHAnsi" w:hAnsiTheme="minorHAnsi" w:cstheme="minorHAnsi"/>
                        </w:rPr>
                        <w:t>the use of</w:t>
                      </w:r>
                      <w:r>
                        <w:rPr>
                          <w:rFonts w:asciiTheme="minorHAnsi" w:hAnsiTheme="minorHAnsi" w:cstheme="minorHAnsi"/>
                        </w:rPr>
                        <w:t xml:space="preserve"> </w:t>
                      </w:r>
                      <w:proofErr w:type="spellStart"/>
                      <w:r w:rsidRPr="006B14A0">
                        <w:rPr>
                          <w:rFonts w:asciiTheme="minorHAnsi" w:hAnsiTheme="minorHAnsi" w:cstheme="minorHAnsi"/>
                        </w:rPr>
                        <w:t>NoLo</w:t>
                      </w:r>
                      <w:proofErr w:type="spellEnd"/>
                      <w:r w:rsidRPr="006B14A0">
                        <w:rPr>
                          <w:rFonts w:asciiTheme="minorHAnsi" w:hAnsiTheme="minorHAnsi" w:cstheme="minorHAnsi"/>
                        </w:rPr>
                        <w:t xml:space="preserve"> and alibi marketing?</w:t>
                      </w:r>
                    </w:p>
                    <w:p w14:paraId="113403ED" w14:textId="77777777" w:rsidR="00CE4832" w:rsidRPr="006B14A0" w:rsidRDefault="00CE4832" w:rsidP="00776628">
                      <w:pPr>
                        <w:jc w:val="both"/>
                        <w:rPr>
                          <w:rFonts w:asciiTheme="minorHAnsi" w:hAnsiTheme="minorHAnsi" w:cstheme="minorHAnsi"/>
                        </w:rPr>
                      </w:pPr>
                    </w:p>
                    <w:p w14:paraId="6582DED9" w14:textId="77777777" w:rsidR="005C6872" w:rsidRPr="0056553C" w:rsidRDefault="005C6872" w:rsidP="0056553C">
                      <w:pPr>
                        <w:tabs>
                          <w:tab w:val="left" w:pos="851"/>
                        </w:tabs>
                        <w:jc w:val="both"/>
                        <w:rPr>
                          <w:rFonts w:asciiTheme="minorHAnsi" w:hAnsiTheme="minorHAnsi" w:cstheme="minorHAnsi"/>
                          <w:sz w:val="20"/>
                          <w:szCs w:val="20"/>
                        </w:rPr>
                      </w:pPr>
                    </w:p>
                    <w:p w14:paraId="68AC063E" w14:textId="77777777" w:rsidR="005C6872" w:rsidRPr="005936F4" w:rsidRDefault="005C6872" w:rsidP="005C6872">
                      <w:pPr>
                        <w:tabs>
                          <w:tab w:val="left" w:pos="851"/>
                        </w:tabs>
                        <w:jc w:val="both"/>
                        <w:rPr>
                          <w:rFonts w:asciiTheme="minorHAnsi" w:hAnsiTheme="minorHAnsi" w:cstheme="minorHAnsi"/>
                          <w:sz w:val="20"/>
                          <w:szCs w:val="20"/>
                        </w:rPr>
                      </w:pPr>
                    </w:p>
                    <w:p w14:paraId="2A786971" w14:textId="77777777" w:rsidR="005C6872" w:rsidRDefault="005C6872" w:rsidP="005C6872">
                      <w:pPr>
                        <w:tabs>
                          <w:tab w:val="left" w:pos="851"/>
                        </w:tabs>
                        <w:jc w:val="both"/>
                        <w:rPr>
                          <w:rFonts w:asciiTheme="minorHAnsi" w:hAnsiTheme="minorHAnsi" w:cstheme="minorHAnsi"/>
                          <w:sz w:val="20"/>
                          <w:szCs w:val="20"/>
                        </w:rPr>
                      </w:pPr>
                    </w:p>
                    <w:p w14:paraId="7FC899C3" w14:textId="77777777" w:rsidR="005C6872" w:rsidRDefault="005C6872" w:rsidP="005C6872">
                      <w:pPr>
                        <w:rPr>
                          <w:rFonts w:ascii="FS Maja" w:hAnsi="FS Maja" w:cs="FS Maja"/>
                          <w:color w:val="006600"/>
                          <w:sz w:val="28"/>
                          <w:szCs w:val="28"/>
                          <w:lang w:eastAsia="en-GB"/>
                        </w:rPr>
                      </w:pPr>
                    </w:p>
                    <w:p w14:paraId="74CDBBA9" w14:textId="6D2F79F2" w:rsidR="005C6872" w:rsidRDefault="005C6872" w:rsidP="005C6872">
                      <w:pPr>
                        <w:tabs>
                          <w:tab w:val="left" w:pos="851"/>
                        </w:tabs>
                        <w:rPr>
                          <w:rFonts w:ascii="FS Maja" w:hAnsi="FS Maja" w:cs="FS Maja"/>
                          <w:color w:val="006600"/>
                          <w:sz w:val="28"/>
                          <w:szCs w:val="28"/>
                          <w:lang w:eastAsia="en-GB"/>
                        </w:rPr>
                      </w:pPr>
                    </w:p>
                    <w:p w14:paraId="13A5356A" w14:textId="77777777" w:rsidR="005C6872" w:rsidRDefault="005C6872" w:rsidP="005C6872"/>
                  </w:txbxContent>
                </v:textbox>
                <w10:wrap anchorx="margin"/>
              </v:shape>
            </w:pict>
          </mc:Fallback>
        </mc:AlternateContent>
      </w:r>
    </w:p>
    <w:p w14:paraId="0C62103E" w14:textId="3A23732C" w:rsidR="005936F4" w:rsidRDefault="005936F4" w:rsidP="0054566B">
      <w:pPr>
        <w:tabs>
          <w:tab w:val="left" w:pos="851"/>
        </w:tabs>
        <w:jc w:val="both"/>
        <w:rPr>
          <w:rFonts w:asciiTheme="minorHAnsi" w:hAnsiTheme="minorHAnsi" w:cstheme="minorHAnsi"/>
          <w:sz w:val="20"/>
          <w:szCs w:val="20"/>
        </w:rPr>
      </w:pPr>
    </w:p>
    <w:p w14:paraId="433F36AC" w14:textId="0FF4378F" w:rsidR="005936F4" w:rsidRDefault="005936F4" w:rsidP="0054566B">
      <w:pPr>
        <w:tabs>
          <w:tab w:val="left" w:pos="851"/>
        </w:tabs>
        <w:jc w:val="both"/>
        <w:rPr>
          <w:rFonts w:asciiTheme="minorHAnsi" w:hAnsiTheme="minorHAnsi" w:cstheme="minorHAnsi"/>
          <w:sz w:val="20"/>
          <w:szCs w:val="20"/>
        </w:rPr>
      </w:pPr>
    </w:p>
    <w:p w14:paraId="77F5EA13" w14:textId="5062887F" w:rsidR="005936F4" w:rsidRDefault="005936F4" w:rsidP="0054566B">
      <w:pPr>
        <w:tabs>
          <w:tab w:val="left" w:pos="851"/>
        </w:tabs>
        <w:jc w:val="both"/>
        <w:rPr>
          <w:rFonts w:asciiTheme="minorHAnsi" w:hAnsiTheme="minorHAnsi" w:cstheme="minorHAnsi"/>
          <w:sz w:val="20"/>
          <w:szCs w:val="20"/>
        </w:rPr>
      </w:pPr>
    </w:p>
    <w:p w14:paraId="1F7D59EF" w14:textId="24BD9812" w:rsidR="005936F4" w:rsidRDefault="005936F4" w:rsidP="0054566B">
      <w:pPr>
        <w:tabs>
          <w:tab w:val="left" w:pos="851"/>
        </w:tabs>
        <w:jc w:val="both"/>
        <w:rPr>
          <w:rFonts w:asciiTheme="minorHAnsi" w:hAnsiTheme="minorHAnsi" w:cstheme="minorHAnsi"/>
          <w:sz w:val="20"/>
          <w:szCs w:val="20"/>
        </w:rPr>
      </w:pPr>
    </w:p>
    <w:p w14:paraId="5E782237" w14:textId="34A8DF2F" w:rsidR="005936F4" w:rsidRDefault="005936F4" w:rsidP="0054566B">
      <w:pPr>
        <w:tabs>
          <w:tab w:val="left" w:pos="851"/>
        </w:tabs>
        <w:jc w:val="both"/>
        <w:rPr>
          <w:rFonts w:asciiTheme="minorHAnsi" w:hAnsiTheme="minorHAnsi" w:cstheme="minorHAnsi"/>
          <w:sz w:val="20"/>
          <w:szCs w:val="20"/>
        </w:rPr>
      </w:pPr>
    </w:p>
    <w:p w14:paraId="14BC85FD" w14:textId="2D4E292F" w:rsidR="00F530A6" w:rsidRDefault="00F530A6" w:rsidP="00F530A6">
      <w:pPr>
        <w:tabs>
          <w:tab w:val="left" w:pos="851"/>
        </w:tabs>
        <w:jc w:val="both"/>
        <w:rPr>
          <w:rFonts w:asciiTheme="minorHAnsi" w:hAnsiTheme="minorHAnsi" w:cstheme="minorHAnsi"/>
          <w:sz w:val="20"/>
          <w:szCs w:val="20"/>
        </w:rPr>
      </w:pPr>
    </w:p>
    <w:p w14:paraId="4BC4270C" w14:textId="2FFA16A9" w:rsidR="00320BFF" w:rsidRDefault="00320BFF" w:rsidP="00F530A6">
      <w:pPr>
        <w:tabs>
          <w:tab w:val="left" w:pos="851"/>
        </w:tabs>
        <w:jc w:val="both"/>
        <w:rPr>
          <w:rFonts w:asciiTheme="minorHAnsi" w:hAnsiTheme="minorHAnsi" w:cstheme="minorHAnsi"/>
          <w:b/>
          <w:bCs/>
          <w:sz w:val="22"/>
          <w:szCs w:val="22"/>
        </w:rPr>
      </w:pPr>
    </w:p>
    <w:p w14:paraId="588BE5F2" w14:textId="5BF32FD7" w:rsidR="005936F4" w:rsidRDefault="005936F4" w:rsidP="0054566B">
      <w:pPr>
        <w:tabs>
          <w:tab w:val="left" w:pos="851"/>
        </w:tabs>
        <w:jc w:val="both"/>
        <w:rPr>
          <w:rFonts w:asciiTheme="minorHAnsi" w:hAnsiTheme="minorHAnsi" w:cstheme="minorHAnsi"/>
          <w:sz w:val="20"/>
          <w:szCs w:val="20"/>
        </w:rPr>
      </w:pPr>
    </w:p>
    <w:p w14:paraId="36391A2B" w14:textId="0FA917C0" w:rsidR="005C6872" w:rsidRDefault="005C6872" w:rsidP="0054566B">
      <w:pPr>
        <w:tabs>
          <w:tab w:val="left" w:pos="851"/>
        </w:tabs>
        <w:jc w:val="both"/>
        <w:rPr>
          <w:rFonts w:asciiTheme="minorHAnsi" w:hAnsiTheme="minorHAnsi" w:cstheme="minorHAnsi"/>
          <w:sz w:val="20"/>
          <w:szCs w:val="20"/>
        </w:rPr>
      </w:pPr>
    </w:p>
    <w:p w14:paraId="6D28021C" w14:textId="73DD3497" w:rsidR="005C6872" w:rsidRDefault="005C6872" w:rsidP="0054566B">
      <w:pPr>
        <w:tabs>
          <w:tab w:val="left" w:pos="851"/>
        </w:tabs>
        <w:jc w:val="both"/>
        <w:rPr>
          <w:rFonts w:asciiTheme="minorHAnsi" w:hAnsiTheme="minorHAnsi" w:cstheme="minorHAnsi"/>
          <w:sz w:val="20"/>
          <w:szCs w:val="20"/>
        </w:rPr>
      </w:pPr>
    </w:p>
    <w:p w14:paraId="36349874" w14:textId="3390F8F9" w:rsidR="005C6872" w:rsidRDefault="005C6872" w:rsidP="0054566B">
      <w:pPr>
        <w:tabs>
          <w:tab w:val="left" w:pos="851"/>
        </w:tabs>
        <w:jc w:val="both"/>
        <w:rPr>
          <w:rFonts w:asciiTheme="minorHAnsi" w:hAnsiTheme="minorHAnsi" w:cstheme="minorHAnsi"/>
          <w:sz w:val="20"/>
          <w:szCs w:val="20"/>
        </w:rPr>
      </w:pPr>
    </w:p>
    <w:p w14:paraId="4FC94440" w14:textId="5CB4984F" w:rsidR="005C6872" w:rsidRDefault="005C6872" w:rsidP="0054566B">
      <w:pPr>
        <w:tabs>
          <w:tab w:val="left" w:pos="851"/>
        </w:tabs>
        <w:jc w:val="both"/>
        <w:rPr>
          <w:rFonts w:asciiTheme="minorHAnsi" w:hAnsiTheme="minorHAnsi" w:cstheme="minorHAnsi"/>
          <w:sz w:val="20"/>
          <w:szCs w:val="20"/>
        </w:rPr>
      </w:pPr>
    </w:p>
    <w:p w14:paraId="4B8FEC88" w14:textId="4DC524B9" w:rsidR="005C6872" w:rsidRPr="0054566B" w:rsidRDefault="005C6872" w:rsidP="0054566B">
      <w:pPr>
        <w:tabs>
          <w:tab w:val="left" w:pos="851"/>
        </w:tabs>
        <w:jc w:val="both"/>
        <w:rPr>
          <w:rFonts w:asciiTheme="minorHAnsi" w:hAnsiTheme="minorHAnsi" w:cstheme="minorHAnsi"/>
          <w:sz w:val="20"/>
          <w:szCs w:val="20"/>
        </w:rPr>
      </w:pPr>
    </w:p>
    <w:p w14:paraId="0AF15D7A" w14:textId="38E9B607" w:rsidR="007A2D92" w:rsidRDefault="007A2D92" w:rsidP="0052222D">
      <w:pPr>
        <w:tabs>
          <w:tab w:val="left" w:pos="851"/>
        </w:tabs>
        <w:jc w:val="both"/>
        <w:rPr>
          <w:rFonts w:asciiTheme="minorHAnsi" w:hAnsiTheme="minorHAnsi" w:cstheme="minorBidi"/>
          <w:sz w:val="20"/>
          <w:szCs w:val="20"/>
        </w:rPr>
      </w:pPr>
    </w:p>
    <w:p w14:paraId="39444A04" w14:textId="1F1EA45A" w:rsidR="007A2D92" w:rsidRDefault="00D51BE0" w:rsidP="0052222D">
      <w:pPr>
        <w:tabs>
          <w:tab w:val="left" w:pos="851"/>
        </w:tabs>
        <w:jc w:val="both"/>
        <w:rPr>
          <w:rFonts w:asciiTheme="minorHAnsi" w:hAnsiTheme="minorHAnsi" w:cstheme="minorBidi"/>
          <w:sz w:val="20"/>
          <w:szCs w:val="20"/>
        </w:rPr>
      </w:pPr>
      <w:r w:rsidRPr="00465F83">
        <w:rPr>
          <w:noProof/>
          <w:lang w:eastAsia="en-GB"/>
        </w:rPr>
        <mc:AlternateContent>
          <mc:Choice Requires="wps">
            <w:drawing>
              <wp:anchor distT="0" distB="0" distL="114300" distR="114300" simplePos="0" relativeHeight="251658241" behindDoc="1" locked="0" layoutInCell="1" allowOverlap="1" wp14:anchorId="7BDDDAF1" wp14:editId="524C634E">
                <wp:simplePos x="0" y="0"/>
                <wp:positionH relativeFrom="margin">
                  <wp:posOffset>-273050</wp:posOffset>
                </wp:positionH>
                <wp:positionV relativeFrom="paragraph">
                  <wp:posOffset>97155</wp:posOffset>
                </wp:positionV>
                <wp:extent cx="7204075" cy="3511550"/>
                <wp:effectExtent l="0" t="0" r="0" b="0"/>
                <wp:wrapNone/>
                <wp:docPr id="4" name="Text Box 4"/>
                <wp:cNvGraphicFramePr/>
                <a:graphic xmlns:a="http://schemas.openxmlformats.org/drawingml/2006/main">
                  <a:graphicData uri="http://schemas.microsoft.com/office/word/2010/wordprocessingShape">
                    <wps:wsp>
                      <wps:cNvSpPr txBox="1"/>
                      <wps:spPr>
                        <a:xfrm>
                          <a:off x="0" y="0"/>
                          <a:ext cx="7204075" cy="3511550"/>
                        </a:xfrm>
                        <a:prstGeom prst="rect">
                          <a:avLst/>
                        </a:prstGeom>
                        <a:solidFill>
                          <a:schemeClr val="bg1">
                            <a:lumMod val="85000"/>
                            <a:alpha val="32157"/>
                          </a:schemeClr>
                        </a:solidFill>
                        <a:ln w="28575">
                          <a:noFill/>
                        </a:ln>
                        <a:effectLst/>
                      </wps:spPr>
                      <wps:style>
                        <a:lnRef idx="0">
                          <a:schemeClr val="accent1"/>
                        </a:lnRef>
                        <a:fillRef idx="0">
                          <a:schemeClr val="accent1"/>
                        </a:fillRef>
                        <a:effectRef idx="0">
                          <a:schemeClr val="accent1"/>
                        </a:effectRef>
                        <a:fontRef idx="minor">
                          <a:schemeClr val="dk1"/>
                        </a:fontRef>
                      </wps:style>
                      <wps:txbx>
                        <w:txbxContent>
                          <w:p w14:paraId="002F7230" w14:textId="6E6B8A8C" w:rsidR="006B14A0" w:rsidRPr="0068414C" w:rsidRDefault="006A5858" w:rsidP="00C47D87">
                            <w:pPr>
                              <w:jc w:val="both"/>
                              <w:rPr>
                                <w:rFonts w:ascii="FS Maja" w:hAnsi="FS Maja" w:cstheme="minorHAnsi"/>
                                <w:color w:val="000000" w:themeColor="text1"/>
                                <w:sz w:val="28"/>
                                <w:szCs w:val="28"/>
                              </w:rPr>
                            </w:pPr>
                            <w:r w:rsidRPr="0068414C">
                              <w:rPr>
                                <w:rFonts w:ascii="FS Maja" w:hAnsi="FS Maja" w:cstheme="minorHAnsi"/>
                                <w:color w:val="000000" w:themeColor="text1"/>
                                <w:sz w:val="28"/>
                                <w:szCs w:val="28"/>
                              </w:rPr>
                              <w:t>Recommendations</w:t>
                            </w:r>
                          </w:p>
                          <w:p w14:paraId="7EE7CDDE" w14:textId="77777777" w:rsidR="004A132B" w:rsidRPr="00D51BE0" w:rsidRDefault="004A132B" w:rsidP="00C47D87">
                            <w:pPr>
                              <w:jc w:val="both"/>
                              <w:rPr>
                                <w:rFonts w:ascii="FS Maja" w:hAnsi="FS Maja" w:cstheme="minorHAnsi"/>
                                <w:color w:val="006937"/>
                              </w:rPr>
                            </w:pPr>
                          </w:p>
                          <w:p w14:paraId="61B6017D" w14:textId="77777777" w:rsidR="004A132B" w:rsidRPr="00D51BE0" w:rsidRDefault="006B14A0" w:rsidP="006B14A0">
                            <w:pPr>
                              <w:tabs>
                                <w:tab w:val="left" w:pos="851"/>
                              </w:tabs>
                              <w:jc w:val="both"/>
                              <w:rPr>
                                <w:rFonts w:asciiTheme="minorHAnsi" w:hAnsiTheme="minorHAnsi" w:cstheme="minorBidi"/>
                              </w:rPr>
                            </w:pPr>
                            <w:r w:rsidRPr="00D51BE0">
                              <w:rPr>
                                <w:rFonts w:asciiTheme="minorHAnsi" w:hAnsiTheme="minorHAnsi" w:cstheme="minorBidi"/>
                              </w:rPr>
                              <w:t xml:space="preserve">Participants strongly supported stricter regulations to prevent </w:t>
                            </w:r>
                            <w:r w:rsidR="00354B39" w:rsidRPr="00D51BE0">
                              <w:rPr>
                                <w:rFonts w:asciiTheme="minorHAnsi" w:hAnsiTheme="minorHAnsi" w:cstheme="minorBidi"/>
                              </w:rPr>
                              <w:t>young people from being exposed to alcohol sponsorship</w:t>
                            </w:r>
                            <w:r w:rsidR="00A970D7" w:rsidRPr="00D51BE0">
                              <w:rPr>
                                <w:rFonts w:asciiTheme="minorHAnsi" w:hAnsiTheme="minorHAnsi" w:cstheme="minorBidi"/>
                              </w:rPr>
                              <w:t xml:space="preserve"> and to stop</w:t>
                            </w:r>
                            <w:r w:rsidR="00E50F10" w:rsidRPr="00D51BE0">
                              <w:rPr>
                                <w:rFonts w:asciiTheme="minorHAnsi" w:hAnsiTheme="minorHAnsi" w:cstheme="minorBidi"/>
                              </w:rPr>
                              <w:t xml:space="preserve"> alibi marketing and</w:t>
                            </w:r>
                            <w:r w:rsidR="00A970D7" w:rsidRPr="00D51BE0">
                              <w:rPr>
                                <w:rFonts w:asciiTheme="minorHAnsi" w:hAnsiTheme="minorHAnsi" w:cstheme="minorBidi"/>
                              </w:rPr>
                              <w:t xml:space="preserve"> </w:t>
                            </w:r>
                            <w:proofErr w:type="spellStart"/>
                            <w:r w:rsidRPr="00D51BE0">
                              <w:rPr>
                                <w:rFonts w:asciiTheme="minorHAnsi" w:hAnsiTheme="minorHAnsi" w:cstheme="minorBidi"/>
                              </w:rPr>
                              <w:t>NoLo</w:t>
                            </w:r>
                            <w:proofErr w:type="spellEnd"/>
                            <w:r w:rsidRPr="00D51BE0">
                              <w:rPr>
                                <w:rFonts w:asciiTheme="minorHAnsi" w:hAnsiTheme="minorHAnsi" w:cstheme="minorBidi"/>
                              </w:rPr>
                              <w:t xml:space="preserve"> products from being used as loophole</w:t>
                            </w:r>
                            <w:r w:rsidR="00E50F10" w:rsidRPr="00D51BE0">
                              <w:rPr>
                                <w:rFonts w:asciiTheme="minorHAnsi" w:hAnsiTheme="minorHAnsi" w:cstheme="minorBidi"/>
                              </w:rPr>
                              <w:t>s</w:t>
                            </w:r>
                            <w:r w:rsidRPr="00D51BE0">
                              <w:rPr>
                                <w:rFonts w:asciiTheme="minorHAnsi" w:hAnsiTheme="minorHAnsi" w:cstheme="minorBidi"/>
                              </w:rPr>
                              <w:t xml:space="preserve"> in alcohol marketing bans. </w:t>
                            </w:r>
                          </w:p>
                          <w:p w14:paraId="7FACA0BD" w14:textId="77777777" w:rsidR="004A132B" w:rsidRPr="00D51BE0" w:rsidRDefault="004A132B" w:rsidP="006B14A0">
                            <w:pPr>
                              <w:tabs>
                                <w:tab w:val="left" w:pos="851"/>
                              </w:tabs>
                              <w:jc w:val="both"/>
                              <w:rPr>
                                <w:rFonts w:asciiTheme="minorHAnsi" w:hAnsiTheme="minorHAnsi" w:cstheme="minorBidi"/>
                              </w:rPr>
                            </w:pPr>
                          </w:p>
                          <w:p w14:paraId="50D8E026" w14:textId="1E640F53" w:rsidR="00A970D7" w:rsidRPr="00D51BE0" w:rsidRDefault="006B14A0" w:rsidP="006B14A0">
                            <w:pPr>
                              <w:tabs>
                                <w:tab w:val="left" w:pos="851"/>
                              </w:tabs>
                              <w:jc w:val="both"/>
                              <w:rPr>
                                <w:rFonts w:asciiTheme="minorHAnsi" w:hAnsiTheme="minorHAnsi" w:cstheme="minorBidi"/>
                              </w:rPr>
                            </w:pPr>
                            <w:r w:rsidRPr="00D51BE0">
                              <w:rPr>
                                <w:rFonts w:asciiTheme="minorHAnsi" w:hAnsiTheme="minorHAnsi" w:cstheme="minorBidi"/>
                              </w:rPr>
                              <w:t>Suggestions included:</w:t>
                            </w:r>
                          </w:p>
                          <w:p w14:paraId="6E29EC11" w14:textId="77777777" w:rsidR="00D51BE0" w:rsidRPr="00D51BE0" w:rsidRDefault="00D51BE0" w:rsidP="006B14A0">
                            <w:pPr>
                              <w:tabs>
                                <w:tab w:val="left" w:pos="851"/>
                              </w:tabs>
                              <w:jc w:val="both"/>
                              <w:rPr>
                                <w:rFonts w:asciiTheme="minorHAnsi" w:hAnsiTheme="minorHAnsi" w:cstheme="minorBidi"/>
                              </w:rPr>
                            </w:pPr>
                          </w:p>
                          <w:p w14:paraId="091489A0" w14:textId="43BD30FC" w:rsidR="006B14A0" w:rsidRPr="005F6143" w:rsidRDefault="006B14A0" w:rsidP="005F6143">
                            <w:pPr>
                              <w:pStyle w:val="ListParagraph"/>
                              <w:numPr>
                                <w:ilvl w:val="0"/>
                                <w:numId w:val="31"/>
                              </w:numPr>
                              <w:tabs>
                                <w:tab w:val="left" w:pos="851"/>
                              </w:tabs>
                              <w:jc w:val="both"/>
                              <w:rPr>
                                <w:rFonts w:asciiTheme="minorHAnsi" w:hAnsiTheme="minorHAnsi" w:cstheme="minorBidi"/>
                              </w:rPr>
                            </w:pPr>
                            <w:r w:rsidRPr="00D51BE0">
                              <w:rPr>
                                <w:rFonts w:asciiTheme="minorHAnsi" w:hAnsiTheme="minorHAnsi" w:cstheme="minorBidi"/>
                                <w:b/>
                                <w:bCs/>
                              </w:rPr>
                              <w:t xml:space="preserve">Stronger </w:t>
                            </w:r>
                            <w:r w:rsidR="00A51B38" w:rsidRPr="005F6143">
                              <w:rPr>
                                <w:rFonts w:asciiTheme="minorHAnsi" w:hAnsiTheme="minorHAnsi" w:cstheme="minorBidi"/>
                                <w:b/>
                                <w:bCs/>
                              </w:rPr>
                              <w:t>s</w:t>
                            </w:r>
                            <w:r w:rsidRPr="005F6143">
                              <w:rPr>
                                <w:rFonts w:asciiTheme="minorHAnsi" w:hAnsiTheme="minorHAnsi" w:cstheme="minorBidi"/>
                                <w:b/>
                                <w:bCs/>
                              </w:rPr>
                              <w:t xml:space="preserve">ponsorship </w:t>
                            </w:r>
                            <w:r w:rsidR="005F6143">
                              <w:rPr>
                                <w:rFonts w:asciiTheme="minorHAnsi" w:hAnsiTheme="minorHAnsi" w:cstheme="minorBidi"/>
                                <w:b/>
                                <w:bCs/>
                              </w:rPr>
                              <w:t>r</w:t>
                            </w:r>
                            <w:r w:rsidRPr="005F6143">
                              <w:rPr>
                                <w:rFonts w:asciiTheme="minorHAnsi" w:hAnsiTheme="minorHAnsi" w:cstheme="minorBidi"/>
                                <w:b/>
                                <w:bCs/>
                              </w:rPr>
                              <w:t>estrictions</w:t>
                            </w:r>
                            <w:r w:rsidRPr="005F6143">
                              <w:rPr>
                                <w:rFonts w:asciiTheme="minorHAnsi" w:hAnsiTheme="minorHAnsi" w:cstheme="minorBidi"/>
                              </w:rPr>
                              <w:t>: Alcohol sponsorship in sports should be limited to prevent young audience</w:t>
                            </w:r>
                            <w:r w:rsidR="00FD4C1D" w:rsidRPr="005F6143">
                              <w:rPr>
                                <w:rFonts w:asciiTheme="minorHAnsi" w:hAnsiTheme="minorHAnsi" w:cstheme="minorBidi"/>
                              </w:rPr>
                              <w:t xml:space="preserve"> member</w:t>
                            </w:r>
                            <w:r w:rsidRPr="005F6143">
                              <w:rPr>
                                <w:rFonts w:asciiTheme="minorHAnsi" w:hAnsiTheme="minorHAnsi" w:cstheme="minorBidi"/>
                              </w:rPr>
                              <w:t>s from being exposed to alcohol branding.</w:t>
                            </w:r>
                          </w:p>
                          <w:p w14:paraId="3FFDBE23" w14:textId="6CAF4185" w:rsidR="00A970D7" w:rsidRPr="00D51BE0" w:rsidRDefault="00A970D7" w:rsidP="00A970D7">
                            <w:pPr>
                              <w:pStyle w:val="ListParagraph"/>
                              <w:numPr>
                                <w:ilvl w:val="0"/>
                                <w:numId w:val="31"/>
                              </w:numPr>
                              <w:tabs>
                                <w:tab w:val="left" w:pos="851"/>
                              </w:tabs>
                              <w:jc w:val="both"/>
                              <w:rPr>
                                <w:rFonts w:asciiTheme="minorHAnsi" w:hAnsiTheme="minorHAnsi" w:cstheme="minorBidi"/>
                              </w:rPr>
                            </w:pPr>
                            <w:r w:rsidRPr="00D51BE0">
                              <w:rPr>
                                <w:rFonts w:asciiTheme="minorHAnsi" w:hAnsiTheme="minorHAnsi" w:cstheme="minorBidi"/>
                                <w:b/>
                                <w:bCs/>
                              </w:rPr>
                              <w:t xml:space="preserve">Clearer </w:t>
                            </w:r>
                            <w:r w:rsidR="005F6143">
                              <w:rPr>
                                <w:rFonts w:asciiTheme="minorHAnsi" w:hAnsiTheme="minorHAnsi" w:cstheme="minorBidi"/>
                                <w:b/>
                                <w:bCs/>
                              </w:rPr>
                              <w:t>b</w:t>
                            </w:r>
                            <w:r w:rsidRPr="00D51BE0">
                              <w:rPr>
                                <w:rFonts w:asciiTheme="minorHAnsi" w:hAnsiTheme="minorHAnsi" w:cstheme="minorBidi"/>
                                <w:b/>
                                <w:bCs/>
                              </w:rPr>
                              <w:t xml:space="preserve">randing </w:t>
                            </w:r>
                            <w:r w:rsidR="005F6143">
                              <w:rPr>
                                <w:rFonts w:asciiTheme="minorHAnsi" w:hAnsiTheme="minorHAnsi" w:cstheme="minorBidi"/>
                                <w:b/>
                                <w:bCs/>
                              </w:rPr>
                              <w:t>d</w:t>
                            </w:r>
                            <w:r w:rsidRPr="00D51BE0">
                              <w:rPr>
                                <w:rFonts w:asciiTheme="minorHAnsi" w:hAnsiTheme="minorHAnsi" w:cstheme="minorBidi"/>
                                <w:b/>
                                <w:bCs/>
                              </w:rPr>
                              <w:t>istinctions</w:t>
                            </w:r>
                            <w:r w:rsidRPr="00D51BE0">
                              <w:rPr>
                                <w:rFonts w:asciiTheme="minorHAnsi" w:hAnsiTheme="minorHAnsi" w:cstheme="minorBidi"/>
                              </w:rPr>
                              <w:t xml:space="preserve">: </w:t>
                            </w:r>
                            <w:proofErr w:type="spellStart"/>
                            <w:r w:rsidRPr="00D51BE0">
                              <w:rPr>
                                <w:rFonts w:asciiTheme="minorHAnsi" w:hAnsiTheme="minorHAnsi" w:cstheme="minorBidi"/>
                              </w:rPr>
                              <w:t>NoLo</w:t>
                            </w:r>
                            <w:proofErr w:type="spellEnd"/>
                            <w:r w:rsidRPr="00D51BE0">
                              <w:rPr>
                                <w:rFonts w:asciiTheme="minorHAnsi" w:hAnsiTheme="minorHAnsi" w:cstheme="minorBidi"/>
                              </w:rPr>
                              <w:t xml:space="preserve"> products should have distinct branding to differentiate them from their alcoholic counterparts.</w:t>
                            </w:r>
                          </w:p>
                          <w:p w14:paraId="73F075D2" w14:textId="41E5711E" w:rsidR="006B14A0" w:rsidRPr="00D51BE0" w:rsidRDefault="006B14A0" w:rsidP="006B14A0">
                            <w:pPr>
                              <w:pStyle w:val="ListParagraph"/>
                              <w:numPr>
                                <w:ilvl w:val="0"/>
                                <w:numId w:val="31"/>
                              </w:numPr>
                              <w:tabs>
                                <w:tab w:val="left" w:pos="851"/>
                              </w:tabs>
                              <w:jc w:val="both"/>
                              <w:rPr>
                                <w:rFonts w:asciiTheme="minorHAnsi" w:hAnsiTheme="minorHAnsi" w:cstheme="minorBidi"/>
                              </w:rPr>
                            </w:pPr>
                            <w:r w:rsidRPr="00D51BE0">
                              <w:rPr>
                                <w:rFonts w:asciiTheme="minorHAnsi" w:hAnsiTheme="minorHAnsi" w:cstheme="minorBidi"/>
                                <w:b/>
                                <w:bCs/>
                              </w:rPr>
                              <w:t xml:space="preserve">Addressing </w:t>
                            </w:r>
                            <w:r w:rsidR="005F6143">
                              <w:rPr>
                                <w:rFonts w:asciiTheme="minorHAnsi" w:hAnsiTheme="minorHAnsi" w:cstheme="minorBidi"/>
                                <w:b/>
                                <w:bCs/>
                              </w:rPr>
                              <w:t>a</w:t>
                            </w:r>
                            <w:r w:rsidRPr="00D51BE0">
                              <w:rPr>
                                <w:rFonts w:asciiTheme="minorHAnsi" w:hAnsiTheme="minorHAnsi" w:cstheme="minorBidi"/>
                                <w:b/>
                                <w:bCs/>
                              </w:rPr>
                              <w:t xml:space="preserve">libi </w:t>
                            </w:r>
                            <w:r w:rsidR="005F6143">
                              <w:rPr>
                                <w:rFonts w:asciiTheme="minorHAnsi" w:hAnsiTheme="minorHAnsi" w:cstheme="minorBidi"/>
                                <w:b/>
                                <w:bCs/>
                              </w:rPr>
                              <w:t>m</w:t>
                            </w:r>
                            <w:r w:rsidRPr="00D51BE0">
                              <w:rPr>
                                <w:rFonts w:asciiTheme="minorHAnsi" w:hAnsiTheme="minorHAnsi" w:cstheme="minorBidi"/>
                                <w:b/>
                                <w:bCs/>
                              </w:rPr>
                              <w:t>arketing</w:t>
                            </w:r>
                            <w:r w:rsidRPr="00D51BE0">
                              <w:rPr>
                                <w:rFonts w:asciiTheme="minorHAnsi" w:hAnsiTheme="minorHAnsi" w:cstheme="minorBidi"/>
                              </w:rPr>
                              <w:t>: Regulations should close loopholes that allow alcohol brands to maintain visibility through indirect advertising.</w:t>
                            </w:r>
                          </w:p>
                          <w:p w14:paraId="404DC39F" w14:textId="77777777" w:rsidR="006B14A0" w:rsidRPr="00D51BE0" w:rsidRDefault="006B14A0" w:rsidP="000E6930">
                            <w:pPr>
                              <w:pStyle w:val="ListParagraph"/>
                              <w:tabs>
                                <w:tab w:val="left" w:pos="851"/>
                              </w:tabs>
                              <w:jc w:val="both"/>
                              <w:rPr>
                                <w:rFonts w:asciiTheme="minorHAnsi" w:hAnsiTheme="minorHAnsi" w:cstheme="minorBidi"/>
                              </w:rPr>
                            </w:pPr>
                          </w:p>
                          <w:p w14:paraId="6AE4EA0E" w14:textId="77777777" w:rsidR="006B14A0" w:rsidRPr="00D51BE0" w:rsidRDefault="006B14A0" w:rsidP="006B14A0">
                            <w:pPr>
                              <w:rPr>
                                <w:rFonts w:asciiTheme="minorHAnsi" w:hAnsiTheme="minorHAnsi" w:cstheme="minorHAnsi"/>
                              </w:rPr>
                            </w:pPr>
                            <w:r w:rsidRPr="00D51BE0">
                              <w:rPr>
                                <w:rFonts w:asciiTheme="minorHAnsi" w:hAnsiTheme="minorHAnsi" w:cstheme="minorHAnsi"/>
                              </w:rPr>
                              <w:t>By implementing these measures, policymakers can help mitigate the influence of alcohol marketing on young people and ensure that public health policies remain effective in reducing underage drinking.</w:t>
                            </w:r>
                          </w:p>
                          <w:p w14:paraId="1699D6E1" w14:textId="77777777" w:rsidR="006A5858" w:rsidRPr="00B8171D" w:rsidRDefault="006A5858" w:rsidP="00C47D87">
                            <w:pPr>
                              <w:jc w:val="both"/>
                              <w:rPr>
                                <w:rFonts w:ascii="FS Maja" w:hAnsi="FS Maja" w:cstheme="minorHAnsi"/>
                                <w:color w:val="006937"/>
                                <w:sz w:val="28"/>
                                <w:szCs w:val="28"/>
                              </w:rPr>
                            </w:pPr>
                          </w:p>
                          <w:p w14:paraId="7958C1CE" w14:textId="77777777" w:rsidR="007C0092" w:rsidRPr="007C0092" w:rsidRDefault="007C0092" w:rsidP="00C47D87">
                            <w:pPr>
                              <w:jc w:val="both"/>
                              <w:rPr>
                                <w:rFonts w:ascii="FS Maja" w:hAnsi="FS Maja" w:cstheme="minorHAnsi"/>
                                <w:sz w:val="8"/>
                                <w:szCs w:val="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DDAF1" id="Text Box 4" o:spid="_x0000_s1032" type="#_x0000_t202" style="position:absolute;left:0;text-align:left;margin-left:-21.5pt;margin-top:7.65pt;width:567.25pt;height:276.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" fillcolor="#d8d8d8 [2732]" stroked="f" strokeweight="2.25pt">
                <v:fill opacity="21074f"/>
                <v:textbox>
                  <w:txbxContent>
                    <w:p w14:paraId="002F7230" w14:textId="6E6B8A8C" w:rsidR="006B14A0" w:rsidRPr="0068414C" w:rsidRDefault="006A5858" w:rsidP="00C47D87">
                      <w:pPr>
                        <w:jc w:val="both"/>
                        <w:rPr>
                          <w:rFonts w:ascii="FS Maja" w:hAnsi="FS Maja" w:cstheme="minorHAnsi"/>
                          <w:color w:val="000000" w:themeColor="text1"/>
                          <w:sz w:val="28"/>
                          <w:szCs w:val="28"/>
                        </w:rPr>
                      </w:pPr>
                      <w:r w:rsidRPr="0068414C">
                        <w:rPr>
                          <w:rFonts w:ascii="FS Maja" w:hAnsi="FS Maja" w:cstheme="minorHAnsi"/>
                          <w:color w:val="000000" w:themeColor="text1"/>
                          <w:sz w:val="28"/>
                          <w:szCs w:val="28"/>
                        </w:rPr>
                        <w:t>Recommendations</w:t>
                      </w:r>
                    </w:p>
                    <w:p w14:paraId="7EE7CDDE" w14:textId="77777777" w:rsidR="004A132B" w:rsidRPr="00D51BE0" w:rsidRDefault="004A132B" w:rsidP="00C47D87">
                      <w:pPr>
                        <w:jc w:val="both"/>
                        <w:rPr>
                          <w:rFonts w:ascii="FS Maja" w:hAnsi="FS Maja" w:cstheme="minorHAnsi"/>
                          <w:color w:val="006937"/>
                        </w:rPr>
                      </w:pPr>
                    </w:p>
                    <w:p w14:paraId="61B6017D" w14:textId="77777777" w:rsidR="004A132B" w:rsidRPr="00D51BE0" w:rsidRDefault="006B14A0" w:rsidP="006B14A0">
                      <w:pPr>
                        <w:tabs>
                          <w:tab w:val="left" w:pos="851"/>
                        </w:tabs>
                        <w:jc w:val="both"/>
                        <w:rPr>
                          <w:rFonts w:asciiTheme="minorHAnsi" w:hAnsiTheme="minorHAnsi" w:cstheme="minorBidi"/>
                        </w:rPr>
                      </w:pPr>
                      <w:r w:rsidRPr="00D51BE0">
                        <w:rPr>
                          <w:rFonts w:asciiTheme="minorHAnsi" w:hAnsiTheme="minorHAnsi" w:cstheme="minorBidi"/>
                        </w:rPr>
                        <w:t xml:space="preserve">Participants strongly supported stricter regulations to prevent </w:t>
                      </w:r>
                      <w:r w:rsidR="00354B39" w:rsidRPr="00D51BE0">
                        <w:rPr>
                          <w:rFonts w:asciiTheme="minorHAnsi" w:hAnsiTheme="minorHAnsi" w:cstheme="minorBidi"/>
                        </w:rPr>
                        <w:t>young people from being exposed to alcohol sponsorship</w:t>
                      </w:r>
                      <w:r w:rsidR="00A970D7" w:rsidRPr="00D51BE0">
                        <w:rPr>
                          <w:rFonts w:asciiTheme="minorHAnsi" w:hAnsiTheme="minorHAnsi" w:cstheme="minorBidi"/>
                        </w:rPr>
                        <w:t xml:space="preserve"> and to stop</w:t>
                      </w:r>
                      <w:r w:rsidR="00E50F10" w:rsidRPr="00D51BE0">
                        <w:rPr>
                          <w:rFonts w:asciiTheme="minorHAnsi" w:hAnsiTheme="minorHAnsi" w:cstheme="minorBidi"/>
                        </w:rPr>
                        <w:t xml:space="preserve"> alibi marketing and</w:t>
                      </w:r>
                      <w:r w:rsidR="00A970D7" w:rsidRPr="00D51BE0">
                        <w:rPr>
                          <w:rFonts w:asciiTheme="minorHAnsi" w:hAnsiTheme="minorHAnsi" w:cstheme="minorBidi"/>
                        </w:rPr>
                        <w:t xml:space="preserve"> </w:t>
                      </w:r>
                      <w:proofErr w:type="spellStart"/>
                      <w:r w:rsidRPr="00D51BE0">
                        <w:rPr>
                          <w:rFonts w:asciiTheme="minorHAnsi" w:hAnsiTheme="minorHAnsi" w:cstheme="minorBidi"/>
                        </w:rPr>
                        <w:t>NoLo</w:t>
                      </w:r>
                      <w:proofErr w:type="spellEnd"/>
                      <w:r w:rsidRPr="00D51BE0">
                        <w:rPr>
                          <w:rFonts w:asciiTheme="minorHAnsi" w:hAnsiTheme="minorHAnsi" w:cstheme="minorBidi"/>
                        </w:rPr>
                        <w:t xml:space="preserve"> products from being used as loophole</w:t>
                      </w:r>
                      <w:r w:rsidR="00E50F10" w:rsidRPr="00D51BE0">
                        <w:rPr>
                          <w:rFonts w:asciiTheme="minorHAnsi" w:hAnsiTheme="minorHAnsi" w:cstheme="minorBidi"/>
                        </w:rPr>
                        <w:t>s</w:t>
                      </w:r>
                      <w:r w:rsidRPr="00D51BE0">
                        <w:rPr>
                          <w:rFonts w:asciiTheme="minorHAnsi" w:hAnsiTheme="minorHAnsi" w:cstheme="minorBidi"/>
                        </w:rPr>
                        <w:t xml:space="preserve"> in alcohol marketing bans. </w:t>
                      </w:r>
                    </w:p>
                    <w:p w14:paraId="7FACA0BD" w14:textId="77777777" w:rsidR="004A132B" w:rsidRPr="00D51BE0" w:rsidRDefault="004A132B" w:rsidP="006B14A0">
                      <w:pPr>
                        <w:tabs>
                          <w:tab w:val="left" w:pos="851"/>
                        </w:tabs>
                        <w:jc w:val="both"/>
                        <w:rPr>
                          <w:rFonts w:asciiTheme="minorHAnsi" w:hAnsiTheme="minorHAnsi" w:cstheme="minorBidi"/>
                        </w:rPr>
                      </w:pPr>
                    </w:p>
                    <w:p w14:paraId="50D8E026" w14:textId="1E640F53" w:rsidR="00A970D7" w:rsidRPr="00D51BE0" w:rsidRDefault="006B14A0" w:rsidP="006B14A0">
                      <w:pPr>
                        <w:tabs>
                          <w:tab w:val="left" w:pos="851"/>
                        </w:tabs>
                        <w:jc w:val="both"/>
                        <w:rPr>
                          <w:rFonts w:asciiTheme="minorHAnsi" w:hAnsiTheme="minorHAnsi" w:cstheme="minorBidi"/>
                        </w:rPr>
                      </w:pPr>
                      <w:r w:rsidRPr="00D51BE0">
                        <w:rPr>
                          <w:rFonts w:asciiTheme="minorHAnsi" w:hAnsiTheme="minorHAnsi" w:cstheme="minorBidi"/>
                        </w:rPr>
                        <w:t>Suggestions included:</w:t>
                      </w:r>
                    </w:p>
                    <w:p w14:paraId="6E29EC11" w14:textId="77777777" w:rsidR="00D51BE0" w:rsidRPr="00D51BE0" w:rsidRDefault="00D51BE0" w:rsidP="006B14A0">
                      <w:pPr>
                        <w:tabs>
                          <w:tab w:val="left" w:pos="851"/>
                        </w:tabs>
                        <w:jc w:val="both"/>
                        <w:rPr>
                          <w:rFonts w:asciiTheme="minorHAnsi" w:hAnsiTheme="minorHAnsi" w:cstheme="minorBidi"/>
                        </w:rPr>
                      </w:pPr>
                    </w:p>
                    <w:p w14:paraId="091489A0" w14:textId="43BD30FC" w:rsidR="006B14A0" w:rsidRPr="005F6143" w:rsidRDefault="006B14A0" w:rsidP="005F6143">
                      <w:pPr>
                        <w:pStyle w:val="ListParagraph"/>
                        <w:numPr>
                          <w:ilvl w:val="0"/>
                          <w:numId w:val="31"/>
                        </w:numPr>
                        <w:tabs>
                          <w:tab w:val="left" w:pos="851"/>
                        </w:tabs>
                        <w:jc w:val="both"/>
                        <w:rPr>
                          <w:rFonts w:asciiTheme="minorHAnsi" w:hAnsiTheme="minorHAnsi" w:cstheme="minorBidi"/>
                        </w:rPr>
                      </w:pPr>
                      <w:r w:rsidRPr="00D51BE0">
                        <w:rPr>
                          <w:rFonts w:asciiTheme="minorHAnsi" w:hAnsiTheme="minorHAnsi" w:cstheme="minorBidi"/>
                          <w:b/>
                          <w:bCs/>
                        </w:rPr>
                        <w:t xml:space="preserve">Stronger </w:t>
                      </w:r>
                      <w:r w:rsidR="00A51B38" w:rsidRPr="005F6143">
                        <w:rPr>
                          <w:rFonts w:asciiTheme="minorHAnsi" w:hAnsiTheme="minorHAnsi" w:cstheme="minorBidi"/>
                          <w:b/>
                          <w:bCs/>
                        </w:rPr>
                        <w:t>s</w:t>
                      </w:r>
                      <w:r w:rsidRPr="005F6143">
                        <w:rPr>
                          <w:rFonts w:asciiTheme="minorHAnsi" w:hAnsiTheme="minorHAnsi" w:cstheme="minorBidi"/>
                          <w:b/>
                          <w:bCs/>
                        </w:rPr>
                        <w:t xml:space="preserve">ponsorship </w:t>
                      </w:r>
                      <w:r w:rsidR="005F6143">
                        <w:rPr>
                          <w:rFonts w:asciiTheme="minorHAnsi" w:hAnsiTheme="minorHAnsi" w:cstheme="minorBidi"/>
                          <w:b/>
                          <w:bCs/>
                        </w:rPr>
                        <w:t>r</w:t>
                      </w:r>
                      <w:r w:rsidRPr="005F6143">
                        <w:rPr>
                          <w:rFonts w:asciiTheme="minorHAnsi" w:hAnsiTheme="minorHAnsi" w:cstheme="minorBidi"/>
                          <w:b/>
                          <w:bCs/>
                        </w:rPr>
                        <w:t>estrictions</w:t>
                      </w:r>
                      <w:r w:rsidRPr="005F6143">
                        <w:rPr>
                          <w:rFonts w:asciiTheme="minorHAnsi" w:hAnsiTheme="minorHAnsi" w:cstheme="minorBidi"/>
                        </w:rPr>
                        <w:t>: Alcohol sponsorship in sports should be limited to prevent young audience</w:t>
                      </w:r>
                      <w:r w:rsidR="00FD4C1D" w:rsidRPr="005F6143">
                        <w:rPr>
                          <w:rFonts w:asciiTheme="minorHAnsi" w:hAnsiTheme="minorHAnsi" w:cstheme="minorBidi"/>
                        </w:rPr>
                        <w:t xml:space="preserve"> member</w:t>
                      </w:r>
                      <w:r w:rsidRPr="005F6143">
                        <w:rPr>
                          <w:rFonts w:asciiTheme="minorHAnsi" w:hAnsiTheme="minorHAnsi" w:cstheme="minorBidi"/>
                        </w:rPr>
                        <w:t>s from being exposed to alcohol branding.</w:t>
                      </w:r>
                    </w:p>
                    <w:p w14:paraId="3FFDBE23" w14:textId="6CAF4185" w:rsidR="00A970D7" w:rsidRPr="00D51BE0" w:rsidRDefault="00A970D7" w:rsidP="00A970D7">
                      <w:pPr>
                        <w:pStyle w:val="ListParagraph"/>
                        <w:numPr>
                          <w:ilvl w:val="0"/>
                          <w:numId w:val="31"/>
                        </w:numPr>
                        <w:tabs>
                          <w:tab w:val="left" w:pos="851"/>
                        </w:tabs>
                        <w:jc w:val="both"/>
                        <w:rPr>
                          <w:rFonts w:asciiTheme="minorHAnsi" w:hAnsiTheme="minorHAnsi" w:cstheme="minorBidi"/>
                        </w:rPr>
                      </w:pPr>
                      <w:r w:rsidRPr="00D51BE0">
                        <w:rPr>
                          <w:rFonts w:asciiTheme="minorHAnsi" w:hAnsiTheme="minorHAnsi" w:cstheme="minorBidi"/>
                          <w:b/>
                          <w:bCs/>
                        </w:rPr>
                        <w:t xml:space="preserve">Clearer </w:t>
                      </w:r>
                      <w:r w:rsidR="005F6143">
                        <w:rPr>
                          <w:rFonts w:asciiTheme="minorHAnsi" w:hAnsiTheme="minorHAnsi" w:cstheme="minorBidi"/>
                          <w:b/>
                          <w:bCs/>
                        </w:rPr>
                        <w:t>b</w:t>
                      </w:r>
                      <w:r w:rsidRPr="00D51BE0">
                        <w:rPr>
                          <w:rFonts w:asciiTheme="minorHAnsi" w:hAnsiTheme="minorHAnsi" w:cstheme="minorBidi"/>
                          <w:b/>
                          <w:bCs/>
                        </w:rPr>
                        <w:t xml:space="preserve">randing </w:t>
                      </w:r>
                      <w:r w:rsidR="005F6143">
                        <w:rPr>
                          <w:rFonts w:asciiTheme="minorHAnsi" w:hAnsiTheme="minorHAnsi" w:cstheme="minorBidi"/>
                          <w:b/>
                          <w:bCs/>
                        </w:rPr>
                        <w:t>d</w:t>
                      </w:r>
                      <w:r w:rsidRPr="00D51BE0">
                        <w:rPr>
                          <w:rFonts w:asciiTheme="minorHAnsi" w:hAnsiTheme="minorHAnsi" w:cstheme="minorBidi"/>
                          <w:b/>
                          <w:bCs/>
                        </w:rPr>
                        <w:t>istinctions</w:t>
                      </w:r>
                      <w:r w:rsidRPr="00D51BE0">
                        <w:rPr>
                          <w:rFonts w:asciiTheme="minorHAnsi" w:hAnsiTheme="minorHAnsi" w:cstheme="minorBidi"/>
                        </w:rPr>
                        <w:t xml:space="preserve">: </w:t>
                      </w:r>
                      <w:proofErr w:type="spellStart"/>
                      <w:r w:rsidRPr="00D51BE0">
                        <w:rPr>
                          <w:rFonts w:asciiTheme="minorHAnsi" w:hAnsiTheme="minorHAnsi" w:cstheme="minorBidi"/>
                        </w:rPr>
                        <w:t>NoLo</w:t>
                      </w:r>
                      <w:proofErr w:type="spellEnd"/>
                      <w:r w:rsidRPr="00D51BE0">
                        <w:rPr>
                          <w:rFonts w:asciiTheme="minorHAnsi" w:hAnsiTheme="minorHAnsi" w:cstheme="minorBidi"/>
                        </w:rPr>
                        <w:t xml:space="preserve"> products should have distinct branding to differentiate them from their alcoholic counterparts.</w:t>
                      </w:r>
                    </w:p>
                    <w:p w14:paraId="73F075D2" w14:textId="41E5711E" w:rsidR="006B14A0" w:rsidRPr="00D51BE0" w:rsidRDefault="006B14A0" w:rsidP="006B14A0">
                      <w:pPr>
                        <w:pStyle w:val="ListParagraph"/>
                        <w:numPr>
                          <w:ilvl w:val="0"/>
                          <w:numId w:val="31"/>
                        </w:numPr>
                        <w:tabs>
                          <w:tab w:val="left" w:pos="851"/>
                        </w:tabs>
                        <w:jc w:val="both"/>
                        <w:rPr>
                          <w:rFonts w:asciiTheme="minorHAnsi" w:hAnsiTheme="minorHAnsi" w:cstheme="minorBidi"/>
                        </w:rPr>
                      </w:pPr>
                      <w:r w:rsidRPr="00D51BE0">
                        <w:rPr>
                          <w:rFonts w:asciiTheme="minorHAnsi" w:hAnsiTheme="minorHAnsi" w:cstheme="minorBidi"/>
                          <w:b/>
                          <w:bCs/>
                        </w:rPr>
                        <w:t xml:space="preserve">Addressing </w:t>
                      </w:r>
                      <w:r w:rsidR="005F6143">
                        <w:rPr>
                          <w:rFonts w:asciiTheme="minorHAnsi" w:hAnsiTheme="minorHAnsi" w:cstheme="minorBidi"/>
                          <w:b/>
                          <w:bCs/>
                        </w:rPr>
                        <w:t>a</w:t>
                      </w:r>
                      <w:r w:rsidRPr="00D51BE0">
                        <w:rPr>
                          <w:rFonts w:asciiTheme="minorHAnsi" w:hAnsiTheme="minorHAnsi" w:cstheme="minorBidi"/>
                          <w:b/>
                          <w:bCs/>
                        </w:rPr>
                        <w:t xml:space="preserve">libi </w:t>
                      </w:r>
                      <w:r w:rsidR="005F6143">
                        <w:rPr>
                          <w:rFonts w:asciiTheme="minorHAnsi" w:hAnsiTheme="minorHAnsi" w:cstheme="minorBidi"/>
                          <w:b/>
                          <w:bCs/>
                        </w:rPr>
                        <w:t>m</w:t>
                      </w:r>
                      <w:r w:rsidRPr="00D51BE0">
                        <w:rPr>
                          <w:rFonts w:asciiTheme="minorHAnsi" w:hAnsiTheme="minorHAnsi" w:cstheme="minorBidi"/>
                          <w:b/>
                          <w:bCs/>
                        </w:rPr>
                        <w:t>arketing</w:t>
                      </w:r>
                      <w:r w:rsidRPr="00D51BE0">
                        <w:rPr>
                          <w:rFonts w:asciiTheme="minorHAnsi" w:hAnsiTheme="minorHAnsi" w:cstheme="minorBidi"/>
                        </w:rPr>
                        <w:t>: Regulations should close loopholes that allow alcohol brands to maintain visibility through indirect advertising.</w:t>
                      </w:r>
                    </w:p>
                    <w:p w14:paraId="404DC39F" w14:textId="77777777" w:rsidR="006B14A0" w:rsidRPr="00D51BE0" w:rsidRDefault="006B14A0" w:rsidP="000E6930">
                      <w:pPr>
                        <w:pStyle w:val="ListParagraph"/>
                        <w:tabs>
                          <w:tab w:val="left" w:pos="851"/>
                        </w:tabs>
                        <w:jc w:val="both"/>
                        <w:rPr>
                          <w:rFonts w:asciiTheme="minorHAnsi" w:hAnsiTheme="minorHAnsi" w:cstheme="minorBidi"/>
                        </w:rPr>
                      </w:pPr>
                    </w:p>
                    <w:p w14:paraId="6AE4EA0E" w14:textId="77777777" w:rsidR="006B14A0" w:rsidRPr="00D51BE0" w:rsidRDefault="006B14A0" w:rsidP="006B14A0">
                      <w:pPr>
                        <w:rPr>
                          <w:rFonts w:asciiTheme="minorHAnsi" w:hAnsiTheme="minorHAnsi" w:cstheme="minorHAnsi"/>
                        </w:rPr>
                      </w:pPr>
                      <w:r w:rsidRPr="00D51BE0">
                        <w:rPr>
                          <w:rFonts w:asciiTheme="minorHAnsi" w:hAnsiTheme="minorHAnsi" w:cstheme="minorHAnsi"/>
                        </w:rPr>
                        <w:t>By implementing these measures, policymakers can help mitigate the influence of alcohol marketing on young people and ensure that public health policies remain effective in reducing underage drinking.</w:t>
                      </w:r>
                    </w:p>
                    <w:p w14:paraId="1699D6E1" w14:textId="77777777" w:rsidR="006A5858" w:rsidRPr="00B8171D" w:rsidRDefault="006A5858" w:rsidP="00C47D87">
                      <w:pPr>
                        <w:jc w:val="both"/>
                        <w:rPr>
                          <w:rFonts w:ascii="FS Maja" w:hAnsi="FS Maja" w:cstheme="minorHAnsi"/>
                          <w:color w:val="006937"/>
                          <w:sz w:val="28"/>
                          <w:szCs w:val="28"/>
                        </w:rPr>
                      </w:pPr>
                    </w:p>
                    <w:p w14:paraId="7958C1CE" w14:textId="77777777" w:rsidR="007C0092" w:rsidRPr="007C0092" w:rsidRDefault="007C0092" w:rsidP="00C47D87">
                      <w:pPr>
                        <w:jc w:val="both"/>
                        <w:rPr>
                          <w:rFonts w:ascii="FS Maja" w:hAnsi="FS Maja" w:cstheme="minorHAnsi"/>
                          <w:sz w:val="8"/>
                          <w:szCs w:val="8"/>
                        </w:rPr>
                      </w:pPr>
                    </w:p>
                  </w:txbxContent>
                </v:textbox>
                <w10:wrap anchorx="margin"/>
              </v:shape>
            </w:pict>
          </mc:Fallback>
        </mc:AlternateContent>
      </w:r>
    </w:p>
    <w:p w14:paraId="06134700" w14:textId="7C10C787" w:rsidR="007A2D92" w:rsidRDefault="007A2D92" w:rsidP="0052222D">
      <w:pPr>
        <w:tabs>
          <w:tab w:val="left" w:pos="851"/>
        </w:tabs>
        <w:jc w:val="both"/>
        <w:rPr>
          <w:rFonts w:asciiTheme="minorHAnsi" w:hAnsiTheme="minorHAnsi" w:cstheme="minorBidi"/>
          <w:sz w:val="20"/>
          <w:szCs w:val="20"/>
        </w:rPr>
      </w:pPr>
    </w:p>
    <w:p w14:paraId="486C1C0E" w14:textId="4ACD25D4" w:rsidR="007A2D92" w:rsidRDefault="007A2D92" w:rsidP="0052222D">
      <w:pPr>
        <w:tabs>
          <w:tab w:val="left" w:pos="851"/>
        </w:tabs>
        <w:jc w:val="both"/>
        <w:rPr>
          <w:rFonts w:asciiTheme="minorHAnsi" w:hAnsiTheme="minorHAnsi" w:cstheme="minorBidi"/>
          <w:sz w:val="20"/>
          <w:szCs w:val="20"/>
        </w:rPr>
      </w:pPr>
    </w:p>
    <w:p w14:paraId="3AD007FC" w14:textId="39BB9E1C" w:rsidR="007A2D92" w:rsidRDefault="007A2D92" w:rsidP="0052222D">
      <w:pPr>
        <w:tabs>
          <w:tab w:val="left" w:pos="851"/>
        </w:tabs>
        <w:jc w:val="both"/>
        <w:rPr>
          <w:rFonts w:asciiTheme="minorHAnsi" w:hAnsiTheme="minorHAnsi" w:cstheme="minorBidi"/>
          <w:sz w:val="20"/>
          <w:szCs w:val="20"/>
        </w:rPr>
      </w:pPr>
    </w:p>
    <w:p w14:paraId="78BDCD1F" w14:textId="297E5715" w:rsidR="007A2D92" w:rsidRPr="0052222D" w:rsidRDefault="007A2D92" w:rsidP="0052222D">
      <w:pPr>
        <w:tabs>
          <w:tab w:val="left" w:pos="851"/>
        </w:tabs>
        <w:jc w:val="both"/>
        <w:rPr>
          <w:rFonts w:asciiTheme="minorHAnsi" w:hAnsiTheme="minorHAnsi" w:cstheme="minorBidi"/>
          <w:sz w:val="20"/>
          <w:szCs w:val="20"/>
        </w:rPr>
      </w:pPr>
    </w:p>
    <w:p w14:paraId="592121EA" w14:textId="122F706D" w:rsidR="0052222D" w:rsidRPr="0052222D" w:rsidRDefault="0052222D" w:rsidP="0052222D">
      <w:pPr>
        <w:tabs>
          <w:tab w:val="left" w:pos="851"/>
        </w:tabs>
        <w:jc w:val="both"/>
        <w:rPr>
          <w:rFonts w:asciiTheme="minorHAnsi" w:hAnsiTheme="minorHAnsi" w:cstheme="minorBidi"/>
          <w:sz w:val="20"/>
          <w:szCs w:val="20"/>
        </w:rPr>
      </w:pPr>
    </w:p>
    <w:p w14:paraId="622006F7" w14:textId="76F4C028" w:rsidR="00B13C3E" w:rsidRPr="00B13C3E" w:rsidRDefault="00B13C3E" w:rsidP="00B13C3E">
      <w:pPr>
        <w:tabs>
          <w:tab w:val="left" w:pos="851"/>
        </w:tabs>
        <w:jc w:val="both"/>
        <w:rPr>
          <w:rFonts w:asciiTheme="minorHAnsi" w:hAnsiTheme="minorHAnsi" w:cstheme="minorBidi"/>
          <w:sz w:val="20"/>
          <w:szCs w:val="20"/>
        </w:rPr>
      </w:pPr>
    </w:p>
    <w:p w14:paraId="6C67EF60" w14:textId="58D28854" w:rsidR="007A2D92" w:rsidRDefault="007A2D92" w:rsidP="003C7DC9">
      <w:pPr>
        <w:tabs>
          <w:tab w:val="left" w:pos="851"/>
        </w:tabs>
        <w:jc w:val="both"/>
        <w:rPr>
          <w:rFonts w:asciiTheme="minorHAnsi" w:hAnsiTheme="minorHAnsi" w:cstheme="minorBidi"/>
          <w:sz w:val="20"/>
          <w:szCs w:val="20"/>
        </w:rPr>
      </w:pPr>
    </w:p>
    <w:p w14:paraId="2C59087D" w14:textId="7F531F38" w:rsidR="007A2D92" w:rsidRDefault="007A2D92" w:rsidP="003C7DC9">
      <w:pPr>
        <w:tabs>
          <w:tab w:val="left" w:pos="851"/>
        </w:tabs>
        <w:jc w:val="both"/>
        <w:rPr>
          <w:rFonts w:asciiTheme="minorHAnsi" w:hAnsiTheme="minorHAnsi" w:cstheme="minorBidi"/>
          <w:sz w:val="20"/>
          <w:szCs w:val="20"/>
        </w:rPr>
      </w:pPr>
    </w:p>
    <w:p w14:paraId="46582532" w14:textId="062D223D" w:rsidR="0060116B" w:rsidRDefault="0060116B" w:rsidP="003C7DC9">
      <w:pPr>
        <w:tabs>
          <w:tab w:val="left" w:pos="851"/>
        </w:tabs>
        <w:jc w:val="both"/>
        <w:rPr>
          <w:rFonts w:asciiTheme="minorHAnsi" w:hAnsiTheme="minorHAnsi" w:cstheme="minorBidi"/>
          <w:sz w:val="20"/>
          <w:szCs w:val="20"/>
        </w:rPr>
      </w:pPr>
    </w:p>
    <w:p w14:paraId="629C1F4A" w14:textId="77777777" w:rsidR="0060116B" w:rsidRDefault="0060116B" w:rsidP="003C7DC9">
      <w:pPr>
        <w:tabs>
          <w:tab w:val="left" w:pos="851"/>
        </w:tabs>
        <w:jc w:val="both"/>
        <w:rPr>
          <w:rFonts w:asciiTheme="minorHAnsi" w:hAnsiTheme="minorHAnsi" w:cstheme="minorBidi"/>
          <w:sz w:val="20"/>
          <w:szCs w:val="20"/>
        </w:rPr>
      </w:pPr>
    </w:p>
    <w:p w14:paraId="528FFF41" w14:textId="521954CC" w:rsidR="0060116B" w:rsidRDefault="0060116B" w:rsidP="003C7DC9">
      <w:pPr>
        <w:tabs>
          <w:tab w:val="left" w:pos="851"/>
        </w:tabs>
        <w:jc w:val="both"/>
        <w:rPr>
          <w:rFonts w:asciiTheme="minorHAnsi" w:hAnsiTheme="minorHAnsi" w:cstheme="minorBidi"/>
          <w:sz w:val="20"/>
          <w:szCs w:val="20"/>
        </w:rPr>
      </w:pPr>
    </w:p>
    <w:p w14:paraId="330BE36A" w14:textId="1BD2BCD0" w:rsidR="0060116B" w:rsidRDefault="0060116B" w:rsidP="003C7DC9">
      <w:pPr>
        <w:tabs>
          <w:tab w:val="left" w:pos="851"/>
        </w:tabs>
        <w:jc w:val="both"/>
        <w:rPr>
          <w:rFonts w:asciiTheme="minorHAnsi" w:hAnsiTheme="minorHAnsi" w:cstheme="minorBidi"/>
          <w:sz w:val="20"/>
          <w:szCs w:val="20"/>
        </w:rPr>
      </w:pPr>
    </w:p>
    <w:p w14:paraId="6D0055CD" w14:textId="1361A5F6" w:rsidR="0060116B" w:rsidRDefault="0060116B" w:rsidP="003C7DC9">
      <w:pPr>
        <w:tabs>
          <w:tab w:val="left" w:pos="851"/>
        </w:tabs>
        <w:jc w:val="both"/>
        <w:rPr>
          <w:rFonts w:asciiTheme="minorHAnsi" w:hAnsiTheme="minorHAnsi" w:cstheme="minorBidi"/>
          <w:sz w:val="20"/>
          <w:szCs w:val="20"/>
        </w:rPr>
      </w:pPr>
    </w:p>
    <w:p w14:paraId="31D8C796" w14:textId="11B9A97B" w:rsidR="0060116B" w:rsidRDefault="0060116B" w:rsidP="003C7DC9">
      <w:pPr>
        <w:tabs>
          <w:tab w:val="left" w:pos="851"/>
        </w:tabs>
        <w:jc w:val="both"/>
        <w:rPr>
          <w:rFonts w:asciiTheme="minorHAnsi" w:hAnsiTheme="minorHAnsi" w:cstheme="minorBidi"/>
          <w:sz w:val="20"/>
          <w:szCs w:val="20"/>
        </w:rPr>
      </w:pPr>
    </w:p>
    <w:p w14:paraId="58CEDC5B" w14:textId="12492DBC" w:rsidR="0060116B" w:rsidRDefault="0060116B" w:rsidP="003C7DC9">
      <w:pPr>
        <w:tabs>
          <w:tab w:val="left" w:pos="851"/>
        </w:tabs>
        <w:jc w:val="both"/>
        <w:rPr>
          <w:rFonts w:asciiTheme="minorHAnsi" w:hAnsiTheme="minorHAnsi" w:cstheme="minorBidi"/>
          <w:sz w:val="20"/>
          <w:szCs w:val="20"/>
        </w:rPr>
      </w:pPr>
    </w:p>
    <w:p w14:paraId="7C2F0D24" w14:textId="738BF812" w:rsidR="0060116B" w:rsidRDefault="0060116B" w:rsidP="003C7DC9">
      <w:pPr>
        <w:tabs>
          <w:tab w:val="left" w:pos="851"/>
        </w:tabs>
        <w:jc w:val="both"/>
        <w:rPr>
          <w:rFonts w:asciiTheme="minorHAnsi" w:hAnsiTheme="minorHAnsi" w:cstheme="minorBidi"/>
          <w:sz w:val="20"/>
          <w:szCs w:val="20"/>
        </w:rPr>
      </w:pPr>
    </w:p>
    <w:p w14:paraId="1C6860AB" w14:textId="6BF882DD" w:rsidR="0060116B" w:rsidRDefault="0060116B" w:rsidP="003C7DC9">
      <w:pPr>
        <w:tabs>
          <w:tab w:val="left" w:pos="851"/>
        </w:tabs>
        <w:jc w:val="both"/>
        <w:rPr>
          <w:rFonts w:asciiTheme="minorHAnsi" w:hAnsiTheme="minorHAnsi" w:cstheme="minorBidi"/>
          <w:sz w:val="20"/>
          <w:szCs w:val="20"/>
        </w:rPr>
      </w:pPr>
    </w:p>
    <w:p w14:paraId="2554E4D5" w14:textId="3086A198" w:rsidR="0060116B" w:rsidRDefault="0060116B" w:rsidP="003C7DC9">
      <w:pPr>
        <w:tabs>
          <w:tab w:val="left" w:pos="851"/>
        </w:tabs>
        <w:jc w:val="both"/>
        <w:rPr>
          <w:rFonts w:asciiTheme="minorHAnsi" w:hAnsiTheme="minorHAnsi" w:cstheme="minorBidi"/>
          <w:sz w:val="20"/>
          <w:szCs w:val="20"/>
        </w:rPr>
      </w:pPr>
    </w:p>
    <w:p w14:paraId="2C82784E" w14:textId="77777777" w:rsidR="004A132B" w:rsidRDefault="004A132B" w:rsidP="002E2ADC">
      <w:pPr>
        <w:tabs>
          <w:tab w:val="left" w:pos="993"/>
        </w:tabs>
        <w:rPr>
          <w:rFonts w:ascii="FS Maja" w:hAnsi="FS Maja"/>
          <w:color w:val="006938"/>
          <w:sz w:val="31"/>
          <w:szCs w:val="31"/>
        </w:rPr>
      </w:pPr>
    </w:p>
    <w:p w14:paraId="62CCFDAD" w14:textId="77777777" w:rsidR="004A132B" w:rsidRDefault="004A132B" w:rsidP="002E2ADC">
      <w:pPr>
        <w:tabs>
          <w:tab w:val="left" w:pos="993"/>
        </w:tabs>
        <w:rPr>
          <w:rFonts w:ascii="FS Maja" w:hAnsi="FS Maja"/>
          <w:color w:val="006938"/>
          <w:sz w:val="31"/>
          <w:szCs w:val="31"/>
        </w:rPr>
      </w:pPr>
    </w:p>
    <w:p w14:paraId="6A984179" w14:textId="77777777" w:rsidR="00D51BE0" w:rsidRDefault="00D51BE0" w:rsidP="002E2ADC">
      <w:pPr>
        <w:tabs>
          <w:tab w:val="left" w:pos="993"/>
        </w:tabs>
        <w:rPr>
          <w:rFonts w:ascii="FS Maja" w:hAnsi="FS Maja"/>
          <w:color w:val="006938"/>
          <w:sz w:val="31"/>
          <w:szCs w:val="31"/>
        </w:rPr>
      </w:pPr>
    </w:p>
    <w:p w14:paraId="2972A20C" w14:textId="77777777" w:rsidR="00D51BE0" w:rsidRPr="00817BBE" w:rsidRDefault="00D51BE0" w:rsidP="002E2ADC">
      <w:pPr>
        <w:tabs>
          <w:tab w:val="left" w:pos="993"/>
        </w:tabs>
        <w:rPr>
          <w:rFonts w:ascii="FS Maja" w:hAnsi="FS Maja"/>
          <w:color w:val="006938"/>
          <w:sz w:val="10"/>
          <w:szCs w:val="10"/>
        </w:rPr>
      </w:pPr>
    </w:p>
    <w:p w14:paraId="02CFF6D6" w14:textId="4DB9EA6C" w:rsidR="002E2ADC" w:rsidRDefault="002E2ADC" w:rsidP="002E2ADC">
      <w:pPr>
        <w:tabs>
          <w:tab w:val="left" w:pos="993"/>
        </w:tabs>
        <w:rPr>
          <w:rFonts w:ascii="FS Maja" w:hAnsi="FS Maja"/>
          <w:color w:val="006938"/>
          <w:sz w:val="31"/>
          <w:szCs w:val="31"/>
        </w:rPr>
      </w:pPr>
      <w:r w:rsidRPr="008B687B">
        <w:rPr>
          <w:rFonts w:ascii="FS Maja" w:hAnsi="FS Maja"/>
          <w:color w:val="006938"/>
          <w:sz w:val="31"/>
          <w:szCs w:val="31"/>
        </w:rPr>
        <w:t>About this research</w:t>
      </w:r>
    </w:p>
    <w:p w14:paraId="52AD52E1" w14:textId="77777777" w:rsidR="00406609" w:rsidRPr="00406609" w:rsidRDefault="00406609" w:rsidP="002E2ADC">
      <w:pPr>
        <w:tabs>
          <w:tab w:val="left" w:pos="993"/>
        </w:tabs>
        <w:rPr>
          <w:rFonts w:ascii="FS Maja" w:hAnsi="FS Maja"/>
          <w:color w:val="006938"/>
          <w:sz w:val="6"/>
          <w:szCs w:val="6"/>
        </w:rPr>
      </w:pPr>
    </w:p>
    <w:p w14:paraId="5801032E" w14:textId="77777777" w:rsidR="00584FBD" w:rsidRPr="00817BBE" w:rsidRDefault="002E2ADC" w:rsidP="00D44DF2">
      <w:pPr>
        <w:rPr>
          <w:rFonts w:asciiTheme="minorHAnsi" w:hAnsiTheme="minorHAnsi" w:cstheme="minorHAnsi"/>
        </w:rPr>
      </w:pPr>
      <w:r w:rsidRPr="00817BBE">
        <w:rPr>
          <w:rFonts w:asciiTheme="minorHAnsi" w:hAnsiTheme="minorHAnsi" w:cstheme="minorHAnsi"/>
        </w:rPr>
        <w:t xml:space="preserve">This briefing is based on research undertaken by: </w:t>
      </w:r>
    </w:p>
    <w:p w14:paraId="0C9884A7" w14:textId="77777777" w:rsidR="00D51BE0" w:rsidRPr="00817BBE" w:rsidRDefault="00D51BE0" w:rsidP="00D44DF2">
      <w:pPr>
        <w:rPr>
          <w:rFonts w:asciiTheme="minorHAnsi" w:hAnsiTheme="minorHAnsi" w:cstheme="minorHAnsi"/>
        </w:rPr>
      </w:pPr>
    </w:p>
    <w:p w14:paraId="76981BF7" w14:textId="75F4A753" w:rsidR="00584FBD" w:rsidRPr="00817BBE" w:rsidRDefault="002E2ADC" w:rsidP="00584FBD">
      <w:pPr>
        <w:pStyle w:val="ListParagraph"/>
        <w:numPr>
          <w:ilvl w:val="0"/>
          <w:numId w:val="32"/>
        </w:numPr>
        <w:rPr>
          <w:rFonts w:asciiTheme="minorHAnsi" w:hAnsiTheme="minorHAnsi" w:cstheme="minorHAnsi"/>
        </w:rPr>
      </w:pPr>
      <w:r w:rsidRPr="00817BBE">
        <w:rPr>
          <w:rFonts w:asciiTheme="minorHAnsi" w:hAnsiTheme="minorHAnsi" w:cstheme="minorHAnsi"/>
        </w:rPr>
        <w:t>Richard I. Purves,</w:t>
      </w:r>
      <w:r w:rsidR="00584FBD" w:rsidRPr="00817BBE">
        <w:rPr>
          <w:rFonts w:asciiTheme="minorHAnsi" w:hAnsiTheme="minorHAnsi" w:cstheme="minorHAnsi"/>
        </w:rPr>
        <w:t xml:space="preserve"> Institute for Social Marketing and Health, University of Stirling</w:t>
      </w:r>
    </w:p>
    <w:p w14:paraId="77D38503" w14:textId="160F40EB" w:rsidR="00584FBD" w:rsidRPr="00817BBE" w:rsidRDefault="002E2ADC" w:rsidP="00584FBD">
      <w:pPr>
        <w:pStyle w:val="ListParagraph"/>
        <w:numPr>
          <w:ilvl w:val="0"/>
          <w:numId w:val="32"/>
        </w:numPr>
        <w:rPr>
          <w:rFonts w:asciiTheme="minorHAnsi" w:hAnsiTheme="minorHAnsi" w:cstheme="minorHAnsi"/>
        </w:rPr>
      </w:pPr>
      <w:r w:rsidRPr="00817BBE">
        <w:rPr>
          <w:rFonts w:asciiTheme="minorHAnsi" w:hAnsiTheme="minorHAnsi" w:cstheme="minorHAnsi"/>
        </w:rPr>
        <w:t xml:space="preserve">Jack G. Martin, </w:t>
      </w:r>
      <w:r w:rsidR="00584FBD" w:rsidRPr="00817BBE">
        <w:rPr>
          <w:rFonts w:asciiTheme="minorHAnsi" w:hAnsiTheme="minorHAnsi" w:cstheme="minorHAnsi"/>
        </w:rPr>
        <w:t>Institute for Social Marketing and Health, University of Stirling</w:t>
      </w:r>
    </w:p>
    <w:p w14:paraId="69CC3F0A" w14:textId="77777777" w:rsidR="00D51BE0" w:rsidRPr="00817BBE" w:rsidRDefault="002E2ADC" w:rsidP="00D51BE0">
      <w:pPr>
        <w:pStyle w:val="ListParagraph"/>
        <w:numPr>
          <w:ilvl w:val="0"/>
          <w:numId w:val="32"/>
        </w:numPr>
        <w:rPr>
          <w:rFonts w:asciiTheme="minorHAnsi" w:hAnsiTheme="minorHAnsi" w:cstheme="minorHAnsi"/>
        </w:rPr>
      </w:pPr>
      <w:r w:rsidRPr="00817BBE">
        <w:rPr>
          <w:rFonts w:asciiTheme="minorHAnsi" w:hAnsiTheme="minorHAnsi" w:cstheme="minorHAnsi"/>
        </w:rPr>
        <w:t>Piotr Teodorowski, Institute for Social Marketing and Health, University of Stirling</w:t>
      </w:r>
      <w:r w:rsidR="00975A25" w:rsidRPr="00817BBE">
        <w:rPr>
          <w:rFonts w:asciiTheme="minorHAnsi" w:hAnsiTheme="minorHAnsi" w:cstheme="minorHAnsi"/>
        </w:rPr>
        <w:t xml:space="preserve"> </w:t>
      </w:r>
    </w:p>
    <w:p w14:paraId="236EC3C6" w14:textId="77777777" w:rsidR="00817BBE" w:rsidRPr="00817BBE" w:rsidRDefault="002E2ADC" w:rsidP="00EE443C">
      <w:pPr>
        <w:pStyle w:val="ListParagraph"/>
        <w:numPr>
          <w:ilvl w:val="0"/>
          <w:numId w:val="32"/>
        </w:numPr>
        <w:rPr>
          <w:rFonts w:asciiTheme="minorHAnsi" w:hAnsiTheme="minorHAnsi" w:cstheme="minorHAnsi"/>
        </w:rPr>
      </w:pPr>
      <w:r w:rsidRPr="00817BBE">
        <w:rPr>
          <w:rFonts w:asciiTheme="minorHAnsi" w:hAnsiTheme="minorHAnsi" w:cstheme="minorHAnsi"/>
        </w:rPr>
        <w:t>Olivia Brown, University of Nottingham &amp; SPECTRUM Consortium</w:t>
      </w:r>
      <w:r w:rsidR="008C36F0" w:rsidRPr="00817BBE">
        <w:rPr>
          <w:rFonts w:asciiTheme="minorHAnsi" w:hAnsiTheme="minorHAnsi" w:cstheme="minorHAnsi"/>
        </w:rPr>
        <w:t xml:space="preserve">. </w:t>
      </w:r>
      <w:hyperlink r:id="rId24" w:history="1">
        <w:r w:rsidR="008C36F0" w:rsidRPr="0068414C">
          <w:rPr>
            <w:rStyle w:val="Hyperlink"/>
            <w:rFonts w:asciiTheme="minorHAnsi" w:hAnsiTheme="minorHAnsi" w:cstheme="minorHAnsi"/>
            <w:color w:val="auto"/>
          </w:rPr>
          <w:t>The Institute for Social Marketing and Health (ISMH</w:t>
        </w:r>
      </w:hyperlink>
      <w:r w:rsidR="008C36F0" w:rsidRPr="0068414C">
        <w:rPr>
          <w:rFonts w:asciiTheme="minorHAnsi" w:hAnsiTheme="minorHAnsi" w:cstheme="minorHAnsi"/>
          <w:u w:val="single"/>
        </w:rPr>
        <w:t>)</w:t>
      </w:r>
      <w:r w:rsidR="008C36F0" w:rsidRPr="0068414C">
        <w:rPr>
          <w:rFonts w:asciiTheme="minorHAnsi" w:hAnsiTheme="minorHAnsi" w:cstheme="minorHAnsi"/>
        </w:rPr>
        <w:t xml:space="preserve"> is a world-leading centre for research in marketing, behaviour change and public</w:t>
      </w:r>
    </w:p>
    <w:p w14:paraId="29BC8763" w14:textId="12BACD9D" w:rsidR="00D44DF2" w:rsidRPr="00817BBE" w:rsidRDefault="00D44DF2" w:rsidP="00817BBE">
      <w:pPr>
        <w:rPr>
          <w:rFonts w:asciiTheme="minorHAnsi" w:hAnsiTheme="minorHAnsi" w:cstheme="minorHAnsi"/>
        </w:rPr>
      </w:pPr>
      <w:r w:rsidRPr="00817BBE">
        <w:rPr>
          <w:rFonts w:asciiTheme="minorHAnsi" w:hAnsiTheme="minorHAnsi" w:cstheme="minorHAnsi"/>
        </w:rPr>
        <w:t>This research was funded by the SPECTRUM Consortium and Scottish Health Action on Alcohol Problems</w:t>
      </w:r>
      <w:r w:rsidR="00586BEA" w:rsidRPr="00817BBE">
        <w:rPr>
          <w:rFonts w:asciiTheme="minorHAnsi" w:hAnsiTheme="minorHAnsi" w:cstheme="minorHAnsi"/>
        </w:rPr>
        <w:t>.</w:t>
      </w:r>
    </w:p>
    <w:p w14:paraId="1F952F08" w14:textId="77777777" w:rsidR="00817BBE" w:rsidRPr="00817BBE" w:rsidRDefault="00817BBE" w:rsidP="00817BBE">
      <w:pPr>
        <w:rPr>
          <w:rFonts w:asciiTheme="minorHAnsi" w:hAnsiTheme="minorHAnsi" w:cstheme="minorHAnsi"/>
        </w:rPr>
      </w:pPr>
    </w:p>
    <w:p w14:paraId="18A6B70E" w14:textId="1F278149" w:rsidR="00817BBE" w:rsidRDefault="00817BBE" w:rsidP="00817BBE">
      <w:pPr>
        <w:rPr>
          <w:rFonts w:asciiTheme="minorHAnsi" w:hAnsiTheme="minorHAnsi" w:cstheme="minorHAnsi"/>
        </w:rPr>
      </w:pPr>
      <w:hyperlink r:id="rId25" w:history="1">
        <w:r w:rsidRPr="00817BBE">
          <w:rPr>
            <w:rStyle w:val="Hyperlink"/>
            <w:rFonts w:asciiTheme="minorHAnsi" w:hAnsiTheme="minorHAnsi" w:cstheme="minorHAnsi"/>
            <w:color w:val="auto"/>
            <w:u w:val="none"/>
          </w:rPr>
          <w:t>The Institute for Social Marketing and Health (ISMH</w:t>
        </w:r>
      </w:hyperlink>
      <w:r w:rsidRPr="00817BBE">
        <w:rPr>
          <w:rFonts w:asciiTheme="minorHAnsi" w:hAnsiTheme="minorHAnsi" w:cstheme="minorHAnsi"/>
        </w:rPr>
        <w:t>)</w:t>
      </w:r>
      <w:r w:rsidR="009A3FDC">
        <w:rPr>
          <w:rFonts w:asciiTheme="minorHAnsi" w:hAnsiTheme="minorHAnsi" w:cstheme="minorHAnsi"/>
        </w:rPr>
        <w:t>, based at the University of Stirling,</w:t>
      </w:r>
      <w:r w:rsidRPr="00817BBE">
        <w:rPr>
          <w:rFonts w:asciiTheme="minorHAnsi" w:hAnsiTheme="minorHAnsi" w:cstheme="minorHAnsi"/>
        </w:rPr>
        <w:t xml:space="preserve"> is a world-leading centre for research in marketing, behaviour change and public policy with over 40 years’ experience of research leading to improvements in population health and wellbeing.</w:t>
      </w:r>
    </w:p>
    <w:p w14:paraId="563547BA" w14:textId="77777777" w:rsidR="00817BBE" w:rsidRPr="00817BBE" w:rsidRDefault="00817BBE" w:rsidP="00817BBE">
      <w:pPr>
        <w:rPr>
          <w:rFonts w:asciiTheme="minorHAnsi" w:hAnsiTheme="minorHAnsi" w:cstheme="minorHAnsi"/>
        </w:rPr>
      </w:pPr>
    </w:p>
    <w:p w14:paraId="046B04E0" w14:textId="3CFC314D" w:rsidR="00817BBE" w:rsidRPr="00817BBE" w:rsidRDefault="00817BBE" w:rsidP="00817BBE">
      <w:pPr>
        <w:rPr>
          <w:rFonts w:asciiTheme="minorHAnsi" w:hAnsiTheme="minorHAnsi" w:cstheme="minorHAnsi"/>
          <w:color w:val="FFFFFF" w:themeColor="background1"/>
          <w:sz w:val="20"/>
          <w:szCs w:val="20"/>
        </w:rPr>
      </w:pPr>
      <w:r w:rsidRPr="00520F31">
        <w:rPr>
          <w:rFonts w:asciiTheme="minorHAnsi" w:hAnsiTheme="minorHAnsi" w:cstheme="minorHAnsi"/>
          <w:noProof/>
          <w:color w:val="000000" w:themeColor="text1"/>
          <w:sz w:val="21"/>
          <w:szCs w:val="21"/>
          <w:lang w:eastAsia="en-GB"/>
        </w:rPr>
        <mc:AlternateContent>
          <mc:Choice Requires="wps">
            <w:drawing>
              <wp:anchor distT="0" distB="0" distL="114300" distR="114300" simplePos="0" relativeHeight="251658244" behindDoc="1" locked="0" layoutInCell="1" allowOverlap="1" wp14:anchorId="61762329" wp14:editId="66CA17CE">
                <wp:simplePos x="0" y="0"/>
                <wp:positionH relativeFrom="page">
                  <wp:posOffset>-25400</wp:posOffset>
                </wp:positionH>
                <wp:positionV relativeFrom="paragraph">
                  <wp:posOffset>101600</wp:posOffset>
                </wp:positionV>
                <wp:extent cx="7721600" cy="15525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7721600" cy="1552575"/>
                        </a:xfrm>
                        <a:prstGeom prst="rect">
                          <a:avLst/>
                        </a:prstGeom>
                        <a:solidFill>
                          <a:srgbClr val="006938"/>
                        </a:solidFill>
                        <a:ln>
                          <a:noFill/>
                        </a:ln>
                        <a:effectLst/>
                      </wps:spPr>
                      <wps:style>
                        <a:lnRef idx="0">
                          <a:schemeClr val="accent1"/>
                        </a:lnRef>
                        <a:fillRef idx="0">
                          <a:schemeClr val="accent1"/>
                        </a:fillRef>
                        <a:effectRef idx="0">
                          <a:schemeClr val="accent1"/>
                        </a:effectRef>
                        <a:fontRef idx="minor">
                          <a:schemeClr val="dk1"/>
                        </a:fontRef>
                      </wps:style>
                      <wps:txbx>
                        <w:txbxContent>
                          <w:p w14:paraId="7F8DCC15" w14:textId="77777777" w:rsidR="00070D6D" w:rsidRPr="0068414C" w:rsidRDefault="00070D6D" w:rsidP="00070D6D">
                            <w:pPr>
                              <w:jc w:val="right"/>
                              <w:rPr>
                                <w:color w:val="FFFFFF"/>
                              </w:rPr>
                            </w:pPr>
                            <w:r w:rsidRPr="0068414C">
                              <w:rPr>
                                <w:color w:val="FFFFFF"/>
                              </w:rPr>
                              <w:softHyphen/>
                            </w:r>
                            <w:r w:rsidRPr="0068414C">
                              <w:rPr>
                                <w:color w:val="FFFFFF"/>
                              </w:rPr>
                              <w:softHyphen/>
                            </w:r>
                            <w:r w:rsidRPr="0068414C">
                              <w:rPr>
                                <w:color w:val="FFFFFF"/>
                              </w:rPr>
                              <w:softHyphe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62329" id="Text Box 5" o:spid="_x0000_s1033" type="#_x0000_t202" style="position:absolute;margin-left:-2pt;margin-top:8pt;width:608pt;height:122.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" fillcolor="#006938" stroked="f">
                <v:textbox>
                  <w:txbxContent>
                    <w:p w14:paraId="7F8DCC15" w14:textId="77777777" w:rsidR="00070D6D" w:rsidRPr="0068414C" w:rsidRDefault="00070D6D" w:rsidP="00070D6D">
                      <w:pPr>
                        <w:jc w:val="right"/>
                        <w:rPr>
                          <w:color w:val="FFFFFF"/>
                        </w:rPr>
                      </w:pPr>
                      <w:r w:rsidRPr="0068414C">
                        <w:rPr>
                          <w:color w:val="FFFFFF"/>
                        </w:rPr>
                        <w:softHyphen/>
                      </w:r>
                      <w:r w:rsidRPr="0068414C">
                        <w:rPr>
                          <w:color w:val="FFFFFF"/>
                        </w:rPr>
                        <w:softHyphen/>
                      </w:r>
                      <w:r w:rsidRPr="0068414C">
                        <w:rPr>
                          <w:color w:val="FFFFFF"/>
                        </w:rPr>
                        <w:softHyphen/>
                      </w:r>
                    </w:p>
                  </w:txbxContent>
                </v:textbox>
                <w10:wrap anchorx="page"/>
              </v:shape>
            </w:pict>
          </mc:Fallback>
        </mc:AlternateContent>
      </w:r>
      <w:r>
        <w:rPr>
          <w:noProof/>
        </w:rPr>
        <mc:AlternateContent>
          <mc:Choice Requires="wps">
            <w:drawing>
              <wp:anchor distT="0" distB="0" distL="114300" distR="114300" simplePos="0" relativeHeight="251658245" behindDoc="0" locked="0" layoutInCell="1" allowOverlap="1" wp14:anchorId="610D657A" wp14:editId="4E55B16B">
                <wp:simplePos x="0" y="0"/>
                <wp:positionH relativeFrom="column">
                  <wp:posOffset>-234950</wp:posOffset>
                </wp:positionH>
                <wp:positionV relativeFrom="paragraph">
                  <wp:posOffset>196850</wp:posOffset>
                </wp:positionV>
                <wp:extent cx="2447925" cy="914400"/>
                <wp:effectExtent l="0" t="0" r="0" b="0"/>
                <wp:wrapNone/>
                <wp:docPr id="8520643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914400"/>
                        </a:xfrm>
                        <a:prstGeom prst="rect">
                          <a:avLst/>
                        </a:prstGeom>
                        <a:noFill/>
                        <a:ln w="19050" cmpd="sng">
                          <a:noFill/>
                          <a:miter lim="800000"/>
                          <a:headEnd/>
                          <a:tailEnd/>
                        </a:ln>
                      </wps:spPr>
                      <wps:txbx>
                        <w:txbxContent>
                          <w:p w14:paraId="26B26ED9" w14:textId="37E343D5" w:rsidR="008C36F0" w:rsidRPr="008C36F0" w:rsidRDefault="008C36F0" w:rsidP="008C36F0">
                            <w:pPr>
                              <w:rPr>
                                <w:rFonts w:ascii="FS Maja" w:hAnsi="FS Maja"/>
                                <w:color w:val="FFFFFF" w:themeColor="background1"/>
                              </w:rPr>
                            </w:pPr>
                            <w:r w:rsidRPr="008C36F0">
                              <w:rPr>
                                <w:rFonts w:ascii="FS Maja" w:hAnsi="FS Maja"/>
                                <w:color w:val="FFFFFF" w:themeColor="background1"/>
                              </w:rPr>
                              <w:t>Contact</w:t>
                            </w:r>
                          </w:p>
                          <w:p w14:paraId="3B471B19" w14:textId="381C09D8" w:rsidR="008C36F0" w:rsidRPr="008C36F0" w:rsidRDefault="008C36F0" w:rsidP="008C36F0">
                            <w:pPr>
                              <w:rPr>
                                <w:rFonts w:asciiTheme="minorHAnsi" w:hAnsiTheme="minorHAnsi" w:cstheme="minorHAnsi"/>
                                <w:color w:val="FFFFFF" w:themeColor="background1"/>
                                <w:sz w:val="22"/>
                                <w:szCs w:val="22"/>
                              </w:rPr>
                            </w:pPr>
                            <w:r w:rsidRPr="008C36F0">
                              <w:rPr>
                                <w:rFonts w:asciiTheme="minorHAnsi" w:hAnsiTheme="minorHAnsi" w:cstheme="minorHAnsi"/>
                                <w:color w:val="FFFFFF" w:themeColor="background1"/>
                                <w:sz w:val="22"/>
                                <w:szCs w:val="22"/>
                              </w:rPr>
                              <w:t>Dr. Richard I. Purves</w:t>
                            </w:r>
                          </w:p>
                          <w:p w14:paraId="31E7515E" w14:textId="64576E00" w:rsidR="008C36F0" w:rsidRPr="008C36F0" w:rsidRDefault="008C36F0" w:rsidP="008C36F0">
                            <w:pPr>
                              <w:rPr>
                                <w:rFonts w:ascii="Calibri" w:hAnsi="Calibri" w:cs="Calibri"/>
                                <w:b/>
                                <w:bCs/>
                                <w:color w:val="FFFFFF" w:themeColor="background1"/>
                                <w:sz w:val="22"/>
                                <w:szCs w:val="22"/>
                              </w:rPr>
                            </w:pPr>
                            <w:r w:rsidRPr="008C36F0">
                              <w:rPr>
                                <w:rFonts w:ascii="Calibri" w:hAnsi="Calibri" w:cs="Calibri"/>
                                <w:color w:val="FFFFFF" w:themeColor="background1"/>
                                <w:sz w:val="22"/>
                                <w:szCs w:val="22"/>
                              </w:rPr>
                              <w:sym w:font="Wingdings" w:char="F02A"/>
                            </w:r>
                            <w:r w:rsidRPr="008C36F0">
                              <w:rPr>
                                <w:rFonts w:ascii="Calibri" w:hAnsi="Calibri" w:cs="Calibri"/>
                                <w:color w:val="FFFFFF" w:themeColor="background1"/>
                                <w:sz w:val="22"/>
                                <w:szCs w:val="22"/>
                              </w:rPr>
                              <w:t xml:space="preserve"> r.i.purves@stir.ac.uk</w:t>
                            </w:r>
                          </w:p>
                          <w:p w14:paraId="12296156" w14:textId="26534A55" w:rsidR="008C36F0" w:rsidRPr="008C36F0" w:rsidRDefault="008C36F0" w:rsidP="008C36F0">
                            <w:pPr>
                              <w:rPr>
                                <w:rFonts w:ascii="Calibri" w:hAnsi="Calibri" w:cs="Calibri"/>
                                <w:color w:val="FFFFFF" w:themeColor="background1"/>
                                <w:sz w:val="22"/>
                                <w:szCs w:val="22"/>
                              </w:rPr>
                            </w:pPr>
                            <w:r w:rsidRPr="008C36F0">
                              <w:rPr>
                                <w:rFonts w:ascii="Calibri" w:hAnsi="Calibri" w:cs="Calibri"/>
                                <w:color w:val="FFFFFF" w:themeColor="background1"/>
                                <w:sz w:val="22"/>
                                <w:szCs w:val="22"/>
                              </w:rPr>
                              <w:t>University of Stirling</w:t>
                            </w:r>
                          </w:p>
                          <w:p w14:paraId="1F4B89B2" w14:textId="7003EACC" w:rsidR="006334EE" w:rsidRPr="008C36F0" w:rsidRDefault="006334EE" w:rsidP="006334EE">
                            <w:pPr>
                              <w:rPr>
                                <w:rFonts w:ascii="Calibri" w:hAnsi="Calibri" w:cs="Calibri"/>
                                <w:color w:val="FFFFFF" w:themeColor="background1"/>
                                <w14:textFill>
                                  <w14:noFill/>
                                </w14:textFill>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610D657A" id="Text Box 14" o:spid="_x0000_s1034" type="#_x0000_t202" style="position:absolute;margin-left:-18.5pt;margin-top:15.5pt;width:192.75pt;height:1in;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" filled="f" stroked="f" strokeweight="1.5pt">
                <v:textbox>
                  <w:txbxContent>
                    <w:p w14:paraId="26B26ED9" w14:textId="37E343D5" w:rsidR="008C36F0" w:rsidRPr="008C36F0" w:rsidRDefault="008C36F0" w:rsidP="008C36F0">
                      <w:pPr>
                        <w:rPr>
                          <w:rFonts w:ascii="FS Maja" w:hAnsi="FS Maja"/>
                          <w:color w:val="FFFFFF" w:themeColor="background1"/>
                        </w:rPr>
                      </w:pPr>
                      <w:r w:rsidRPr="008C36F0">
                        <w:rPr>
                          <w:rFonts w:ascii="FS Maja" w:hAnsi="FS Maja"/>
                          <w:color w:val="FFFFFF" w:themeColor="background1"/>
                        </w:rPr>
                        <w:t>Contact</w:t>
                      </w:r>
                    </w:p>
                    <w:p w14:paraId="3B471B19" w14:textId="381C09D8" w:rsidR="008C36F0" w:rsidRPr="008C36F0" w:rsidRDefault="008C36F0" w:rsidP="008C36F0">
                      <w:pPr>
                        <w:rPr>
                          <w:rFonts w:asciiTheme="minorHAnsi" w:hAnsiTheme="minorHAnsi" w:cstheme="minorHAnsi"/>
                          <w:color w:val="FFFFFF" w:themeColor="background1"/>
                          <w:sz w:val="22"/>
                          <w:szCs w:val="22"/>
                        </w:rPr>
                      </w:pPr>
                      <w:r w:rsidRPr="008C36F0">
                        <w:rPr>
                          <w:rFonts w:asciiTheme="minorHAnsi" w:hAnsiTheme="minorHAnsi" w:cstheme="minorHAnsi"/>
                          <w:color w:val="FFFFFF" w:themeColor="background1"/>
                          <w:sz w:val="22"/>
                          <w:szCs w:val="22"/>
                        </w:rPr>
                        <w:t>Dr. Richard I. Purves</w:t>
                      </w:r>
                    </w:p>
                    <w:p w14:paraId="31E7515E" w14:textId="64576E00" w:rsidR="008C36F0" w:rsidRPr="008C36F0" w:rsidRDefault="008C36F0" w:rsidP="008C36F0">
                      <w:pPr>
                        <w:rPr>
                          <w:rFonts w:ascii="Calibri" w:hAnsi="Calibri" w:cs="Calibri"/>
                          <w:b/>
                          <w:bCs/>
                          <w:color w:val="FFFFFF" w:themeColor="background1"/>
                          <w:sz w:val="22"/>
                          <w:szCs w:val="22"/>
                        </w:rPr>
                      </w:pPr>
                      <w:r w:rsidRPr="008C36F0">
                        <w:rPr>
                          <w:rFonts w:ascii="Calibri" w:hAnsi="Calibri" w:cs="Calibri"/>
                          <w:color w:val="FFFFFF" w:themeColor="background1"/>
                          <w:sz w:val="22"/>
                          <w:szCs w:val="22"/>
                        </w:rPr>
                        <w:sym w:font="Wingdings" w:char="F02A"/>
                      </w:r>
                      <w:r w:rsidRPr="008C36F0">
                        <w:rPr>
                          <w:rFonts w:ascii="Calibri" w:hAnsi="Calibri" w:cs="Calibri"/>
                          <w:color w:val="FFFFFF" w:themeColor="background1"/>
                          <w:sz w:val="22"/>
                          <w:szCs w:val="22"/>
                        </w:rPr>
                        <w:t xml:space="preserve"> r.i.purves@stir.ac.uk</w:t>
                      </w:r>
                    </w:p>
                    <w:p w14:paraId="12296156" w14:textId="26534A55" w:rsidR="008C36F0" w:rsidRPr="008C36F0" w:rsidRDefault="008C36F0" w:rsidP="008C36F0">
                      <w:pPr>
                        <w:rPr>
                          <w:rFonts w:ascii="Calibri" w:hAnsi="Calibri" w:cs="Calibri"/>
                          <w:color w:val="FFFFFF" w:themeColor="background1"/>
                          <w:sz w:val="22"/>
                          <w:szCs w:val="22"/>
                        </w:rPr>
                      </w:pPr>
                      <w:r w:rsidRPr="008C36F0">
                        <w:rPr>
                          <w:rFonts w:ascii="Calibri" w:hAnsi="Calibri" w:cs="Calibri"/>
                          <w:color w:val="FFFFFF" w:themeColor="background1"/>
                          <w:sz w:val="22"/>
                          <w:szCs w:val="22"/>
                        </w:rPr>
                        <w:t>University of Stirling</w:t>
                      </w:r>
                    </w:p>
                    <w:p w14:paraId="1F4B89B2" w14:textId="7003EACC" w:rsidR="006334EE" w:rsidRPr="008C36F0" w:rsidRDefault="006334EE" w:rsidP="006334EE">
                      <w:pPr>
                        <w:rPr>
                          <w:rFonts w:ascii="Calibri" w:hAnsi="Calibri" w:cs="Calibri"/>
                          <w:color w:val="FFFFFF" w:themeColor="background1"/>
                          <w14:textFill>
                            <w14:noFill/>
                          </w14:textFill>
                        </w:rPr>
                      </w:pPr>
                    </w:p>
                  </w:txbxContent>
                </v:textbox>
              </v:shape>
            </w:pict>
          </mc:Fallback>
        </mc:AlternateContent>
      </w:r>
    </w:p>
    <w:p w14:paraId="517832CB" w14:textId="271EA262" w:rsidR="002E2ADC" w:rsidRDefault="002E2ADC" w:rsidP="002E2ADC">
      <w:pPr>
        <w:tabs>
          <w:tab w:val="left" w:pos="851"/>
        </w:tabs>
        <w:rPr>
          <w:rFonts w:asciiTheme="minorHAnsi" w:hAnsiTheme="minorHAnsi" w:cstheme="minorHAnsi"/>
          <w:sz w:val="22"/>
          <w:szCs w:val="22"/>
        </w:rPr>
      </w:pPr>
    </w:p>
    <w:p w14:paraId="67CD25E3" w14:textId="6548CA7B" w:rsidR="002E2ADC" w:rsidRDefault="002E2ADC" w:rsidP="006334EE">
      <w:pPr>
        <w:tabs>
          <w:tab w:val="left" w:pos="851"/>
        </w:tabs>
        <w:ind w:left="2880"/>
        <w:rPr>
          <w:rFonts w:asciiTheme="minorHAnsi" w:hAnsiTheme="minorHAnsi" w:cstheme="minorHAnsi"/>
          <w:sz w:val="22"/>
          <w:szCs w:val="22"/>
        </w:rPr>
      </w:pPr>
      <w:r>
        <w:rPr>
          <w:rFonts w:asciiTheme="minorHAnsi" w:hAnsiTheme="minorHAnsi" w:cstheme="minorHAnsi"/>
          <w:sz w:val="22"/>
          <w:szCs w:val="22"/>
        </w:rPr>
        <w:t xml:space="preserve">   </w:t>
      </w:r>
    </w:p>
    <w:p w14:paraId="73B7D6A4" w14:textId="53D52D03" w:rsidR="006334EE" w:rsidRPr="006334EE" w:rsidRDefault="006334EE" w:rsidP="006334EE">
      <w:pPr>
        <w:tabs>
          <w:tab w:val="left" w:pos="851"/>
        </w:tabs>
        <w:rPr>
          <w:rFonts w:asciiTheme="minorHAnsi" w:hAnsiTheme="minorHAnsi" w:cstheme="minorHAnsi"/>
          <w:sz w:val="22"/>
          <w:szCs w:val="22"/>
        </w:rPr>
      </w:pPr>
    </w:p>
    <w:p w14:paraId="3A0BEE8F" w14:textId="348CC62C" w:rsidR="00507ECF" w:rsidRDefault="00641AC8" w:rsidP="36B35A20">
      <w:pPr>
        <w:tabs>
          <w:tab w:val="left" w:pos="851"/>
        </w:tabs>
        <w:spacing w:line="259" w:lineRule="auto"/>
        <w:jc w:val="both"/>
        <w:rPr>
          <w:rFonts w:asciiTheme="minorHAnsi" w:hAnsiTheme="minorHAnsi" w:cstheme="minorBidi"/>
          <w:sz w:val="22"/>
          <w:szCs w:val="22"/>
        </w:rPr>
      </w:pPr>
      <w:r>
        <w:rPr>
          <w:rFonts w:asciiTheme="minorHAnsi" w:hAnsiTheme="minorHAnsi" w:cstheme="minorHAnsi"/>
          <w:noProof/>
          <w:sz w:val="22"/>
          <w:szCs w:val="22"/>
        </w:rPr>
        <mc:AlternateContent>
          <mc:Choice Requires="wps">
            <w:drawing>
              <wp:anchor distT="0" distB="0" distL="114300" distR="114300" simplePos="0" relativeHeight="251658248" behindDoc="0" locked="0" layoutInCell="1" allowOverlap="1" wp14:anchorId="42E67B0D" wp14:editId="16E67D05">
                <wp:simplePos x="0" y="0"/>
                <wp:positionH relativeFrom="column">
                  <wp:posOffset>5791200</wp:posOffset>
                </wp:positionH>
                <wp:positionV relativeFrom="paragraph">
                  <wp:posOffset>4445</wp:posOffset>
                </wp:positionV>
                <wp:extent cx="1238250" cy="438150"/>
                <wp:effectExtent l="0" t="0" r="0" b="0"/>
                <wp:wrapNone/>
                <wp:docPr id="2030799340" name="Text Box 16"/>
                <wp:cNvGraphicFramePr/>
                <a:graphic xmlns:a="http://schemas.openxmlformats.org/drawingml/2006/main">
                  <a:graphicData uri="http://schemas.microsoft.com/office/word/2010/wordprocessingShape">
                    <wps:wsp>
                      <wps:cNvSpPr txBox="1"/>
                      <wps:spPr>
                        <a:xfrm>
                          <a:off x="0" y="0"/>
                          <a:ext cx="1238250" cy="438150"/>
                        </a:xfrm>
                        <a:prstGeom prst="rect">
                          <a:avLst/>
                        </a:prstGeom>
                        <a:noFill/>
                        <a:ln w="6350">
                          <a:noFill/>
                        </a:ln>
                      </wps:spPr>
                      <wps:txbx>
                        <w:txbxContent>
                          <w:p w14:paraId="14AD2AB7" w14:textId="4A716273" w:rsidR="00641AC8" w:rsidRPr="00641AC8" w:rsidRDefault="00641AC8">
                            <w:pPr>
                              <w:rPr>
                                <w:rFonts w:asciiTheme="minorHAnsi" w:hAnsiTheme="minorHAnsi" w:cstheme="minorHAnsi"/>
                                <w:b/>
                                <w:bCs/>
                                <w:color w:val="FFFFFF" w:themeColor="background1"/>
                              </w:rPr>
                            </w:pPr>
                            <w:r w:rsidRPr="00641AC8">
                              <w:rPr>
                                <w:rFonts w:asciiTheme="minorHAnsi" w:hAnsiTheme="minorHAnsi" w:cstheme="minorHAnsi"/>
                                <w:b/>
                                <w:bCs/>
                                <w:color w:val="FFFFFF" w:themeColor="background1"/>
                              </w:rPr>
                              <w:t>August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E67B0D" id="Text Box 16" o:spid="_x0000_s1035" type="#_x0000_t202" style="position:absolute;left:0;text-align:left;margin-left:456pt;margin-top:.35pt;width:97.5pt;height:34.5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" filled="f" stroked="f" strokeweight=".5pt">
                <v:textbox>
                  <w:txbxContent>
                    <w:p w14:paraId="14AD2AB7" w14:textId="4A716273" w:rsidR="00641AC8" w:rsidRPr="00641AC8" w:rsidRDefault="00641AC8">
                      <w:pPr>
                        <w:rPr>
                          <w:rFonts w:asciiTheme="minorHAnsi" w:hAnsiTheme="minorHAnsi" w:cstheme="minorHAnsi"/>
                          <w:b/>
                          <w:bCs/>
                          <w:color w:val="FFFFFF" w:themeColor="background1"/>
                        </w:rPr>
                      </w:pPr>
                      <w:r w:rsidRPr="00641AC8">
                        <w:rPr>
                          <w:rFonts w:asciiTheme="minorHAnsi" w:hAnsiTheme="minorHAnsi" w:cstheme="minorHAnsi"/>
                          <w:b/>
                          <w:bCs/>
                          <w:color w:val="FFFFFF" w:themeColor="background1"/>
                        </w:rPr>
                        <w:t>August 2025</w:t>
                      </w:r>
                    </w:p>
                  </w:txbxContent>
                </v:textbox>
              </v:shape>
            </w:pict>
          </mc:Fallback>
        </mc:AlternateContent>
      </w:r>
      <w:r w:rsidR="00D75130">
        <w:rPr>
          <w:rFonts w:asciiTheme="minorHAnsi" w:hAnsiTheme="minorHAnsi" w:cstheme="minorBidi"/>
          <w:sz w:val="22"/>
          <w:szCs w:val="22"/>
        </w:rPr>
        <w:tab/>
      </w:r>
      <w:r w:rsidR="00D75130">
        <w:rPr>
          <w:rFonts w:asciiTheme="minorHAnsi" w:hAnsiTheme="minorHAnsi" w:cstheme="minorBidi"/>
          <w:sz w:val="22"/>
          <w:szCs w:val="22"/>
        </w:rPr>
        <w:tab/>
      </w:r>
      <w:r w:rsidR="00D75130">
        <w:rPr>
          <w:rFonts w:asciiTheme="minorHAnsi" w:hAnsiTheme="minorHAnsi" w:cstheme="minorBidi"/>
          <w:sz w:val="22"/>
          <w:szCs w:val="22"/>
        </w:rPr>
        <w:tab/>
      </w:r>
      <w:r w:rsidR="00D75130">
        <w:rPr>
          <w:rFonts w:asciiTheme="minorHAnsi" w:hAnsiTheme="minorHAnsi" w:cstheme="minorBidi"/>
          <w:sz w:val="22"/>
          <w:szCs w:val="22"/>
        </w:rPr>
        <w:tab/>
      </w:r>
      <w:r w:rsidR="00D75130">
        <w:rPr>
          <w:rFonts w:asciiTheme="minorHAnsi" w:hAnsiTheme="minorHAnsi" w:cstheme="minorBidi"/>
          <w:sz w:val="22"/>
          <w:szCs w:val="22"/>
        </w:rPr>
        <w:tab/>
      </w:r>
      <w:r w:rsidR="00D75130">
        <w:rPr>
          <w:rFonts w:asciiTheme="minorHAnsi" w:hAnsiTheme="minorHAnsi" w:cstheme="minorBidi"/>
          <w:sz w:val="22"/>
          <w:szCs w:val="22"/>
        </w:rPr>
        <w:tab/>
      </w:r>
      <w:r w:rsidR="00D75130">
        <w:rPr>
          <w:rFonts w:asciiTheme="minorHAnsi" w:hAnsiTheme="minorHAnsi" w:cstheme="minorBidi"/>
          <w:sz w:val="22"/>
          <w:szCs w:val="22"/>
        </w:rPr>
        <w:tab/>
      </w:r>
    </w:p>
    <w:sectPr w:rsidR="00507ECF" w:rsidSect="00F57052">
      <w:pgSz w:w="11900" w:h="16840"/>
      <w:pgMar w:top="720" w:right="720" w:bottom="720" w:left="720" w:header="284"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CD53B" w14:textId="77777777" w:rsidR="00221301" w:rsidRPr="00465F83" w:rsidRDefault="00221301">
      <w:r w:rsidRPr="00465F83">
        <w:separator/>
      </w:r>
    </w:p>
  </w:endnote>
  <w:endnote w:type="continuationSeparator" w:id="0">
    <w:p w14:paraId="4AFE9ACC" w14:textId="77777777" w:rsidR="00221301" w:rsidRPr="00465F83" w:rsidRDefault="00221301">
      <w:r w:rsidRPr="00465F83">
        <w:continuationSeparator/>
      </w:r>
    </w:p>
  </w:endnote>
  <w:endnote w:type="continuationNotice" w:id="1">
    <w:p w14:paraId="2EA81FF7" w14:textId="77777777" w:rsidR="00221301" w:rsidRPr="00465F83" w:rsidRDefault="002213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aja">
    <w:panose1 w:val="02000503050000020004"/>
    <w:charset w:val="00"/>
    <w:family w:val="auto"/>
    <w:pitch w:val="variable"/>
    <w:sig w:usb0="A000006F" w:usb1="5000206A" w:usb2="00000000" w:usb3="00000000" w:csb0="000000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052BB" w14:textId="77777777" w:rsidR="00221301" w:rsidRPr="00465F83" w:rsidRDefault="00221301">
      <w:r w:rsidRPr="00465F83">
        <w:separator/>
      </w:r>
    </w:p>
  </w:footnote>
  <w:footnote w:type="continuationSeparator" w:id="0">
    <w:p w14:paraId="6777304F" w14:textId="77777777" w:rsidR="00221301" w:rsidRPr="00465F83" w:rsidRDefault="00221301">
      <w:r w:rsidRPr="00465F83">
        <w:continuationSeparator/>
      </w:r>
    </w:p>
  </w:footnote>
  <w:footnote w:type="continuationNotice" w:id="1">
    <w:p w14:paraId="2A6606FA" w14:textId="77777777" w:rsidR="00221301" w:rsidRPr="00465F83" w:rsidRDefault="002213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43570"/>
    <w:multiLevelType w:val="hybridMultilevel"/>
    <w:tmpl w:val="8F121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075E5"/>
    <w:multiLevelType w:val="hybridMultilevel"/>
    <w:tmpl w:val="57781DC6"/>
    <w:lvl w:ilvl="0" w:tplc="CC7075D6">
      <w:start w:val="1"/>
      <w:numFmt w:val="decimal"/>
      <w:lvlText w:val="%1)"/>
      <w:lvlJc w:val="left"/>
      <w:pPr>
        <w:ind w:left="720" w:hanging="43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1A0684"/>
    <w:multiLevelType w:val="hybridMultilevel"/>
    <w:tmpl w:val="A7026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2F675A"/>
    <w:multiLevelType w:val="hybridMultilevel"/>
    <w:tmpl w:val="518E2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F7023B"/>
    <w:multiLevelType w:val="hybridMultilevel"/>
    <w:tmpl w:val="0598E7CE"/>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EBA0C78"/>
    <w:multiLevelType w:val="hybridMultilevel"/>
    <w:tmpl w:val="D1BEE84C"/>
    <w:lvl w:ilvl="0" w:tplc="7CA666BC">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5533FD"/>
    <w:multiLevelType w:val="hybridMultilevel"/>
    <w:tmpl w:val="4F2CA64A"/>
    <w:lvl w:ilvl="0" w:tplc="0D885A28">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F85F05"/>
    <w:multiLevelType w:val="hybridMultilevel"/>
    <w:tmpl w:val="3376A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043D63"/>
    <w:multiLevelType w:val="hybridMultilevel"/>
    <w:tmpl w:val="CDE2FB2C"/>
    <w:lvl w:ilvl="0" w:tplc="BA3ADED8">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5A62F1"/>
    <w:multiLevelType w:val="hybridMultilevel"/>
    <w:tmpl w:val="E84ADE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D41561"/>
    <w:multiLevelType w:val="hybridMultilevel"/>
    <w:tmpl w:val="AED4B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4C12B9"/>
    <w:multiLevelType w:val="hybridMultilevel"/>
    <w:tmpl w:val="A0A679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8A26F5E"/>
    <w:multiLevelType w:val="hybridMultilevel"/>
    <w:tmpl w:val="8D601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4F2E48"/>
    <w:multiLevelType w:val="hybridMultilevel"/>
    <w:tmpl w:val="98EE4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FD086D"/>
    <w:multiLevelType w:val="hybridMultilevel"/>
    <w:tmpl w:val="E1947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39522C"/>
    <w:multiLevelType w:val="hybridMultilevel"/>
    <w:tmpl w:val="6C407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6DBBD78"/>
    <w:multiLevelType w:val="hybridMultilevel"/>
    <w:tmpl w:val="8CC02CD6"/>
    <w:lvl w:ilvl="0" w:tplc="81B47D32">
      <w:start w:val="1"/>
      <w:numFmt w:val="decimal"/>
      <w:lvlText w:val="%1."/>
      <w:lvlJc w:val="left"/>
      <w:pPr>
        <w:ind w:left="360" w:hanging="360"/>
      </w:pPr>
    </w:lvl>
    <w:lvl w:ilvl="1" w:tplc="88665034">
      <w:start w:val="1"/>
      <w:numFmt w:val="lowerLetter"/>
      <w:lvlText w:val="%2."/>
      <w:lvlJc w:val="left"/>
      <w:pPr>
        <w:ind w:left="1080" w:hanging="360"/>
      </w:pPr>
    </w:lvl>
    <w:lvl w:ilvl="2" w:tplc="6B342AD2">
      <w:start w:val="1"/>
      <w:numFmt w:val="lowerRoman"/>
      <w:lvlText w:val="%3."/>
      <w:lvlJc w:val="right"/>
      <w:pPr>
        <w:ind w:left="1800" w:hanging="180"/>
      </w:pPr>
    </w:lvl>
    <w:lvl w:ilvl="3" w:tplc="45AA0C88">
      <w:start w:val="1"/>
      <w:numFmt w:val="decimal"/>
      <w:lvlText w:val="%4."/>
      <w:lvlJc w:val="left"/>
      <w:pPr>
        <w:ind w:left="2520" w:hanging="360"/>
      </w:pPr>
    </w:lvl>
    <w:lvl w:ilvl="4" w:tplc="2708E77A">
      <w:start w:val="1"/>
      <w:numFmt w:val="lowerLetter"/>
      <w:lvlText w:val="%5."/>
      <w:lvlJc w:val="left"/>
      <w:pPr>
        <w:ind w:left="3240" w:hanging="360"/>
      </w:pPr>
    </w:lvl>
    <w:lvl w:ilvl="5" w:tplc="E004B890">
      <w:start w:val="1"/>
      <w:numFmt w:val="lowerRoman"/>
      <w:lvlText w:val="%6."/>
      <w:lvlJc w:val="right"/>
      <w:pPr>
        <w:ind w:left="3960" w:hanging="180"/>
      </w:pPr>
    </w:lvl>
    <w:lvl w:ilvl="6" w:tplc="0F848E20">
      <w:start w:val="1"/>
      <w:numFmt w:val="decimal"/>
      <w:lvlText w:val="%7."/>
      <w:lvlJc w:val="left"/>
      <w:pPr>
        <w:ind w:left="4680" w:hanging="360"/>
      </w:pPr>
    </w:lvl>
    <w:lvl w:ilvl="7" w:tplc="DF64B79E">
      <w:start w:val="1"/>
      <w:numFmt w:val="lowerLetter"/>
      <w:lvlText w:val="%8."/>
      <w:lvlJc w:val="left"/>
      <w:pPr>
        <w:ind w:left="5400" w:hanging="360"/>
      </w:pPr>
    </w:lvl>
    <w:lvl w:ilvl="8" w:tplc="C84C97C6">
      <w:start w:val="1"/>
      <w:numFmt w:val="lowerRoman"/>
      <w:lvlText w:val="%9."/>
      <w:lvlJc w:val="right"/>
      <w:pPr>
        <w:ind w:left="6120" w:hanging="180"/>
      </w:pPr>
    </w:lvl>
  </w:abstractNum>
  <w:abstractNum w:abstractNumId="17" w15:restartNumberingAfterBreak="0">
    <w:nsid w:val="48F10050"/>
    <w:multiLevelType w:val="hybridMultilevel"/>
    <w:tmpl w:val="37A2AC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491BA8"/>
    <w:multiLevelType w:val="hybridMultilevel"/>
    <w:tmpl w:val="13D885D8"/>
    <w:lvl w:ilvl="0" w:tplc="1F208890">
      <w:start w:val="1"/>
      <w:numFmt w:val="bullet"/>
      <w:pStyle w:val="CalibriBulletedtex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161613"/>
    <w:multiLevelType w:val="hybridMultilevel"/>
    <w:tmpl w:val="DA265EF6"/>
    <w:lvl w:ilvl="0" w:tplc="6B74D0B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2E63F7"/>
    <w:multiLevelType w:val="hybridMultilevel"/>
    <w:tmpl w:val="6E66C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53D11D2"/>
    <w:multiLevelType w:val="hybridMultilevel"/>
    <w:tmpl w:val="D7D4A0EC"/>
    <w:lvl w:ilvl="0" w:tplc="7B28349C">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847E7D"/>
    <w:multiLevelType w:val="hybridMultilevel"/>
    <w:tmpl w:val="A1E67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750CC3"/>
    <w:multiLevelType w:val="hybridMultilevel"/>
    <w:tmpl w:val="EC18DB98"/>
    <w:lvl w:ilvl="0" w:tplc="AA2A7898">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8E40DE"/>
    <w:multiLevelType w:val="hybridMultilevel"/>
    <w:tmpl w:val="76FC328E"/>
    <w:lvl w:ilvl="0" w:tplc="2E0042C8">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98033F"/>
    <w:multiLevelType w:val="hybridMultilevel"/>
    <w:tmpl w:val="722A52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0C2ABE"/>
    <w:multiLevelType w:val="hybridMultilevel"/>
    <w:tmpl w:val="EEE43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9636E1"/>
    <w:multiLevelType w:val="hybridMultilevel"/>
    <w:tmpl w:val="17963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3BC46E5"/>
    <w:multiLevelType w:val="hybridMultilevel"/>
    <w:tmpl w:val="2850F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976025B"/>
    <w:multiLevelType w:val="hybridMultilevel"/>
    <w:tmpl w:val="33FE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1D7218"/>
    <w:multiLevelType w:val="hybridMultilevel"/>
    <w:tmpl w:val="9886DDC6"/>
    <w:lvl w:ilvl="0" w:tplc="6F3CDCC6">
      <w:start w:val="1"/>
      <w:numFmt w:val="decimal"/>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833FFF"/>
    <w:multiLevelType w:val="hybridMultilevel"/>
    <w:tmpl w:val="E7C6167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26149816">
    <w:abstractNumId w:val="18"/>
  </w:num>
  <w:num w:numId="2" w16cid:durableId="2023580833">
    <w:abstractNumId w:val="31"/>
  </w:num>
  <w:num w:numId="3" w16cid:durableId="493377129">
    <w:abstractNumId w:val="25"/>
  </w:num>
  <w:num w:numId="4" w16cid:durableId="759789066">
    <w:abstractNumId w:val="7"/>
  </w:num>
  <w:num w:numId="5" w16cid:durableId="682243092">
    <w:abstractNumId w:val="10"/>
  </w:num>
  <w:num w:numId="6" w16cid:durableId="1220750252">
    <w:abstractNumId w:val="12"/>
  </w:num>
  <w:num w:numId="7" w16cid:durableId="895163640">
    <w:abstractNumId w:val="11"/>
  </w:num>
  <w:num w:numId="8" w16cid:durableId="189534906">
    <w:abstractNumId w:val="19"/>
  </w:num>
  <w:num w:numId="9" w16cid:durableId="1999459459">
    <w:abstractNumId w:val="3"/>
  </w:num>
  <w:num w:numId="10" w16cid:durableId="1440755172">
    <w:abstractNumId w:val="20"/>
  </w:num>
  <w:num w:numId="11" w16cid:durableId="235676971">
    <w:abstractNumId w:val="22"/>
  </w:num>
  <w:num w:numId="12" w16cid:durableId="1666736864">
    <w:abstractNumId w:val="24"/>
  </w:num>
  <w:num w:numId="13" w16cid:durableId="1102340282">
    <w:abstractNumId w:val="5"/>
  </w:num>
  <w:num w:numId="14" w16cid:durableId="955790519">
    <w:abstractNumId w:val="6"/>
  </w:num>
  <w:num w:numId="15" w16cid:durableId="1249995781">
    <w:abstractNumId w:val="14"/>
  </w:num>
  <w:num w:numId="16" w16cid:durableId="1240017294">
    <w:abstractNumId w:val="29"/>
  </w:num>
  <w:num w:numId="17" w16cid:durableId="1398016423">
    <w:abstractNumId w:val="4"/>
  </w:num>
  <w:num w:numId="18" w16cid:durableId="589706267">
    <w:abstractNumId w:val="13"/>
  </w:num>
  <w:num w:numId="19" w16cid:durableId="191967289">
    <w:abstractNumId w:val="9"/>
  </w:num>
  <w:num w:numId="20" w16cid:durableId="995302275">
    <w:abstractNumId w:val="1"/>
  </w:num>
  <w:num w:numId="21" w16cid:durableId="708577943">
    <w:abstractNumId w:val="27"/>
  </w:num>
  <w:num w:numId="22" w16cid:durableId="324406962">
    <w:abstractNumId w:val="0"/>
  </w:num>
  <w:num w:numId="23" w16cid:durableId="92483390">
    <w:abstractNumId w:val="16"/>
  </w:num>
  <w:num w:numId="24" w16cid:durableId="949242770">
    <w:abstractNumId w:val="26"/>
  </w:num>
  <w:num w:numId="25" w16cid:durableId="244655237">
    <w:abstractNumId w:val="8"/>
  </w:num>
  <w:num w:numId="26" w16cid:durableId="324942070">
    <w:abstractNumId w:val="23"/>
  </w:num>
  <w:num w:numId="27" w16cid:durableId="1248073384">
    <w:abstractNumId w:val="21"/>
  </w:num>
  <w:num w:numId="28" w16cid:durableId="656422248">
    <w:abstractNumId w:val="30"/>
  </w:num>
  <w:num w:numId="29" w16cid:durableId="872690048">
    <w:abstractNumId w:val="17"/>
  </w:num>
  <w:num w:numId="30" w16cid:durableId="618033546">
    <w:abstractNumId w:val="2"/>
  </w:num>
  <w:num w:numId="31" w16cid:durableId="1503201443">
    <w:abstractNumId w:val="28"/>
  </w:num>
  <w:num w:numId="32" w16cid:durableId="4590308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o:colormru v:ext="edit" colors="#007934,#69be2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311"/>
    <w:rsid w:val="000013D2"/>
    <w:rsid w:val="00002D1A"/>
    <w:rsid w:val="00005E99"/>
    <w:rsid w:val="0000720B"/>
    <w:rsid w:val="00012291"/>
    <w:rsid w:val="00012A09"/>
    <w:rsid w:val="00013E94"/>
    <w:rsid w:val="0001480A"/>
    <w:rsid w:val="00014B9B"/>
    <w:rsid w:val="0001549D"/>
    <w:rsid w:val="00015796"/>
    <w:rsid w:val="000163E5"/>
    <w:rsid w:val="000217F9"/>
    <w:rsid w:val="000223BE"/>
    <w:rsid w:val="00026EB8"/>
    <w:rsid w:val="00027484"/>
    <w:rsid w:val="00027997"/>
    <w:rsid w:val="000304BD"/>
    <w:rsid w:val="000316AD"/>
    <w:rsid w:val="000316AF"/>
    <w:rsid w:val="00031DD2"/>
    <w:rsid w:val="00032B01"/>
    <w:rsid w:val="000338F2"/>
    <w:rsid w:val="00033B3F"/>
    <w:rsid w:val="00034B1B"/>
    <w:rsid w:val="00035C12"/>
    <w:rsid w:val="000361A7"/>
    <w:rsid w:val="00037980"/>
    <w:rsid w:val="00042C7C"/>
    <w:rsid w:val="000449CA"/>
    <w:rsid w:val="00045213"/>
    <w:rsid w:val="00045B39"/>
    <w:rsid w:val="00046B70"/>
    <w:rsid w:val="00051BB8"/>
    <w:rsid w:val="000520A8"/>
    <w:rsid w:val="0005465A"/>
    <w:rsid w:val="00054C8C"/>
    <w:rsid w:val="000567A1"/>
    <w:rsid w:val="00057450"/>
    <w:rsid w:val="00060D3D"/>
    <w:rsid w:val="000625DC"/>
    <w:rsid w:val="0006303F"/>
    <w:rsid w:val="000651CA"/>
    <w:rsid w:val="00066EB0"/>
    <w:rsid w:val="00067B27"/>
    <w:rsid w:val="00070D6D"/>
    <w:rsid w:val="00074CE3"/>
    <w:rsid w:val="00077CD3"/>
    <w:rsid w:val="00080B90"/>
    <w:rsid w:val="00081FF3"/>
    <w:rsid w:val="00082511"/>
    <w:rsid w:val="000828F3"/>
    <w:rsid w:val="00084775"/>
    <w:rsid w:val="00084F19"/>
    <w:rsid w:val="000857CA"/>
    <w:rsid w:val="000863B3"/>
    <w:rsid w:val="00086E30"/>
    <w:rsid w:val="00087331"/>
    <w:rsid w:val="000928AF"/>
    <w:rsid w:val="0009347E"/>
    <w:rsid w:val="00094317"/>
    <w:rsid w:val="000965BB"/>
    <w:rsid w:val="000A4CE9"/>
    <w:rsid w:val="000A5D05"/>
    <w:rsid w:val="000A637E"/>
    <w:rsid w:val="000B0B6E"/>
    <w:rsid w:val="000B1655"/>
    <w:rsid w:val="000B1D96"/>
    <w:rsid w:val="000B2A00"/>
    <w:rsid w:val="000B35D3"/>
    <w:rsid w:val="000B6DBE"/>
    <w:rsid w:val="000C08EE"/>
    <w:rsid w:val="000C1445"/>
    <w:rsid w:val="000C1E98"/>
    <w:rsid w:val="000C2B64"/>
    <w:rsid w:val="000C3C01"/>
    <w:rsid w:val="000C654D"/>
    <w:rsid w:val="000C79BC"/>
    <w:rsid w:val="000D2122"/>
    <w:rsid w:val="000D221F"/>
    <w:rsid w:val="000D4167"/>
    <w:rsid w:val="000D4F2F"/>
    <w:rsid w:val="000D57A7"/>
    <w:rsid w:val="000D58A7"/>
    <w:rsid w:val="000D5F78"/>
    <w:rsid w:val="000E1812"/>
    <w:rsid w:val="000E274F"/>
    <w:rsid w:val="000E3B72"/>
    <w:rsid w:val="000E5AF5"/>
    <w:rsid w:val="000E66A9"/>
    <w:rsid w:val="000E6701"/>
    <w:rsid w:val="000E6930"/>
    <w:rsid w:val="000F016E"/>
    <w:rsid w:val="000F2D90"/>
    <w:rsid w:val="000F3B68"/>
    <w:rsid w:val="000F5557"/>
    <w:rsid w:val="000F6A47"/>
    <w:rsid w:val="000F74A4"/>
    <w:rsid w:val="000F7A47"/>
    <w:rsid w:val="001026F8"/>
    <w:rsid w:val="00104896"/>
    <w:rsid w:val="00104CF3"/>
    <w:rsid w:val="00107684"/>
    <w:rsid w:val="00107D75"/>
    <w:rsid w:val="00107E76"/>
    <w:rsid w:val="0011369F"/>
    <w:rsid w:val="00114000"/>
    <w:rsid w:val="00114AEF"/>
    <w:rsid w:val="00115504"/>
    <w:rsid w:val="001158DE"/>
    <w:rsid w:val="0011629B"/>
    <w:rsid w:val="00116594"/>
    <w:rsid w:val="001171C0"/>
    <w:rsid w:val="00117C8D"/>
    <w:rsid w:val="00126877"/>
    <w:rsid w:val="001328D8"/>
    <w:rsid w:val="00133593"/>
    <w:rsid w:val="00134615"/>
    <w:rsid w:val="00137871"/>
    <w:rsid w:val="001411F4"/>
    <w:rsid w:val="001421F3"/>
    <w:rsid w:val="0014477F"/>
    <w:rsid w:val="00152242"/>
    <w:rsid w:val="001536D3"/>
    <w:rsid w:val="00154E0F"/>
    <w:rsid w:val="00155462"/>
    <w:rsid w:val="0015721C"/>
    <w:rsid w:val="00160EF2"/>
    <w:rsid w:val="001650C3"/>
    <w:rsid w:val="001651E5"/>
    <w:rsid w:val="0016637E"/>
    <w:rsid w:val="00172000"/>
    <w:rsid w:val="001720A2"/>
    <w:rsid w:val="001736FE"/>
    <w:rsid w:val="00174784"/>
    <w:rsid w:val="00174A23"/>
    <w:rsid w:val="00175137"/>
    <w:rsid w:val="001758E0"/>
    <w:rsid w:val="0018332D"/>
    <w:rsid w:val="00183584"/>
    <w:rsid w:val="00184F5E"/>
    <w:rsid w:val="00187114"/>
    <w:rsid w:val="00187C70"/>
    <w:rsid w:val="00190CFC"/>
    <w:rsid w:val="00191818"/>
    <w:rsid w:val="00191945"/>
    <w:rsid w:val="00192718"/>
    <w:rsid w:val="00192947"/>
    <w:rsid w:val="001936BA"/>
    <w:rsid w:val="00193A37"/>
    <w:rsid w:val="0019416E"/>
    <w:rsid w:val="0019525E"/>
    <w:rsid w:val="00195D5A"/>
    <w:rsid w:val="00195D8C"/>
    <w:rsid w:val="00197EF5"/>
    <w:rsid w:val="001A4381"/>
    <w:rsid w:val="001A4C13"/>
    <w:rsid w:val="001A630A"/>
    <w:rsid w:val="001A7B65"/>
    <w:rsid w:val="001B212F"/>
    <w:rsid w:val="001B273E"/>
    <w:rsid w:val="001B278F"/>
    <w:rsid w:val="001B2A77"/>
    <w:rsid w:val="001B31AE"/>
    <w:rsid w:val="001B641D"/>
    <w:rsid w:val="001C09C5"/>
    <w:rsid w:val="001C1146"/>
    <w:rsid w:val="001C3517"/>
    <w:rsid w:val="001C3FDE"/>
    <w:rsid w:val="001C4620"/>
    <w:rsid w:val="001C48BD"/>
    <w:rsid w:val="001C48DA"/>
    <w:rsid w:val="001C53F0"/>
    <w:rsid w:val="001C79F2"/>
    <w:rsid w:val="001D107D"/>
    <w:rsid w:val="001D18FA"/>
    <w:rsid w:val="001D7C75"/>
    <w:rsid w:val="001E1A6D"/>
    <w:rsid w:val="001E37AE"/>
    <w:rsid w:val="001E6C52"/>
    <w:rsid w:val="001E709E"/>
    <w:rsid w:val="001F0E1C"/>
    <w:rsid w:val="001F3D33"/>
    <w:rsid w:val="001F4002"/>
    <w:rsid w:val="001F4CC1"/>
    <w:rsid w:val="002046F2"/>
    <w:rsid w:val="00204F24"/>
    <w:rsid w:val="00204F37"/>
    <w:rsid w:val="00204FFE"/>
    <w:rsid w:val="002051AC"/>
    <w:rsid w:val="00207C75"/>
    <w:rsid w:val="00210063"/>
    <w:rsid w:val="002108F0"/>
    <w:rsid w:val="00210E7A"/>
    <w:rsid w:val="00211BAE"/>
    <w:rsid w:val="00211DF1"/>
    <w:rsid w:val="0021484F"/>
    <w:rsid w:val="00216C19"/>
    <w:rsid w:val="00217C84"/>
    <w:rsid w:val="00221301"/>
    <w:rsid w:val="002224BF"/>
    <w:rsid w:val="002258A1"/>
    <w:rsid w:val="00227ED1"/>
    <w:rsid w:val="0023205B"/>
    <w:rsid w:val="002322F3"/>
    <w:rsid w:val="00232E60"/>
    <w:rsid w:val="002402A2"/>
    <w:rsid w:val="00241082"/>
    <w:rsid w:val="002431EF"/>
    <w:rsid w:val="002455DD"/>
    <w:rsid w:val="00245CDF"/>
    <w:rsid w:val="00247681"/>
    <w:rsid w:val="00247CB2"/>
    <w:rsid w:val="002501E5"/>
    <w:rsid w:val="00250BB4"/>
    <w:rsid w:val="00251573"/>
    <w:rsid w:val="0025396A"/>
    <w:rsid w:val="00255492"/>
    <w:rsid w:val="002565EB"/>
    <w:rsid w:val="00261185"/>
    <w:rsid w:val="00262704"/>
    <w:rsid w:val="00262ECA"/>
    <w:rsid w:val="00263229"/>
    <w:rsid w:val="00263271"/>
    <w:rsid w:val="00263F8C"/>
    <w:rsid w:val="00264836"/>
    <w:rsid w:val="00264E8C"/>
    <w:rsid w:val="0026684A"/>
    <w:rsid w:val="00271EB1"/>
    <w:rsid w:val="0027218E"/>
    <w:rsid w:val="00272F58"/>
    <w:rsid w:val="00275A61"/>
    <w:rsid w:val="0028265A"/>
    <w:rsid w:val="00282E66"/>
    <w:rsid w:val="00282F62"/>
    <w:rsid w:val="0028345C"/>
    <w:rsid w:val="0028394D"/>
    <w:rsid w:val="002845A5"/>
    <w:rsid w:val="00285A32"/>
    <w:rsid w:val="00287764"/>
    <w:rsid w:val="00293B3D"/>
    <w:rsid w:val="002970D7"/>
    <w:rsid w:val="00297F23"/>
    <w:rsid w:val="002A15F2"/>
    <w:rsid w:val="002A22A5"/>
    <w:rsid w:val="002A4889"/>
    <w:rsid w:val="002A4C15"/>
    <w:rsid w:val="002A4E77"/>
    <w:rsid w:val="002A5188"/>
    <w:rsid w:val="002A665D"/>
    <w:rsid w:val="002A7ADB"/>
    <w:rsid w:val="002A7C0A"/>
    <w:rsid w:val="002A7D7F"/>
    <w:rsid w:val="002B122F"/>
    <w:rsid w:val="002B2093"/>
    <w:rsid w:val="002B230F"/>
    <w:rsid w:val="002B2C41"/>
    <w:rsid w:val="002B35B5"/>
    <w:rsid w:val="002B69C1"/>
    <w:rsid w:val="002B6CDF"/>
    <w:rsid w:val="002B7D0B"/>
    <w:rsid w:val="002B7E54"/>
    <w:rsid w:val="002B7E74"/>
    <w:rsid w:val="002C024B"/>
    <w:rsid w:val="002C284A"/>
    <w:rsid w:val="002C50AF"/>
    <w:rsid w:val="002C5902"/>
    <w:rsid w:val="002C6046"/>
    <w:rsid w:val="002C6E68"/>
    <w:rsid w:val="002C7EA3"/>
    <w:rsid w:val="002D04C8"/>
    <w:rsid w:val="002D0B4A"/>
    <w:rsid w:val="002D15A4"/>
    <w:rsid w:val="002D3C80"/>
    <w:rsid w:val="002D7CF4"/>
    <w:rsid w:val="002D7D47"/>
    <w:rsid w:val="002E2525"/>
    <w:rsid w:val="002E2ADC"/>
    <w:rsid w:val="002E592C"/>
    <w:rsid w:val="002E644F"/>
    <w:rsid w:val="002F02AF"/>
    <w:rsid w:val="002F129C"/>
    <w:rsid w:val="002F5BEE"/>
    <w:rsid w:val="002F615A"/>
    <w:rsid w:val="002F7C93"/>
    <w:rsid w:val="00303C4D"/>
    <w:rsid w:val="00304F87"/>
    <w:rsid w:val="00305531"/>
    <w:rsid w:val="00310234"/>
    <w:rsid w:val="0031097E"/>
    <w:rsid w:val="00311D60"/>
    <w:rsid w:val="00313334"/>
    <w:rsid w:val="0031503B"/>
    <w:rsid w:val="00315E8E"/>
    <w:rsid w:val="00316549"/>
    <w:rsid w:val="00316E74"/>
    <w:rsid w:val="00317A3E"/>
    <w:rsid w:val="00320BFF"/>
    <w:rsid w:val="0032102C"/>
    <w:rsid w:val="0032271A"/>
    <w:rsid w:val="00322AAD"/>
    <w:rsid w:val="003241D5"/>
    <w:rsid w:val="00324A4D"/>
    <w:rsid w:val="003276BD"/>
    <w:rsid w:val="0033115A"/>
    <w:rsid w:val="00332673"/>
    <w:rsid w:val="003337D2"/>
    <w:rsid w:val="00333C4D"/>
    <w:rsid w:val="00334BB2"/>
    <w:rsid w:val="00335D87"/>
    <w:rsid w:val="00337515"/>
    <w:rsid w:val="003379A6"/>
    <w:rsid w:val="00337A5B"/>
    <w:rsid w:val="00340D1C"/>
    <w:rsid w:val="003434D0"/>
    <w:rsid w:val="00344886"/>
    <w:rsid w:val="003459FD"/>
    <w:rsid w:val="00345D40"/>
    <w:rsid w:val="00345D94"/>
    <w:rsid w:val="00347037"/>
    <w:rsid w:val="00351ADB"/>
    <w:rsid w:val="00354B39"/>
    <w:rsid w:val="00355199"/>
    <w:rsid w:val="00355BC8"/>
    <w:rsid w:val="00355D56"/>
    <w:rsid w:val="0035795E"/>
    <w:rsid w:val="00357BB5"/>
    <w:rsid w:val="00360095"/>
    <w:rsid w:val="003605D1"/>
    <w:rsid w:val="0036288B"/>
    <w:rsid w:val="003634B9"/>
    <w:rsid w:val="003639F4"/>
    <w:rsid w:val="00365D5C"/>
    <w:rsid w:val="003675C4"/>
    <w:rsid w:val="00371948"/>
    <w:rsid w:val="00371ADF"/>
    <w:rsid w:val="00373715"/>
    <w:rsid w:val="003745CB"/>
    <w:rsid w:val="003750FD"/>
    <w:rsid w:val="00375A69"/>
    <w:rsid w:val="00377410"/>
    <w:rsid w:val="003776D8"/>
    <w:rsid w:val="003805DA"/>
    <w:rsid w:val="003809A9"/>
    <w:rsid w:val="00381711"/>
    <w:rsid w:val="00382839"/>
    <w:rsid w:val="00382E5C"/>
    <w:rsid w:val="003854A1"/>
    <w:rsid w:val="0038557D"/>
    <w:rsid w:val="00386B2A"/>
    <w:rsid w:val="00387806"/>
    <w:rsid w:val="00390F59"/>
    <w:rsid w:val="003922B7"/>
    <w:rsid w:val="00393E94"/>
    <w:rsid w:val="00395056"/>
    <w:rsid w:val="00397E50"/>
    <w:rsid w:val="003A0DCF"/>
    <w:rsid w:val="003A562B"/>
    <w:rsid w:val="003A601D"/>
    <w:rsid w:val="003B1180"/>
    <w:rsid w:val="003B5623"/>
    <w:rsid w:val="003B6668"/>
    <w:rsid w:val="003C0605"/>
    <w:rsid w:val="003C0AB1"/>
    <w:rsid w:val="003C19B7"/>
    <w:rsid w:val="003C2122"/>
    <w:rsid w:val="003C2EDE"/>
    <w:rsid w:val="003C334C"/>
    <w:rsid w:val="003C4556"/>
    <w:rsid w:val="003C4A78"/>
    <w:rsid w:val="003C4AFB"/>
    <w:rsid w:val="003C5BBE"/>
    <w:rsid w:val="003C7DC9"/>
    <w:rsid w:val="003D13FD"/>
    <w:rsid w:val="003D1A2C"/>
    <w:rsid w:val="003D3305"/>
    <w:rsid w:val="003D4761"/>
    <w:rsid w:val="003D5E53"/>
    <w:rsid w:val="003D7742"/>
    <w:rsid w:val="003D7E86"/>
    <w:rsid w:val="003E183B"/>
    <w:rsid w:val="003E5A9C"/>
    <w:rsid w:val="003E7E1B"/>
    <w:rsid w:val="003F21CA"/>
    <w:rsid w:val="003F22F7"/>
    <w:rsid w:val="003F37B7"/>
    <w:rsid w:val="003F3803"/>
    <w:rsid w:val="003F3ECF"/>
    <w:rsid w:val="003F5A91"/>
    <w:rsid w:val="003F6C8D"/>
    <w:rsid w:val="004009E3"/>
    <w:rsid w:val="0040325B"/>
    <w:rsid w:val="00403FAE"/>
    <w:rsid w:val="00404BA6"/>
    <w:rsid w:val="0040650B"/>
    <w:rsid w:val="00406609"/>
    <w:rsid w:val="00410367"/>
    <w:rsid w:val="004113B7"/>
    <w:rsid w:val="0041279D"/>
    <w:rsid w:val="00416986"/>
    <w:rsid w:val="0042035E"/>
    <w:rsid w:val="004209B6"/>
    <w:rsid w:val="004217E0"/>
    <w:rsid w:val="00423552"/>
    <w:rsid w:val="00424BA9"/>
    <w:rsid w:val="00424D5A"/>
    <w:rsid w:val="00431DED"/>
    <w:rsid w:val="0043227E"/>
    <w:rsid w:val="00433083"/>
    <w:rsid w:val="0043313C"/>
    <w:rsid w:val="00433B1C"/>
    <w:rsid w:val="0043517C"/>
    <w:rsid w:val="00435AB4"/>
    <w:rsid w:val="00436892"/>
    <w:rsid w:val="00440B79"/>
    <w:rsid w:val="0044171A"/>
    <w:rsid w:val="00442CF5"/>
    <w:rsid w:val="00447B51"/>
    <w:rsid w:val="004501FC"/>
    <w:rsid w:val="004504C8"/>
    <w:rsid w:val="00451F2C"/>
    <w:rsid w:val="004564DE"/>
    <w:rsid w:val="00457B24"/>
    <w:rsid w:val="004600B1"/>
    <w:rsid w:val="00461C32"/>
    <w:rsid w:val="004643EC"/>
    <w:rsid w:val="0046482F"/>
    <w:rsid w:val="00465245"/>
    <w:rsid w:val="00465F83"/>
    <w:rsid w:val="00467AEC"/>
    <w:rsid w:val="0047522D"/>
    <w:rsid w:val="004756DC"/>
    <w:rsid w:val="00477476"/>
    <w:rsid w:val="00477D92"/>
    <w:rsid w:val="00481B6D"/>
    <w:rsid w:val="0048649F"/>
    <w:rsid w:val="00486782"/>
    <w:rsid w:val="00486A05"/>
    <w:rsid w:val="00487621"/>
    <w:rsid w:val="004915A1"/>
    <w:rsid w:val="00491706"/>
    <w:rsid w:val="00492D00"/>
    <w:rsid w:val="00492E72"/>
    <w:rsid w:val="004951B7"/>
    <w:rsid w:val="004965A3"/>
    <w:rsid w:val="004A132B"/>
    <w:rsid w:val="004A426E"/>
    <w:rsid w:val="004A4303"/>
    <w:rsid w:val="004A79E4"/>
    <w:rsid w:val="004A7C27"/>
    <w:rsid w:val="004B343D"/>
    <w:rsid w:val="004B3F2F"/>
    <w:rsid w:val="004B7BEC"/>
    <w:rsid w:val="004C1522"/>
    <w:rsid w:val="004C25A1"/>
    <w:rsid w:val="004C48E4"/>
    <w:rsid w:val="004C4D25"/>
    <w:rsid w:val="004C5635"/>
    <w:rsid w:val="004C7B7F"/>
    <w:rsid w:val="004D37F5"/>
    <w:rsid w:val="004D4D98"/>
    <w:rsid w:val="004D56BE"/>
    <w:rsid w:val="004D7FF1"/>
    <w:rsid w:val="004E2DF4"/>
    <w:rsid w:val="004E5C67"/>
    <w:rsid w:val="004E722B"/>
    <w:rsid w:val="004E72B1"/>
    <w:rsid w:val="004E7A89"/>
    <w:rsid w:val="004F0117"/>
    <w:rsid w:val="004F62A3"/>
    <w:rsid w:val="004F6EDF"/>
    <w:rsid w:val="00503B6F"/>
    <w:rsid w:val="00504E6B"/>
    <w:rsid w:val="00506F99"/>
    <w:rsid w:val="00507ECF"/>
    <w:rsid w:val="00511140"/>
    <w:rsid w:val="00512078"/>
    <w:rsid w:val="0051258A"/>
    <w:rsid w:val="00513638"/>
    <w:rsid w:val="00513FEE"/>
    <w:rsid w:val="00514CB2"/>
    <w:rsid w:val="005169AB"/>
    <w:rsid w:val="0052222D"/>
    <w:rsid w:val="00524379"/>
    <w:rsid w:val="00524550"/>
    <w:rsid w:val="00524689"/>
    <w:rsid w:val="005259F6"/>
    <w:rsid w:val="005263B7"/>
    <w:rsid w:val="00526FE5"/>
    <w:rsid w:val="00532AB4"/>
    <w:rsid w:val="0053536F"/>
    <w:rsid w:val="00535B20"/>
    <w:rsid w:val="00535BEF"/>
    <w:rsid w:val="005371AA"/>
    <w:rsid w:val="0053797F"/>
    <w:rsid w:val="00537DD3"/>
    <w:rsid w:val="005405AC"/>
    <w:rsid w:val="00544AE3"/>
    <w:rsid w:val="0054566B"/>
    <w:rsid w:val="00546454"/>
    <w:rsid w:val="00546A15"/>
    <w:rsid w:val="00547E5B"/>
    <w:rsid w:val="0055001D"/>
    <w:rsid w:val="005506E7"/>
    <w:rsid w:val="00550C9B"/>
    <w:rsid w:val="00551B3E"/>
    <w:rsid w:val="00552135"/>
    <w:rsid w:val="0055454A"/>
    <w:rsid w:val="00560EF9"/>
    <w:rsid w:val="00562975"/>
    <w:rsid w:val="00562ABF"/>
    <w:rsid w:val="00563DD6"/>
    <w:rsid w:val="0056553C"/>
    <w:rsid w:val="00566158"/>
    <w:rsid w:val="00570224"/>
    <w:rsid w:val="00570B26"/>
    <w:rsid w:val="00570DF3"/>
    <w:rsid w:val="00571B48"/>
    <w:rsid w:val="005726A1"/>
    <w:rsid w:val="005738EE"/>
    <w:rsid w:val="00574385"/>
    <w:rsid w:val="005745CA"/>
    <w:rsid w:val="005754E3"/>
    <w:rsid w:val="00581351"/>
    <w:rsid w:val="00581EB8"/>
    <w:rsid w:val="0058287D"/>
    <w:rsid w:val="00584FBD"/>
    <w:rsid w:val="00586BEA"/>
    <w:rsid w:val="005927A7"/>
    <w:rsid w:val="00592F84"/>
    <w:rsid w:val="005936F4"/>
    <w:rsid w:val="00597272"/>
    <w:rsid w:val="0059777F"/>
    <w:rsid w:val="005A1305"/>
    <w:rsid w:val="005A3926"/>
    <w:rsid w:val="005A46AC"/>
    <w:rsid w:val="005A6B5D"/>
    <w:rsid w:val="005A7F5E"/>
    <w:rsid w:val="005B09D3"/>
    <w:rsid w:val="005B35BC"/>
    <w:rsid w:val="005B4E9D"/>
    <w:rsid w:val="005B635C"/>
    <w:rsid w:val="005C2AEA"/>
    <w:rsid w:val="005C2F6C"/>
    <w:rsid w:val="005C6872"/>
    <w:rsid w:val="005C6E0D"/>
    <w:rsid w:val="005D0504"/>
    <w:rsid w:val="005D13C0"/>
    <w:rsid w:val="005D2D6A"/>
    <w:rsid w:val="005D6ABD"/>
    <w:rsid w:val="005E1D62"/>
    <w:rsid w:val="005E2084"/>
    <w:rsid w:val="005E2344"/>
    <w:rsid w:val="005E5467"/>
    <w:rsid w:val="005E5834"/>
    <w:rsid w:val="005E7CEC"/>
    <w:rsid w:val="005F03A8"/>
    <w:rsid w:val="005F4C46"/>
    <w:rsid w:val="005F54DE"/>
    <w:rsid w:val="005F5B6F"/>
    <w:rsid w:val="005F6143"/>
    <w:rsid w:val="005F647D"/>
    <w:rsid w:val="0060116B"/>
    <w:rsid w:val="00603071"/>
    <w:rsid w:val="00604B1D"/>
    <w:rsid w:val="00606A85"/>
    <w:rsid w:val="006074A2"/>
    <w:rsid w:val="00611FC0"/>
    <w:rsid w:val="00612842"/>
    <w:rsid w:val="00612EC1"/>
    <w:rsid w:val="0061389B"/>
    <w:rsid w:val="00615847"/>
    <w:rsid w:val="0061654A"/>
    <w:rsid w:val="0061758D"/>
    <w:rsid w:val="006177FD"/>
    <w:rsid w:val="00620ABD"/>
    <w:rsid w:val="006216B3"/>
    <w:rsid w:val="00621D15"/>
    <w:rsid w:val="00623505"/>
    <w:rsid w:val="0062379F"/>
    <w:rsid w:val="00623871"/>
    <w:rsid w:val="00625B87"/>
    <w:rsid w:val="0062609B"/>
    <w:rsid w:val="006269F8"/>
    <w:rsid w:val="006306D0"/>
    <w:rsid w:val="0063179F"/>
    <w:rsid w:val="00631D1B"/>
    <w:rsid w:val="006334EE"/>
    <w:rsid w:val="006336CC"/>
    <w:rsid w:val="006340C5"/>
    <w:rsid w:val="0063471E"/>
    <w:rsid w:val="00634C38"/>
    <w:rsid w:val="00637250"/>
    <w:rsid w:val="00640100"/>
    <w:rsid w:val="00641AC8"/>
    <w:rsid w:val="00642100"/>
    <w:rsid w:val="00642E26"/>
    <w:rsid w:val="0064349A"/>
    <w:rsid w:val="006451F5"/>
    <w:rsid w:val="0064588E"/>
    <w:rsid w:val="00650A12"/>
    <w:rsid w:val="006516D3"/>
    <w:rsid w:val="006525B2"/>
    <w:rsid w:val="00653274"/>
    <w:rsid w:val="00660886"/>
    <w:rsid w:val="00661DDF"/>
    <w:rsid w:val="006625E0"/>
    <w:rsid w:val="006638FE"/>
    <w:rsid w:val="00663E2E"/>
    <w:rsid w:val="006641DF"/>
    <w:rsid w:val="00664D89"/>
    <w:rsid w:val="00666095"/>
    <w:rsid w:val="00666A03"/>
    <w:rsid w:val="006701EA"/>
    <w:rsid w:val="00671266"/>
    <w:rsid w:val="00671304"/>
    <w:rsid w:val="00671423"/>
    <w:rsid w:val="00672FD5"/>
    <w:rsid w:val="00673056"/>
    <w:rsid w:val="006740B9"/>
    <w:rsid w:val="00674FCF"/>
    <w:rsid w:val="00681AFB"/>
    <w:rsid w:val="0068210F"/>
    <w:rsid w:val="00682AA1"/>
    <w:rsid w:val="0068414C"/>
    <w:rsid w:val="0068460D"/>
    <w:rsid w:val="00684C0E"/>
    <w:rsid w:val="00685BBD"/>
    <w:rsid w:val="00686A06"/>
    <w:rsid w:val="00691441"/>
    <w:rsid w:val="00692396"/>
    <w:rsid w:val="0069633D"/>
    <w:rsid w:val="006A1567"/>
    <w:rsid w:val="006A1CD4"/>
    <w:rsid w:val="006A1CED"/>
    <w:rsid w:val="006A5858"/>
    <w:rsid w:val="006A65A3"/>
    <w:rsid w:val="006A66C2"/>
    <w:rsid w:val="006A7404"/>
    <w:rsid w:val="006A7450"/>
    <w:rsid w:val="006B01F6"/>
    <w:rsid w:val="006B1051"/>
    <w:rsid w:val="006B14A0"/>
    <w:rsid w:val="006B2A68"/>
    <w:rsid w:val="006B4D03"/>
    <w:rsid w:val="006B52A7"/>
    <w:rsid w:val="006B6420"/>
    <w:rsid w:val="006B6708"/>
    <w:rsid w:val="006B69E4"/>
    <w:rsid w:val="006C0209"/>
    <w:rsid w:val="006C02CE"/>
    <w:rsid w:val="006C08AB"/>
    <w:rsid w:val="006C1912"/>
    <w:rsid w:val="006C3365"/>
    <w:rsid w:val="006C37AB"/>
    <w:rsid w:val="006C4297"/>
    <w:rsid w:val="006C7E6A"/>
    <w:rsid w:val="006D2786"/>
    <w:rsid w:val="006D3FCD"/>
    <w:rsid w:val="006D4D1D"/>
    <w:rsid w:val="006D5E79"/>
    <w:rsid w:val="006D65E0"/>
    <w:rsid w:val="006D6C99"/>
    <w:rsid w:val="006D7759"/>
    <w:rsid w:val="006E0DC5"/>
    <w:rsid w:val="006E0F7C"/>
    <w:rsid w:val="006E3B1B"/>
    <w:rsid w:val="006E467E"/>
    <w:rsid w:val="006E4D20"/>
    <w:rsid w:val="006E55B8"/>
    <w:rsid w:val="006E55DD"/>
    <w:rsid w:val="006E6349"/>
    <w:rsid w:val="006E7302"/>
    <w:rsid w:val="006E7E3F"/>
    <w:rsid w:val="006F14A6"/>
    <w:rsid w:val="006F2656"/>
    <w:rsid w:val="006F299F"/>
    <w:rsid w:val="006F4235"/>
    <w:rsid w:val="006F44DA"/>
    <w:rsid w:val="006F508C"/>
    <w:rsid w:val="006F6931"/>
    <w:rsid w:val="0070131E"/>
    <w:rsid w:val="007016F1"/>
    <w:rsid w:val="00701DA5"/>
    <w:rsid w:val="00703D19"/>
    <w:rsid w:val="00703E5E"/>
    <w:rsid w:val="00704FF7"/>
    <w:rsid w:val="007061AA"/>
    <w:rsid w:val="00706B06"/>
    <w:rsid w:val="00711725"/>
    <w:rsid w:val="00712AD8"/>
    <w:rsid w:val="00715137"/>
    <w:rsid w:val="00720311"/>
    <w:rsid w:val="00724593"/>
    <w:rsid w:val="0072475A"/>
    <w:rsid w:val="007256F0"/>
    <w:rsid w:val="00726A0F"/>
    <w:rsid w:val="00727339"/>
    <w:rsid w:val="0073078B"/>
    <w:rsid w:val="007308A1"/>
    <w:rsid w:val="0073118E"/>
    <w:rsid w:val="00733253"/>
    <w:rsid w:val="0073336F"/>
    <w:rsid w:val="00734110"/>
    <w:rsid w:val="00734C96"/>
    <w:rsid w:val="00734D66"/>
    <w:rsid w:val="007350B2"/>
    <w:rsid w:val="007352B9"/>
    <w:rsid w:val="007365E9"/>
    <w:rsid w:val="00736B0B"/>
    <w:rsid w:val="007374C7"/>
    <w:rsid w:val="00740A98"/>
    <w:rsid w:val="00742C8A"/>
    <w:rsid w:val="00742F0F"/>
    <w:rsid w:val="007460D9"/>
    <w:rsid w:val="0074712A"/>
    <w:rsid w:val="007473A1"/>
    <w:rsid w:val="0075222A"/>
    <w:rsid w:val="00754E1F"/>
    <w:rsid w:val="00757622"/>
    <w:rsid w:val="00757FC5"/>
    <w:rsid w:val="00761096"/>
    <w:rsid w:val="0076220B"/>
    <w:rsid w:val="00772D3B"/>
    <w:rsid w:val="0077487F"/>
    <w:rsid w:val="00776628"/>
    <w:rsid w:val="007776CD"/>
    <w:rsid w:val="00777FFC"/>
    <w:rsid w:val="00780EB7"/>
    <w:rsid w:val="00781C79"/>
    <w:rsid w:val="00783A28"/>
    <w:rsid w:val="007852C5"/>
    <w:rsid w:val="00786029"/>
    <w:rsid w:val="00787098"/>
    <w:rsid w:val="0079210A"/>
    <w:rsid w:val="0079290F"/>
    <w:rsid w:val="0079367C"/>
    <w:rsid w:val="00793B5C"/>
    <w:rsid w:val="007947E1"/>
    <w:rsid w:val="00794A3F"/>
    <w:rsid w:val="007A23EE"/>
    <w:rsid w:val="007A26B0"/>
    <w:rsid w:val="007A2D92"/>
    <w:rsid w:val="007A35C9"/>
    <w:rsid w:val="007A38AA"/>
    <w:rsid w:val="007A3D41"/>
    <w:rsid w:val="007A479A"/>
    <w:rsid w:val="007A4831"/>
    <w:rsid w:val="007A592A"/>
    <w:rsid w:val="007A76A0"/>
    <w:rsid w:val="007B0F5C"/>
    <w:rsid w:val="007B1210"/>
    <w:rsid w:val="007B3126"/>
    <w:rsid w:val="007B6382"/>
    <w:rsid w:val="007B6927"/>
    <w:rsid w:val="007B77E0"/>
    <w:rsid w:val="007B7897"/>
    <w:rsid w:val="007C0092"/>
    <w:rsid w:val="007C0519"/>
    <w:rsid w:val="007C075F"/>
    <w:rsid w:val="007C0880"/>
    <w:rsid w:val="007C2D89"/>
    <w:rsid w:val="007C3083"/>
    <w:rsid w:val="007C39A5"/>
    <w:rsid w:val="007C551C"/>
    <w:rsid w:val="007C627D"/>
    <w:rsid w:val="007D096D"/>
    <w:rsid w:val="007D1EF4"/>
    <w:rsid w:val="007D3C55"/>
    <w:rsid w:val="007D3F3D"/>
    <w:rsid w:val="007D4015"/>
    <w:rsid w:val="007D6D9C"/>
    <w:rsid w:val="007D776F"/>
    <w:rsid w:val="007D7C1F"/>
    <w:rsid w:val="007F36EA"/>
    <w:rsid w:val="007F57B2"/>
    <w:rsid w:val="007F6182"/>
    <w:rsid w:val="008005BD"/>
    <w:rsid w:val="008006BC"/>
    <w:rsid w:val="008009A6"/>
    <w:rsid w:val="008009EA"/>
    <w:rsid w:val="00801AC9"/>
    <w:rsid w:val="00801ACF"/>
    <w:rsid w:val="00802B80"/>
    <w:rsid w:val="00803D68"/>
    <w:rsid w:val="00803E63"/>
    <w:rsid w:val="008063E3"/>
    <w:rsid w:val="00807B95"/>
    <w:rsid w:val="0081108C"/>
    <w:rsid w:val="00811293"/>
    <w:rsid w:val="00811743"/>
    <w:rsid w:val="00811BD4"/>
    <w:rsid w:val="00811E73"/>
    <w:rsid w:val="00812467"/>
    <w:rsid w:val="00817BBE"/>
    <w:rsid w:val="00817C1F"/>
    <w:rsid w:val="008226F7"/>
    <w:rsid w:val="00822791"/>
    <w:rsid w:val="00825010"/>
    <w:rsid w:val="00825DA5"/>
    <w:rsid w:val="008304A4"/>
    <w:rsid w:val="00830B74"/>
    <w:rsid w:val="0083158F"/>
    <w:rsid w:val="008321F2"/>
    <w:rsid w:val="00832585"/>
    <w:rsid w:val="00832D28"/>
    <w:rsid w:val="0083319A"/>
    <w:rsid w:val="008372DC"/>
    <w:rsid w:val="00840589"/>
    <w:rsid w:val="0084119B"/>
    <w:rsid w:val="00841258"/>
    <w:rsid w:val="00842C73"/>
    <w:rsid w:val="00845CC2"/>
    <w:rsid w:val="00851147"/>
    <w:rsid w:val="00852E12"/>
    <w:rsid w:val="00854640"/>
    <w:rsid w:val="00854A7E"/>
    <w:rsid w:val="0085509E"/>
    <w:rsid w:val="00855C47"/>
    <w:rsid w:val="00857BA9"/>
    <w:rsid w:val="008604BC"/>
    <w:rsid w:val="0086195E"/>
    <w:rsid w:val="008626ED"/>
    <w:rsid w:val="008634F4"/>
    <w:rsid w:val="00863EC1"/>
    <w:rsid w:val="00864E32"/>
    <w:rsid w:val="00865EC3"/>
    <w:rsid w:val="00867974"/>
    <w:rsid w:val="008721B2"/>
    <w:rsid w:val="00872D77"/>
    <w:rsid w:val="00874280"/>
    <w:rsid w:val="008748D6"/>
    <w:rsid w:val="0087584F"/>
    <w:rsid w:val="00880D7D"/>
    <w:rsid w:val="00885479"/>
    <w:rsid w:val="0088656D"/>
    <w:rsid w:val="00886D45"/>
    <w:rsid w:val="008871E0"/>
    <w:rsid w:val="008877BD"/>
    <w:rsid w:val="00887984"/>
    <w:rsid w:val="0089011C"/>
    <w:rsid w:val="00890895"/>
    <w:rsid w:val="008952F9"/>
    <w:rsid w:val="00896B12"/>
    <w:rsid w:val="00896D84"/>
    <w:rsid w:val="0089759E"/>
    <w:rsid w:val="00897608"/>
    <w:rsid w:val="00897B9B"/>
    <w:rsid w:val="00897D36"/>
    <w:rsid w:val="008A35C1"/>
    <w:rsid w:val="008A41C8"/>
    <w:rsid w:val="008B1136"/>
    <w:rsid w:val="008B22D3"/>
    <w:rsid w:val="008B252F"/>
    <w:rsid w:val="008B687B"/>
    <w:rsid w:val="008C2478"/>
    <w:rsid w:val="008C36F0"/>
    <w:rsid w:val="008C4E0D"/>
    <w:rsid w:val="008D0E33"/>
    <w:rsid w:val="008D2E24"/>
    <w:rsid w:val="008D5B0E"/>
    <w:rsid w:val="008D5C4F"/>
    <w:rsid w:val="008D6262"/>
    <w:rsid w:val="008D6BE8"/>
    <w:rsid w:val="008D75A3"/>
    <w:rsid w:val="008D76C6"/>
    <w:rsid w:val="008E13D8"/>
    <w:rsid w:val="008E1D99"/>
    <w:rsid w:val="008E2F0B"/>
    <w:rsid w:val="008E3506"/>
    <w:rsid w:val="008E35EA"/>
    <w:rsid w:val="008E362F"/>
    <w:rsid w:val="008E4A2B"/>
    <w:rsid w:val="008E5FB4"/>
    <w:rsid w:val="008E7015"/>
    <w:rsid w:val="008E774A"/>
    <w:rsid w:val="008F1B3D"/>
    <w:rsid w:val="008F202B"/>
    <w:rsid w:val="008F4D04"/>
    <w:rsid w:val="008F6CA2"/>
    <w:rsid w:val="008F70DD"/>
    <w:rsid w:val="00904729"/>
    <w:rsid w:val="00905567"/>
    <w:rsid w:val="0090564F"/>
    <w:rsid w:val="00911831"/>
    <w:rsid w:val="00912948"/>
    <w:rsid w:val="00913D3B"/>
    <w:rsid w:val="00914DDA"/>
    <w:rsid w:val="0091719C"/>
    <w:rsid w:val="009179A2"/>
    <w:rsid w:val="00917BC3"/>
    <w:rsid w:val="009200CB"/>
    <w:rsid w:val="009203FB"/>
    <w:rsid w:val="00921074"/>
    <w:rsid w:val="009218C0"/>
    <w:rsid w:val="00923E7C"/>
    <w:rsid w:val="0092569C"/>
    <w:rsid w:val="009320A3"/>
    <w:rsid w:val="00932A4B"/>
    <w:rsid w:val="0093508C"/>
    <w:rsid w:val="00935FAC"/>
    <w:rsid w:val="009363F9"/>
    <w:rsid w:val="009369CE"/>
    <w:rsid w:val="00937320"/>
    <w:rsid w:val="009432A7"/>
    <w:rsid w:val="0094355A"/>
    <w:rsid w:val="00944CFB"/>
    <w:rsid w:val="0095066C"/>
    <w:rsid w:val="0095206A"/>
    <w:rsid w:val="009538AF"/>
    <w:rsid w:val="00955C92"/>
    <w:rsid w:val="009560E0"/>
    <w:rsid w:val="00957917"/>
    <w:rsid w:val="00957D80"/>
    <w:rsid w:val="00960D8A"/>
    <w:rsid w:val="009617C7"/>
    <w:rsid w:val="00961FFC"/>
    <w:rsid w:val="009643EB"/>
    <w:rsid w:val="0096766E"/>
    <w:rsid w:val="00973AD5"/>
    <w:rsid w:val="00974A66"/>
    <w:rsid w:val="00974F49"/>
    <w:rsid w:val="00975A25"/>
    <w:rsid w:val="00976096"/>
    <w:rsid w:val="009804E9"/>
    <w:rsid w:val="0098343C"/>
    <w:rsid w:val="0098580A"/>
    <w:rsid w:val="00986290"/>
    <w:rsid w:val="00986743"/>
    <w:rsid w:val="0099038A"/>
    <w:rsid w:val="00990F01"/>
    <w:rsid w:val="00991D33"/>
    <w:rsid w:val="0099297F"/>
    <w:rsid w:val="0099348C"/>
    <w:rsid w:val="00994361"/>
    <w:rsid w:val="00995DED"/>
    <w:rsid w:val="009A1BD2"/>
    <w:rsid w:val="009A244F"/>
    <w:rsid w:val="009A3DB7"/>
    <w:rsid w:val="009A3FDC"/>
    <w:rsid w:val="009A4005"/>
    <w:rsid w:val="009A4901"/>
    <w:rsid w:val="009A652A"/>
    <w:rsid w:val="009B20BD"/>
    <w:rsid w:val="009B2D3C"/>
    <w:rsid w:val="009B3D38"/>
    <w:rsid w:val="009B565D"/>
    <w:rsid w:val="009B5959"/>
    <w:rsid w:val="009B5B2A"/>
    <w:rsid w:val="009B6EDB"/>
    <w:rsid w:val="009B6FCF"/>
    <w:rsid w:val="009B7327"/>
    <w:rsid w:val="009B740A"/>
    <w:rsid w:val="009C6A65"/>
    <w:rsid w:val="009C7141"/>
    <w:rsid w:val="009C766B"/>
    <w:rsid w:val="009D005F"/>
    <w:rsid w:val="009D06A2"/>
    <w:rsid w:val="009D06BA"/>
    <w:rsid w:val="009D0DCC"/>
    <w:rsid w:val="009D3B44"/>
    <w:rsid w:val="009D4D38"/>
    <w:rsid w:val="009D6E0B"/>
    <w:rsid w:val="009E04F2"/>
    <w:rsid w:val="009E0D6D"/>
    <w:rsid w:val="009E1676"/>
    <w:rsid w:val="009E19C6"/>
    <w:rsid w:val="009E2FFB"/>
    <w:rsid w:val="009E307C"/>
    <w:rsid w:val="009E61FB"/>
    <w:rsid w:val="009E6721"/>
    <w:rsid w:val="009E75BD"/>
    <w:rsid w:val="009E77B9"/>
    <w:rsid w:val="009E7F03"/>
    <w:rsid w:val="009F0C40"/>
    <w:rsid w:val="009F23DD"/>
    <w:rsid w:val="009F2B26"/>
    <w:rsid w:val="009F5D72"/>
    <w:rsid w:val="009F6879"/>
    <w:rsid w:val="009F6903"/>
    <w:rsid w:val="009F730B"/>
    <w:rsid w:val="00A000E9"/>
    <w:rsid w:val="00A0020F"/>
    <w:rsid w:val="00A01394"/>
    <w:rsid w:val="00A016C1"/>
    <w:rsid w:val="00A01C5A"/>
    <w:rsid w:val="00A03F42"/>
    <w:rsid w:val="00A040F4"/>
    <w:rsid w:val="00A06786"/>
    <w:rsid w:val="00A0705E"/>
    <w:rsid w:val="00A07F9E"/>
    <w:rsid w:val="00A1120C"/>
    <w:rsid w:val="00A217E9"/>
    <w:rsid w:val="00A25126"/>
    <w:rsid w:val="00A34A2A"/>
    <w:rsid w:val="00A36467"/>
    <w:rsid w:val="00A36899"/>
    <w:rsid w:val="00A37251"/>
    <w:rsid w:val="00A404D1"/>
    <w:rsid w:val="00A4125B"/>
    <w:rsid w:val="00A41C62"/>
    <w:rsid w:val="00A4389E"/>
    <w:rsid w:val="00A43BB6"/>
    <w:rsid w:val="00A44431"/>
    <w:rsid w:val="00A454A9"/>
    <w:rsid w:val="00A45CB4"/>
    <w:rsid w:val="00A47834"/>
    <w:rsid w:val="00A5180E"/>
    <w:rsid w:val="00A51B38"/>
    <w:rsid w:val="00A52083"/>
    <w:rsid w:val="00A52FC6"/>
    <w:rsid w:val="00A533CE"/>
    <w:rsid w:val="00A54DB6"/>
    <w:rsid w:val="00A56094"/>
    <w:rsid w:val="00A568AE"/>
    <w:rsid w:val="00A60ACC"/>
    <w:rsid w:val="00A614BC"/>
    <w:rsid w:val="00A64864"/>
    <w:rsid w:val="00A65860"/>
    <w:rsid w:val="00A6636A"/>
    <w:rsid w:val="00A66EE6"/>
    <w:rsid w:val="00A674E3"/>
    <w:rsid w:val="00A67E0E"/>
    <w:rsid w:val="00A711C1"/>
    <w:rsid w:val="00A7635F"/>
    <w:rsid w:val="00A80478"/>
    <w:rsid w:val="00A80586"/>
    <w:rsid w:val="00A82E2C"/>
    <w:rsid w:val="00A83F79"/>
    <w:rsid w:val="00A86049"/>
    <w:rsid w:val="00A928E9"/>
    <w:rsid w:val="00A93387"/>
    <w:rsid w:val="00A970D7"/>
    <w:rsid w:val="00A977FA"/>
    <w:rsid w:val="00A978B4"/>
    <w:rsid w:val="00A97CBD"/>
    <w:rsid w:val="00AA143C"/>
    <w:rsid w:val="00AA245A"/>
    <w:rsid w:val="00AA46C3"/>
    <w:rsid w:val="00AA4826"/>
    <w:rsid w:val="00AA4D88"/>
    <w:rsid w:val="00AA7031"/>
    <w:rsid w:val="00AA744D"/>
    <w:rsid w:val="00AB0EB0"/>
    <w:rsid w:val="00AB2155"/>
    <w:rsid w:val="00AB4237"/>
    <w:rsid w:val="00AB49AA"/>
    <w:rsid w:val="00AB4BEE"/>
    <w:rsid w:val="00AB507A"/>
    <w:rsid w:val="00AB5C79"/>
    <w:rsid w:val="00AB6F81"/>
    <w:rsid w:val="00AB7181"/>
    <w:rsid w:val="00AC090D"/>
    <w:rsid w:val="00AC2E3F"/>
    <w:rsid w:val="00AD0A5C"/>
    <w:rsid w:val="00AD4D1D"/>
    <w:rsid w:val="00AD68A1"/>
    <w:rsid w:val="00AE2025"/>
    <w:rsid w:val="00AE3FFD"/>
    <w:rsid w:val="00AE6235"/>
    <w:rsid w:val="00AF0585"/>
    <w:rsid w:val="00AF12A8"/>
    <w:rsid w:val="00AF1F62"/>
    <w:rsid w:val="00AF3222"/>
    <w:rsid w:val="00B03F52"/>
    <w:rsid w:val="00B03FBE"/>
    <w:rsid w:val="00B0492D"/>
    <w:rsid w:val="00B056A0"/>
    <w:rsid w:val="00B056B2"/>
    <w:rsid w:val="00B06A0E"/>
    <w:rsid w:val="00B07F6E"/>
    <w:rsid w:val="00B10379"/>
    <w:rsid w:val="00B10740"/>
    <w:rsid w:val="00B11B09"/>
    <w:rsid w:val="00B12D4A"/>
    <w:rsid w:val="00B12FA1"/>
    <w:rsid w:val="00B13C3E"/>
    <w:rsid w:val="00B147EF"/>
    <w:rsid w:val="00B149C1"/>
    <w:rsid w:val="00B1622B"/>
    <w:rsid w:val="00B207B2"/>
    <w:rsid w:val="00B2114E"/>
    <w:rsid w:val="00B21B7F"/>
    <w:rsid w:val="00B22BB0"/>
    <w:rsid w:val="00B24489"/>
    <w:rsid w:val="00B267F8"/>
    <w:rsid w:val="00B26CE7"/>
    <w:rsid w:val="00B3077F"/>
    <w:rsid w:val="00B30B19"/>
    <w:rsid w:val="00B339A1"/>
    <w:rsid w:val="00B434F2"/>
    <w:rsid w:val="00B435B4"/>
    <w:rsid w:val="00B4577E"/>
    <w:rsid w:val="00B47514"/>
    <w:rsid w:val="00B5096D"/>
    <w:rsid w:val="00B5241D"/>
    <w:rsid w:val="00B52D36"/>
    <w:rsid w:val="00B55D31"/>
    <w:rsid w:val="00B57143"/>
    <w:rsid w:val="00B57862"/>
    <w:rsid w:val="00B61C9A"/>
    <w:rsid w:val="00B63AE9"/>
    <w:rsid w:val="00B63C5E"/>
    <w:rsid w:val="00B64078"/>
    <w:rsid w:val="00B642E9"/>
    <w:rsid w:val="00B643C5"/>
    <w:rsid w:val="00B660AF"/>
    <w:rsid w:val="00B66D2A"/>
    <w:rsid w:val="00B677D8"/>
    <w:rsid w:val="00B6797B"/>
    <w:rsid w:val="00B70297"/>
    <w:rsid w:val="00B70D3A"/>
    <w:rsid w:val="00B72579"/>
    <w:rsid w:val="00B72FF4"/>
    <w:rsid w:val="00B73798"/>
    <w:rsid w:val="00B73963"/>
    <w:rsid w:val="00B74932"/>
    <w:rsid w:val="00B75D99"/>
    <w:rsid w:val="00B76B09"/>
    <w:rsid w:val="00B77318"/>
    <w:rsid w:val="00B8171D"/>
    <w:rsid w:val="00B82323"/>
    <w:rsid w:val="00B85E06"/>
    <w:rsid w:val="00B86051"/>
    <w:rsid w:val="00B87913"/>
    <w:rsid w:val="00B87D91"/>
    <w:rsid w:val="00B87E86"/>
    <w:rsid w:val="00B90FDF"/>
    <w:rsid w:val="00B921A5"/>
    <w:rsid w:val="00B929E2"/>
    <w:rsid w:val="00B94ACB"/>
    <w:rsid w:val="00B94AEF"/>
    <w:rsid w:val="00B95410"/>
    <w:rsid w:val="00B96B10"/>
    <w:rsid w:val="00B972BF"/>
    <w:rsid w:val="00B97646"/>
    <w:rsid w:val="00BA04A2"/>
    <w:rsid w:val="00BA169F"/>
    <w:rsid w:val="00BA1B92"/>
    <w:rsid w:val="00BA2929"/>
    <w:rsid w:val="00BA4926"/>
    <w:rsid w:val="00BA4D92"/>
    <w:rsid w:val="00BA5BA2"/>
    <w:rsid w:val="00BA6329"/>
    <w:rsid w:val="00BA7166"/>
    <w:rsid w:val="00BB205F"/>
    <w:rsid w:val="00BB306E"/>
    <w:rsid w:val="00BB39A4"/>
    <w:rsid w:val="00BB679B"/>
    <w:rsid w:val="00BB697C"/>
    <w:rsid w:val="00BC20E1"/>
    <w:rsid w:val="00BC50A6"/>
    <w:rsid w:val="00BD143C"/>
    <w:rsid w:val="00BD41EB"/>
    <w:rsid w:val="00BD51A0"/>
    <w:rsid w:val="00BD7FBB"/>
    <w:rsid w:val="00BE10A2"/>
    <w:rsid w:val="00BE2784"/>
    <w:rsid w:val="00BE799F"/>
    <w:rsid w:val="00BE7F1A"/>
    <w:rsid w:val="00BF1C0F"/>
    <w:rsid w:val="00BF1FCE"/>
    <w:rsid w:val="00BF4157"/>
    <w:rsid w:val="00BF61E0"/>
    <w:rsid w:val="00BF66FF"/>
    <w:rsid w:val="00BF71ED"/>
    <w:rsid w:val="00C02A69"/>
    <w:rsid w:val="00C03569"/>
    <w:rsid w:val="00C03786"/>
    <w:rsid w:val="00C04F5C"/>
    <w:rsid w:val="00C06338"/>
    <w:rsid w:val="00C070FB"/>
    <w:rsid w:val="00C106E1"/>
    <w:rsid w:val="00C1512F"/>
    <w:rsid w:val="00C16054"/>
    <w:rsid w:val="00C21335"/>
    <w:rsid w:val="00C246D0"/>
    <w:rsid w:val="00C26293"/>
    <w:rsid w:val="00C31691"/>
    <w:rsid w:val="00C3431D"/>
    <w:rsid w:val="00C343A1"/>
    <w:rsid w:val="00C35F5F"/>
    <w:rsid w:val="00C3757C"/>
    <w:rsid w:val="00C37932"/>
    <w:rsid w:val="00C402C6"/>
    <w:rsid w:val="00C40522"/>
    <w:rsid w:val="00C42460"/>
    <w:rsid w:val="00C42C5C"/>
    <w:rsid w:val="00C42DB1"/>
    <w:rsid w:val="00C4622B"/>
    <w:rsid w:val="00C47D87"/>
    <w:rsid w:val="00C52768"/>
    <w:rsid w:val="00C531CB"/>
    <w:rsid w:val="00C53592"/>
    <w:rsid w:val="00C575EC"/>
    <w:rsid w:val="00C57897"/>
    <w:rsid w:val="00C57A0E"/>
    <w:rsid w:val="00C615A5"/>
    <w:rsid w:val="00C65A0F"/>
    <w:rsid w:val="00C66D4E"/>
    <w:rsid w:val="00C70403"/>
    <w:rsid w:val="00C721E3"/>
    <w:rsid w:val="00C7475B"/>
    <w:rsid w:val="00C76418"/>
    <w:rsid w:val="00C76943"/>
    <w:rsid w:val="00C80131"/>
    <w:rsid w:val="00C839AA"/>
    <w:rsid w:val="00C85CCF"/>
    <w:rsid w:val="00C85D2F"/>
    <w:rsid w:val="00C85D45"/>
    <w:rsid w:val="00C86AC4"/>
    <w:rsid w:val="00C87983"/>
    <w:rsid w:val="00C909CF"/>
    <w:rsid w:val="00C910E5"/>
    <w:rsid w:val="00C91FD9"/>
    <w:rsid w:val="00C921CE"/>
    <w:rsid w:val="00C9799A"/>
    <w:rsid w:val="00C97D37"/>
    <w:rsid w:val="00CA02C8"/>
    <w:rsid w:val="00CA042F"/>
    <w:rsid w:val="00CA06D2"/>
    <w:rsid w:val="00CA1F15"/>
    <w:rsid w:val="00CA2595"/>
    <w:rsid w:val="00CA2AFD"/>
    <w:rsid w:val="00CA316A"/>
    <w:rsid w:val="00CA4DB3"/>
    <w:rsid w:val="00CA6B6F"/>
    <w:rsid w:val="00CB2133"/>
    <w:rsid w:val="00CB406D"/>
    <w:rsid w:val="00CB5833"/>
    <w:rsid w:val="00CB622E"/>
    <w:rsid w:val="00CC11F3"/>
    <w:rsid w:val="00CC1551"/>
    <w:rsid w:val="00CC1DC3"/>
    <w:rsid w:val="00CC3B65"/>
    <w:rsid w:val="00CC7B5A"/>
    <w:rsid w:val="00CD3468"/>
    <w:rsid w:val="00CD41B7"/>
    <w:rsid w:val="00CE009F"/>
    <w:rsid w:val="00CE4832"/>
    <w:rsid w:val="00CE4EF0"/>
    <w:rsid w:val="00CE5CBF"/>
    <w:rsid w:val="00CE7473"/>
    <w:rsid w:val="00CE77AB"/>
    <w:rsid w:val="00CF122D"/>
    <w:rsid w:val="00CF1CCA"/>
    <w:rsid w:val="00CF2B68"/>
    <w:rsid w:val="00CF4771"/>
    <w:rsid w:val="00D00BC2"/>
    <w:rsid w:val="00D01F1A"/>
    <w:rsid w:val="00D03344"/>
    <w:rsid w:val="00D06A5F"/>
    <w:rsid w:val="00D06E58"/>
    <w:rsid w:val="00D07011"/>
    <w:rsid w:val="00D077C7"/>
    <w:rsid w:val="00D07B88"/>
    <w:rsid w:val="00D157D3"/>
    <w:rsid w:val="00D168B2"/>
    <w:rsid w:val="00D218D8"/>
    <w:rsid w:val="00D23FBA"/>
    <w:rsid w:val="00D24279"/>
    <w:rsid w:val="00D2656C"/>
    <w:rsid w:val="00D27611"/>
    <w:rsid w:val="00D2778D"/>
    <w:rsid w:val="00D36945"/>
    <w:rsid w:val="00D37169"/>
    <w:rsid w:val="00D3796E"/>
    <w:rsid w:val="00D40236"/>
    <w:rsid w:val="00D402F9"/>
    <w:rsid w:val="00D41195"/>
    <w:rsid w:val="00D42EB0"/>
    <w:rsid w:val="00D431D1"/>
    <w:rsid w:val="00D443C3"/>
    <w:rsid w:val="00D44A8A"/>
    <w:rsid w:val="00D44B0C"/>
    <w:rsid w:val="00D44DF2"/>
    <w:rsid w:val="00D46D6C"/>
    <w:rsid w:val="00D512B8"/>
    <w:rsid w:val="00D51BE0"/>
    <w:rsid w:val="00D52898"/>
    <w:rsid w:val="00D534A5"/>
    <w:rsid w:val="00D53D8A"/>
    <w:rsid w:val="00D54869"/>
    <w:rsid w:val="00D54AE2"/>
    <w:rsid w:val="00D5504A"/>
    <w:rsid w:val="00D56E67"/>
    <w:rsid w:val="00D57DA0"/>
    <w:rsid w:val="00D6015C"/>
    <w:rsid w:val="00D6030B"/>
    <w:rsid w:val="00D61D56"/>
    <w:rsid w:val="00D6512B"/>
    <w:rsid w:val="00D6777E"/>
    <w:rsid w:val="00D67B1E"/>
    <w:rsid w:val="00D70FF1"/>
    <w:rsid w:val="00D723CE"/>
    <w:rsid w:val="00D727B5"/>
    <w:rsid w:val="00D73781"/>
    <w:rsid w:val="00D74635"/>
    <w:rsid w:val="00D74F18"/>
    <w:rsid w:val="00D75130"/>
    <w:rsid w:val="00D758AF"/>
    <w:rsid w:val="00D76B4D"/>
    <w:rsid w:val="00D7768D"/>
    <w:rsid w:val="00D815D5"/>
    <w:rsid w:val="00D83787"/>
    <w:rsid w:val="00D83BC2"/>
    <w:rsid w:val="00D85CF2"/>
    <w:rsid w:val="00D85DDA"/>
    <w:rsid w:val="00D87F09"/>
    <w:rsid w:val="00D913F2"/>
    <w:rsid w:val="00D916DB"/>
    <w:rsid w:val="00D920A2"/>
    <w:rsid w:val="00D924BD"/>
    <w:rsid w:val="00D941FC"/>
    <w:rsid w:val="00D95712"/>
    <w:rsid w:val="00D9645E"/>
    <w:rsid w:val="00D97CC8"/>
    <w:rsid w:val="00DA025B"/>
    <w:rsid w:val="00DA1A41"/>
    <w:rsid w:val="00DA1F43"/>
    <w:rsid w:val="00DA4655"/>
    <w:rsid w:val="00DB1F4C"/>
    <w:rsid w:val="00DB26A8"/>
    <w:rsid w:val="00DB2C30"/>
    <w:rsid w:val="00DB66C3"/>
    <w:rsid w:val="00DB7091"/>
    <w:rsid w:val="00DB7D2F"/>
    <w:rsid w:val="00DC0E1A"/>
    <w:rsid w:val="00DC3A4D"/>
    <w:rsid w:val="00DC3ACF"/>
    <w:rsid w:val="00DC41EB"/>
    <w:rsid w:val="00DC4A34"/>
    <w:rsid w:val="00DD0811"/>
    <w:rsid w:val="00DD1984"/>
    <w:rsid w:val="00DD6A0C"/>
    <w:rsid w:val="00DD7742"/>
    <w:rsid w:val="00DE0075"/>
    <w:rsid w:val="00DE03E2"/>
    <w:rsid w:val="00DE3346"/>
    <w:rsid w:val="00DE386B"/>
    <w:rsid w:val="00DE3D7B"/>
    <w:rsid w:val="00DE4BEA"/>
    <w:rsid w:val="00DE69D2"/>
    <w:rsid w:val="00DE6BA0"/>
    <w:rsid w:val="00DF765A"/>
    <w:rsid w:val="00E0027F"/>
    <w:rsid w:val="00E01EA7"/>
    <w:rsid w:val="00E042DF"/>
    <w:rsid w:val="00E05A95"/>
    <w:rsid w:val="00E071CA"/>
    <w:rsid w:val="00E107BD"/>
    <w:rsid w:val="00E10B65"/>
    <w:rsid w:val="00E12891"/>
    <w:rsid w:val="00E146FE"/>
    <w:rsid w:val="00E17E82"/>
    <w:rsid w:val="00E20072"/>
    <w:rsid w:val="00E23082"/>
    <w:rsid w:val="00E2318A"/>
    <w:rsid w:val="00E24759"/>
    <w:rsid w:val="00E24B0D"/>
    <w:rsid w:val="00E25ED9"/>
    <w:rsid w:val="00E30724"/>
    <w:rsid w:val="00E30945"/>
    <w:rsid w:val="00E36220"/>
    <w:rsid w:val="00E37A00"/>
    <w:rsid w:val="00E40A1B"/>
    <w:rsid w:val="00E429C4"/>
    <w:rsid w:val="00E43357"/>
    <w:rsid w:val="00E4721C"/>
    <w:rsid w:val="00E508F4"/>
    <w:rsid w:val="00E50F10"/>
    <w:rsid w:val="00E55626"/>
    <w:rsid w:val="00E56636"/>
    <w:rsid w:val="00E57ACF"/>
    <w:rsid w:val="00E6080C"/>
    <w:rsid w:val="00E60C16"/>
    <w:rsid w:val="00E60C98"/>
    <w:rsid w:val="00E65F94"/>
    <w:rsid w:val="00E6669A"/>
    <w:rsid w:val="00E70CD8"/>
    <w:rsid w:val="00E717D6"/>
    <w:rsid w:val="00E7254B"/>
    <w:rsid w:val="00E73053"/>
    <w:rsid w:val="00E7400B"/>
    <w:rsid w:val="00E74116"/>
    <w:rsid w:val="00E74B72"/>
    <w:rsid w:val="00E74E51"/>
    <w:rsid w:val="00E754D2"/>
    <w:rsid w:val="00E75590"/>
    <w:rsid w:val="00E75CE5"/>
    <w:rsid w:val="00E760DD"/>
    <w:rsid w:val="00E80042"/>
    <w:rsid w:val="00E82B00"/>
    <w:rsid w:val="00E8376B"/>
    <w:rsid w:val="00E83B02"/>
    <w:rsid w:val="00E85EAA"/>
    <w:rsid w:val="00E87731"/>
    <w:rsid w:val="00E9116E"/>
    <w:rsid w:val="00E92019"/>
    <w:rsid w:val="00E934EA"/>
    <w:rsid w:val="00E942BA"/>
    <w:rsid w:val="00E946E0"/>
    <w:rsid w:val="00EA6786"/>
    <w:rsid w:val="00EB0956"/>
    <w:rsid w:val="00EB1526"/>
    <w:rsid w:val="00EB2B65"/>
    <w:rsid w:val="00EB55B7"/>
    <w:rsid w:val="00EB603E"/>
    <w:rsid w:val="00EB7326"/>
    <w:rsid w:val="00EC00DB"/>
    <w:rsid w:val="00EC10D5"/>
    <w:rsid w:val="00EC1168"/>
    <w:rsid w:val="00EC1318"/>
    <w:rsid w:val="00EC14B4"/>
    <w:rsid w:val="00EC2731"/>
    <w:rsid w:val="00EC32C2"/>
    <w:rsid w:val="00EC3DA6"/>
    <w:rsid w:val="00EC7107"/>
    <w:rsid w:val="00EC76DE"/>
    <w:rsid w:val="00ED3200"/>
    <w:rsid w:val="00ED351A"/>
    <w:rsid w:val="00ED3585"/>
    <w:rsid w:val="00ED411B"/>
    <w:rsid w:val="00ED4922"/>
    <w:rsid w:val="00ED5B95"/>
    <w:rsid w:val="00EE1434"/>
    <w:rsid w:val="00EE3754"/>
    <w:rsid w:val="00EE3A24"/>
    <w:rsid w:val="00EE3E61"/>
    <w:rsid w:val="00EE666F"/>
    <w:rsid w:val="00EE6962"/>
    <w:rsid w:val="00EF163B"/>
    <w:rsid w:val="00EF1D77"/>
    <w:rsid w:val="00EF2E8E"/>
    <w:rsid w:val="00EF3934"/>
    <w:rsid w:val="00EF3CCD"/>
    <w:rsid w:val="00EF4A4D"/>
    <w:rsid w:val="00EF5E01"/>
    <w:rsid w:val="00EF6F07"/>
    <w:rsid w:val="00EF7D84"/>
    <w:rsid w:val="00F00194"/>
    <w:rsid w:val="00F0086C"/>
    <w:rsid w:val="00F0089F"/>
    <w:rsid w:val="00F00E91"/>
    <w:rsid w:val="00F00FDB"/>
    <w:rsid w:val="00F0152A"/>
    <w:rsid w:val="00F02233"/>
    <w:rsid w:val="00F030ED"/>
    <w:rsid w:val="00F053DE"/>
    <w:rsid w:val="00F106EF"/>
    <w:rsid w:val="00F10CAC"/>
    <w:rsid w:val="00F126DF"/>
    <w:rsid w:val="00F128ED"/>
    <w:rsid w:val="00F13532"/>
    <w:rsid w:val="00F1462F"/>
    <w:rsid w:val="00F175A2"/>
    <w:rsid w:val="00F17AAC"/>
    <w:rsid w:val="00F206C9"/>
    <w:rsid w:val="00F21927"/>
    <w:rsid w:val="00F2217A"/>
    <w:rsid w:val="00F2273A"/>
    <w:rsid w:val="00F23B84"/>
    <w:rsid w:val="00F25FD3"/>
    <w:rsid w:val="00F31663"/>
    <w:rsid w:val="00F31797"/>
    <w:rsid w:val="00F34D6D"/>
    <w:rsid w:val="00F37B92"/>
    <w:rsid w:val="00F4105A"/>
    <w:rsid w:val="00F421DC"/>
    <w:rsid w:val="00F42D67"/>
    <w:rsid w:val="00F43575"/>
    <w:rsid w:val="00F4449E"/>
    <w:rsid w:val="00F4509A"/>
    <w:rsid w:val="00F45250"/>
    <w:rsid w:val="00F45E22"/>
    <w:rsid w:val="00F460D7"/>
    <w:rsid w:val="00F52AAE"/>
    <w:rsid w:val="00F530A6"/>
    <w:rsid w:val="00F54EFD"/>
    <w:rsid w:val="00F57052"/>
    <w:rsid w:val="00F6003B"/>
    <w:rsid w:val="00F62309"/>
    <w:rsid w:val="00F623CE"/>
    <w:rsid w:val="00F62858"/>
    <w:rsid w:val="00F62DEE"/>
    <w:rsid w:val="00F63577"/>
    <w:rsid w:val="00F6618A"/>
    <w:rsid w:val="00F67483"/>
    <w:rsid w:val="00F67B32"/>
    <w:rsid w:val="00F706BE"/>
    <w:rsid w:val="00F712FF"/>
    <w:rsid w:val="00F717D7"/>
    <w:rsid w:val="00F73730"/>
    <w:rsid w:val="00F74390"/>
    <w:rsid w:val="00F74650"/>
    <w:rsid w:val="00F8113B"/>
    <w:rsid w:val="00F81338"/>
    <w:rsid w:val="00F83511"/>
    <w:rsid w:val="00F84CD6"/>
    <w:rsid w:val="00F84DE8"/>
    <w:rsid w:val="00F85C6A"/>
    <w:rsid w:val="00F86879"/>
    <w:rsid w:val="00F873B1"/>
    <w:rsid w:val="00F9018F"/>
    <w:rsid w:val="00F90943"/>
    <w:rsid w:val="00F93081"/>
    <w:rsid w:val="00F9399B"/>
    <w:rsid w:val="00F9413B"/>
    <w:rsid w:val="00F9742A"/>
    <w:rsid w:val="00F97FCA"/>
    <w:rsid w:val="00FA1973"/>
    <w:rsid w:val="00FA2668"/>
    <w:rsid w:val="00FA4681"/>
    <w:rsid w:val="00FA7291"/>
    <w:rsid w:val="00FA7A16"/>
    <w:rsid w:val="00FB0A6A"/>
    <w:rsid w:val="00FB2706"/>
    <w:rsid w:val="00FB518E"/>
    <w:rsid w:val="00FB5B24"/>
    <w:rsid w:val="00FB6B8D"/>
    <w:rsid w:val="00FC00B0"/>
    <w:rsid w:val="00FC0425"/>
    <w:rsid w:val="00FC44CD"/>
    <w:rsid w:val="00FC4D83"/>
    <w:rsid w:val="00FC4F0E"/>
    <w:rsid w:val="00FC7D77"/>
    <w:rsid w:val="00FD026E"/>
    <w:rsid w:val="00FD0AFD"/>
    <w:rsid w:val="00FD222A"/>
    <w:rsid w:val="00FD4204"/>
    <w:rsid w:val="00FD49F2"/>
    <w:rsid w:val="00FD4A91"/>
    <w:rsid w:val="00FD4C1D"/>
    <w:rsid w:val="00FD5214"/>
    <w:rsid w:val="00FD6F95"/>
    <w:rsid w:val="00FE0FC0"/>
    <w:rsid w:val="00FE35A8"/>
    <w:rsid w:val="00FE3735"/>
    <w:rsid w:val="00FF42C2"/>
    <w:rsid w:val="00FF768B"/>
    <w:rsid w:val="01FA6AF9"/>
    <w:rsid w:val="027A526E"/>
    <w:rsid w:val="0451447D"/>
    <w:rsid w:val="04C6C261"/>
    <w:rsid w:val="0623BB3B"/>
    <w:rsid w:val="06A509C8"/>
    <w:rsid w:val="083128A3"/>
    <w:rsid w:val="0A4929F8"/>
    <w:rsid w:val="0A629FCD"/>
    <w:rsid w:val="0D149624"/>
    <w:rsid w:val="0E983723"/>
    <w:rsid w:val="0FAC3CA9"/>
    <w:rsid w:val="13527FE9"/>
    <w:rsid w:val="136CE665"/>
    <w:rsid w:val="1439DDB1"/>
    <w:rsid w:val="1534A3BF"/>
    <w:rsid w:val="15D5AE12"/>
    <w:rsid w:val="1670452B"/>
    <w:rsid w:val="172231F8"/>
    <w:rsid w:val="17717E73"/>
    <w:rsid w:val="190D4ED4"/>
    <w:rsid w:val="1A7D35BC"/>
    <w:rsid w:val="1ACEACBD"/>
    <w:rsid w:val="1B936FD5"/>
    <w:rsid w:val="1CC18208"/>
    <w:rsid w:val="1D492CE5"/>
    <w:rsid w:val="1DB4D67E"/>
    <w:rsid w:val="1E12263A"/>
    <w:rsid w:val="1EE25FED"/>
    <w:rsid w:val="1F8458B3"/>
    <w:rsid w:val="1FF83F13"/>
    <w:rsid w:val="202CAC2A"/>
    <w:rsid w:val="227F54B3"/>
    <w:rsid w:val="252D653C"/>
    <w:rsid w:val="2657A564"/>
    <w:rsid w:val="27277176"/>
    <w:rsid w:val="27C4B557"/>
    <w:rsid w:val="280AED84"/>
    <w:rsid w:val="28156BF1"/>
    <w:rsid w:val="290431C4"/>
    <w:rsid w:val="29E870B3"/>
    <w:rsid w:val="29FE0D34"/>
    <w:rsid w:val="2B067FEE"/>
    <w:rsid w:val="2B10636E"/>
    <w:rsid w:val="2C231F24"/>
    <w:rsid w:val="303863F2"/>
    <w:rsid w:val="307CCEA8"/>
    <w:rsid w:val="31DD35A0"/>
    <w:rsid w:val="332BFB89"/>
    <w:rsid w:val="338BC71D"/>
    <w:rsid w:val="34238AC5"/>
    <w:rsid w:val="344E4157"/>
    <w:rsid w:val="3488D97F"/>
    <w:rsid w:val="3540BFDB"/>
    <w:rsid w:val="36709465"/>
    <w:rsid w:val="36B35A20"/>
    <w:rsid w:val="37834A8A"/>
    <w:rsid w:val="3AA2D38E"/>
    <w:rsid w:val="3ADFDA7D"/>
    <w:rsid w:val="3CD992AB"/>
    <w:rsid w:val="3DBC9162"/>
    <w:rsid w:val="3FC23CB7"/>
    <w:rsid w:val="40D4CF31"/>
    <w:rsid w:val="416142E7"/>
    <w:rsid w:val="41D46648"/>
    <w:rsid w:val="41F0F0F2"/>
    <w:rsid w:val="441AC71E"/>
    <w:rsid w:val="442228D0"/>
    <w:rsid w:val="443BC25F"/>
    <w:rsid w:val="4495ADDA"/>
    <w:rsid w:val="462BD4A9"/>
    <w:rsid w:val="46F160E6"/>
    <w:rsid w:val="47C2D60F"/>
    <w:rsid w:val="491D251B"/>
    <w:rsid w:val="4A2192C6"/>
    <w:rsid w:val="4A505EED"/>
    <w:rsid w:val="4AB60F0F"/>
    <w:rsid w:val="4B789FE5"/>
    <w:rsid w:val="4BBD46CB"/>
    <w:rsid w:val="4C1D6DEE"/>
    <w:rsid w:val="4CA0BFBF"/>
    <w:rsid w:val="4CA5AD3F"/>
    <w:rsid w:val="4CF7A29E"/>
    <w:rsid w:val="4E10A6A7"/>
    <w:rsid w:val="4E742672"/>
    <w:rsid w:val="4F485A26"/>
    <w:rsid w:val="50ADE8FD"/>
    <w:rsid w:val="53D988F0"/>
    <w:rsid w:val="568BDCF8"/>
    <w:rsid w:val="5A306A9F"/>
    <w:rsid w:val="5B0AA212"/>
    <w:rsid w:val="5B2FFBBB"/>
    <w:rsid w:val="5B6D507C"/>
    <w:rsid w:val="5C1A1315"/>
    <w:rsid w:val="5C335C5D"/>
    <w:rsid w:val="5E4D9810"/>
    <w:rsid w:val="5EE28E32"/>
    <w:rsid w:val="603C1270"/>
    <w:rsid w:val="60AA2439"/>
    <w:rsid w:val="61030DEC"/>
    <w:rsid w:val="6140636D"/>
    <w:rsid w:val="6257B388"/>
    <w:rsid w:val="62D8B933"/>
    <w:rsid w:val="62E3A28E"/>
    <w:rsid w:val="63F383E9"/>
    <w:rsid w:val="643DD564"/>
    <w:rsid w:val="64ACCBDA"/>
    <w:rsid w:val="65ED6CA5"/>
    <w:rsid w:val="67234E74"/>
    <w:rsid w:val="67FC9A7B"/>
    <w:rsid w:val="6960617F"/>
    <w:rsid w:val="69CAB282"/>
    <w:rsid w:val="6ACCD70B"/>
    <w:rsid w:val="6BECFF99"/>
    <w:rsid w:val="6CB8D880"/>
    <w:rsid w:val="6D30FB40"/>
    <w:rsid w:val="6F2A3FA6"/>
    <w:rsid w:val="6F744657"/>
    <w:rsid w:val="7093319E"/>
    <w:rsid w:val="7216138B"/>
    <w:rsid w:val="7264C61B"/>
    <w:rsid w:val="72F93662"/>
    <w:rsid w:val="74531A2C"/>
    <w:rsid w:val="74871657"/>
    <w:rsid w:val="74A247DF"/>
    <w:rsid w:val="77A55E6F"/>
    <w:rsid w:val="78E3C3E4"/>
    <w:rsid w:val="7904A20C"/>
    <w:rsid w:val="7A71AC29"/>
    <w:rsid w:val="7AF6DBD1"/>
    <w:rsid w:val="7BF566B6"/>
    <w:rsid w:val="7D22BBCE"/>
    <w:rsid w:val="7D4BABC3"/>
    <w:rsid w:val="7E19DB60"/>
    <w:rsid w:val="7F33B2EE"/>
    <w:rsid w:val="7FF8BA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7934,#69be28"/>
    </o:shapedefaults>
    <o:shapelayout v:ext="edit">
      <o:idmap v:ext="edit" data="2"/>
    </o:shapelayout>
  </w:shapeDefaults>
  <w:doNotEmbedSmartTags/>
  <w:decimalSymbol w:val="."/>
  <w:listSeparator w:val=","/>
  <w14:docId w14:val="585928B3"/>
  <w15:chartTrackingRefBased/>
  <w15:docId w15:val="{DD45AAB3-0366-4C36-9C65-CC848CCA1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63AA"/>
    <w:pPr>
      <w:tabs>
        <w:tab w:val="center" w:pos="4320"/>
        <w:tab w:val="right" w:pos="8640"/>
      </w:tabs>
    </w:pPr>
  </w:style>
  <w:style w:type="paragraph" w:styleId="Footer">
    <w:name w:val="footer"/>
    <w:basedOn w:val="Normal"/>
    <w:link w:val="FooterChar"/>
    <w:uiPriority w:val="99"/>
    <w:rsid w:val="009963AA"/>
    <w:pPr>
      <w:tabs>
        <w:tab w:val="center" w:pos="4320"/>
        <w:tab w:val="right" w:pos="8640"/>
      </w:tabs>
    </w:pPr>
  </w:style>
  <w:style w:type="character" w:styleId="PageNumber">
    <w:name w:val="page number"/>
    <w:basedOn w:val="DefaultParagraphFont"/>
    <w:rsid w:val="009963AA"/>
  </w:style>
  <w:style w:type="paragraph" w:customStyle="1" w:styleId="HeaderText">
    <w:name w:val="Header Text"/>
    <w:basedOn w:val="Normal"/>
    <w:qFormat/>
    <w:rsid w:val="00486A05"/>
    <w:rPr>
      <w:rFonts w:ascii="FS Maja" w:hAnsi="FS Maja"/>
      <w:color w:val="8EBB38"/>
      <w:sz w:val="56"/>
      <w:szCs w:val="56"/>
    </w:rPr>
  </w:style>
  <w:style w:type="paragraph" w:customStyle="1" w:styleId="BodyText1">
    <w:name w:val="Body Text1"/>
    <w:basedOn w:val="Normal"/>
    <w:rsid w:val="00486A05"/>
  </w:style>
  <w:style w:type="paragraph" w:customStyle="1" w:styleId="CalibriBodytext">
    <w:name w:val="Calibri Body text"/>
    <w:basedOn w:val="BodyText1"/>
    <w:qFormat/>
    <w:rsid w:val="00486A05"/>
    <w:rPr>
      <w:rFonts w:asciiTheme="minorHAnsi" w:hAnsiTheme="minorHAnsi"/>
    </w:rPr>
  </w:style>
  <w:style w:type="paragraph" w:customStyle="1" w:styleId="Subheadertext">
    <w:name w:val="Subheader text"/>
    <w:basedOn w:val="Normal"/>
    <w:qFormat/>
    <w:rsid w:val="00AC2E3F"/>
    <w:rPr>
      <w:rFonts w:ascii="FS Maja" w:hAnsi="FS Maja"/>
      <w:sz w:val="44"/>
      <w:szCs w:val="44"/>
    </w:rPr>
  </w:style>
  <w:style w:type="paragraph" w:customStyle="1" w:styleId="CalibriBulletedtext">
    <w:name w:val="Calibri Bulleted text"/>
    <w:basedOn w:val="Normal"/>
    <w:qFormat/>
    <w:rsid w:val="00AC2E3F"/>
    <w:pPr>
      <w:numPr>
        <w:numId w:val="1"/>
      </w:numPr>
      <w:tabs>
        <w:tab w:val="clear" w:pos="720"/>
        <w:tab w:val="num" w:pos="360"/>
      </w:tabs>
      <w:ind w:left="360"/>
    </w:pPr>
    <w:rPr>
      <w:rFonts w:asciiTheme="minorHAnsi" w:hAnsiTheme="minorHAnsi"/>
    </w:rPr>
  </w:style>
  <w:style w:type="paragraph" w:customStyle="1" w:styleId="greenfootertext">
    <w:name w:val="green footer text"/>
    <w:basedOn w:val="Normal"/>
    <w:qFormat/>
    <w:rsid w:val="00AC2E3F"/>
    <w:rPr>
      <w:rFonts w:asciiTheme="minorHAnsi" w:hAnsiTheme="minorHAnsi"/>
      <w:color w:val="3B693D"/>
    </w:rPr>
  </w:style>
  <w:style w:type="paragraph" w:styleId="ListParagraph">
    <w:name w:val="List Paragraph"/>
    <w:basedOn w:val="Normal"/>
    <w:uiPriority w:val="34"/>
    <w:qFormat/>
    <w:rsid w:val="0031503B"/>
    <w:pPr>
      <w:ind w:left="720"/>
      <w:contextualSpacing/>
    </w:pPr>
  </w:style>
  <w:style w:type="paragraph" w:customStyle="1" w:styleId="Default">
    <w:name w:val="Default"/>
    <w:rsid w:val="00CA06D2"/>
    <w:pPr>
      <w:autoSpaceDE w:val="0"/>
      <w:autoSpaceDN w:val="0"/>
      <w:adjustRightInd w:val="0"/>
    </w:pPr>
    <w:rPr>
      <w:rFonts w:ascii="Calibri" w:hAnsi="Calibri" w:cs="Calibri"/>
      <w:color w:val="000000"/>
      <w:sz w:val="24"/>
      <w:szCs w:val="24"/>
      <w:lang w:val="en-GB"/>
    </w:rPr>
  </w:style>
  <w:style w:type="character" w:styleId="Hyperlink">
    <w:name w:val="Hyperlink"/>
    <w:basedOn w:val="DefaultParagraphFont"/>
    <w:uiPriority w:val="99"/>
    <w:unhideWhenUsed/>
    <w:rsid w:val="007C3083"/>
    <w:rPr>
      <w:color w:val="0563C1" w:themeColor="hyperlink"/>
      <w:u w:val="single"/>
    </w:rPr>
  </w:style>
  <w:style w:type="character" w:styleId="FollowedHyperlink">
    <w:name w:val="FollowedHyperlink"/>
    <w:basedOn w:val="DefaultParagraphFont"/>
    <w:uiPriority w:val="99"/>
    <w:semiHidden/>
    <w:unhideWhenUsed/>
    <w:rsid w:val="00187114"/>
    <w:rPr>
      <w:color w:val="954F72" w:themeColor="followedHyperlink"/>
      <w:u w:val="single"/>
    </w:rPr>
  </w:style>
  <w:style w:type="character" w:customStyle="1" w:styleId="UnresolvedMention1">
    <w:name w:val="Unresolved Mention1"/>
    <w:basedOn w:val="DefaultParagraphFont"/>
    <w:uiPriority w:val="99"/>
    <w:semiHidden/>
    <w:unhideWhenUsed/>
    <w:rsid w:val="008D0E33"/>
    <w:rPr>
      <w:color w:val="605E5C"/>
      <w:shd w:val="clear" w:color="auto" w:fill="E1DFDD"/>
    </w:rPr>
  </w:style>
  <w:style w:type="character" w:styleId="CommentReference">
    <w:name w:val="annotation reference"/>
    <w:basedOn w:val="DefaultParagraphFont"/>
    <w:uiPriority w:val="99"/>
    <w:semiHidden/>
    <w:unhideWhenUsed/>
    <w:rsid w:val="0091719C"/>
    <w:rPr>
      <w:sz w:val="16"/>
      <w:szCs w:val="16"/>
    </w:rPr>
  </w:style>
  <w:style w:type="paragraph" w:styleId="CommentText">
    <w:name w:val="annotation text"/>
    <w:basedOn w:val="Normal"/>
    <w:link w:val="CommentTextChar"/>
    <w:uiPriority w:val="99"/>
    <w:unhideWhenUsed/>
    <w:rsid w:val="0091719C"/>
    <w:rPr>
      <w:sz w:val="20"/>
      <w:szCs w:val="20"/>
    </w:rPr>
  </w:style>
  <w:style w:type="character" w:customStyle="1" w:styleId="CommentTextChar">
    <w:name w:val="Comment Text Char"/>
    <w:basedOn w:val="DefaultParagraphFont"/>
    <w:link w:val="CommentText"/>
    <w:uiPriority w:val="99"/>
    <w:rsid w:val="0091719C"/>
  </w:style>
  <w:style w:type="paragraph" w:styleId="CommentSubject">
    <w:name w:val="annotation subject"/>
    <w:basedOn w:val="CommentText"/>
    <w:next w:val="CommentText"/>
    <w:link w:val="CommentSubjectChar"/>
    <w:uiPriority w:val="99"/>
    <w:semiHidden/>
    <w:unhideWhenUsed/>
    <w:rsid w:val="0091719C"/>
    <w:rPr>
      <w:b/>
      <w:bCs/>
    </w:rPr>
  </w:style>
  <w:style w:type="character" w:customStyle="1" w:styleId="CommentSubjectChar">
    <w:name w:val="Comment Subject Char"/>
    <w:basedOn w:val="CommentTextChar"/>
    <w:link w:val="CommentSubject"/>
    <w:uiPriority w:val="99"/>
    <w:semiHidden/>
    <w:rsid w:val="0091719C"/>
    <w:rPr>
      <w:b/>
      <w:bCs/>
    </w:rPr>
  </w:style>
  <w:style w:type="paragraph" w:styleId="BalloonText">
    <w:name w:val="Balloon Text"/>
    <w:basedOn w:val="Normal"/>
    <w:link w:val="BalloonTextChar"/>
    <w:uiPriority w:val="99"/>
    <w:semiHidden/>
    <w:unhideWhenUsed/>
    <w:rsid w:val="009171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19C"/>
    <w:rPr>
      <w:rFonts w:ascii="Segoe UI" w:hAnsi="Segoe UI" w:cs="Segoe UI"/>
      <w:sz w:val="18"/>
      <w:szCs w:val="18"/>
    </w:rPr>
  </w:style>
  <w:style w:type="character" w:customStyle="1" w:styleId="FooterChar">
    <w:name w:val="Footer Char"/>
    <w:basedOn w:val="DefaultParagraphFont"/>
    <w:link w:val="Footer"/>
    <w:uiPriority w:val="99"/>
    <w:rsid w:val="000965BB"/>
    <w:rPr>
      <w:sz w:val="24"/>
      <w:szCs w:val="24"/>
    </w:rPr>
  </w:style>
  <w:style w:type="character" w:customStyle="1" w:styleId="UnresolvedMention2">
    <w:name w:val="Unresolved Mention2"/>
    <w:basedOn w:val="DefaultParagraphFont"/>
    <w:uiPriority w:val="99"/>
    <w:semiHidden/>
    <w:unhideWhenUsed/>
    <w:rsid w:val="002D04C8"/>
    <w:rPr>
      <w:color w:val="605E5C"/>
      <w:shd w:val="clear" w:color="auto" w:fill="E1DFDD"/>
    </w:rPr>
  </w:style>
  <w:style w:type="character" w:styleId="UnresolvedMention">
    <w:name w:val="Unresolved Mention"/>
    <w:basedOn w:val="DefaultParagraphFont"/>
    <w:uiPriority w:val="99"/>
    <w:semiHidden/>
    <w:unhideWhenUsed/>
    <w:rsid w:val="003E183B"/>
    <w:rPr>
      <w:color w:val="605E5C"/>
      <w:shd w:val="clear" w:color="auto" w:fill="E1DFDD"/>
    </w:rPr>
  </w:style>
  <w:style w:type="character" w:styleId="Mention">
    <w:name w:val="Mention"/>
    <w:basedOn w:val="DefaultParagraphFont"/>
    <w:uiPriority w:val="99"/>
    <w:unhideWhenUsed/>
    <w:rsid w:val="000E1812"/>
    <w:rPr>
      <w:color w:val="2B579A"/>
      <w:shd w:val="clear" w:color="auto" w:fill="E1DFDD"/>
    </w:rPr>
  </w:style>
  <w:style w:type="paragraph" w:styleId="Revision">
    <w:name w:val="Revision"/>
    <w:hidden/>
    <w:uiPriority w:val="99"/>
    <w:semiHidden/>
    <w:rsid w:val="0075222A"/>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593628">
      <w:bodyDiv w:val="1"/>
      <w:marLeft w:val="0"/>
      <w:marRight w:val="0"/>
      <w:marTop w:val="0"/>
      <w:marBottom w:val="0"/>
      <w:divBdr>
        <w:top w:val="none" w:sz="0" w:space="0" w:color="auto"/>
        <w:left w:val="none" w:sz="0" w:space="0" w:color="auto"/>
        <w:bottom w:val="none" w:sz="0" w:space="0" w:color="auto"/>
        <w:right w:val="none" w:sz="0" w:space="0" w:color="auto"/>
      </w:divBdr>
    </w:div>
    <w:div w:id="1029913444">
      <w:bodyDiv w:val="1"/>
      <w:marLeft w:val="0"/>
      <w:marRight w:val="0"/>
      <w:marTop w:val="0"/>
      <w:marBottom w:val="0"/>
      <w:divBdr>
        <w:top w:val="none" w:sz="0" w:space="0" w:color="auto"/>
        <w:left w:val="none" w:sz="0" w:space="0" w:color="auto"/>
        <w:bottom w:val="none" w:sz="0" w:space="0" w:color="auto"/>
        <w:right w:val="none" w:sz="0" w:space="0" w:color="auto"/>
      </w:divBdr>
    </w:div>
    <w:div w:id="14635703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linelibrary.wiley.com/doi/10.1111/add.13591" TargetMode="External"/><Relationship Id="rId18" Type="http://schemas.openxmlformats.org/officeDocument/2006/relationships/hyperlink" Target="https://academic.oup.com/alcalc/article-abstract/44/3/229/178279?redirectedFrom=fulltex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mdpi.com/1660-4601/14/7/704" TargetMode="External"/><Relationship Id="rId7" Type="http://schemas.openxmlformats.org/officeDocument/2006/relationships/settings" Target="settings.xml"/><Relationship Id="rId12" Type="http://schemas.openxmlformats.org/officeDocument/2006/relationships/hyperlink" Target="https://academic.oup.com/alcalc/article-abstract/44/3/229/178279?redirectedFrom=fulltext" TargetMode="External"/><Relationship Id="rId17" Type="http://schemas.openxmlformats.org/officeDocument/2006/relationships/hyperlink" Target="https://link.springer.com/article/10.1007/s11845-023-03331-8" TargetMode="External"/><Relationship Id="rId25" Type="http://schemas.openxmlformats.org/officeDocument/2006/relationships/hyperlink" Target="https://www.stir.ac.uk/about/faculties/health-sciences-sport/research/research-groups/institute-for-social-marketing/" TargetMode="External"/><Relationship Id="rId2" Type="http://schemas.openxmlformats.org/officeDocument/2006/relationships/customXml" Target="../customXml/item2.xml"/><Relationship Id="rId16" Type="http://schemas.openxmlformats.org/officeDocument/2006/relationships/hyperlink" Target="https://academic.oup.com/alcalc/article/51/6/747/2374095" TargetMode="External"/><Relationship Id="rId20" Type="http://schemas.openxmlformats.org/officeDocument/2006/relationships/hyperlink" Target="https://onlinelibrary.wiley.com/doi/10.1111/add.1507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stir.ac.uk/about/faculties/health-sciences-sport/research/research-groups/institute-for-social-marketing/" TargetMode="External"/><Relationship Id="rId5" Type="http://schemas.openxmlformats.org/officeDocument/2006/relationships/numbering" Target="numbering.xml"/><Relationship Id="rId15" Type="http://schemas.openxmlformats.org/officeDocument/2006/relationships/hyperlink" Target="https://www.mdpi.com/1660-4601/14/7/704" TargetMode="External"/><Relationship Id="rId23" Type="http://schemas.openxmlformats.org/officeDocument/2006/relationships/hyperlink" Target="https://link.springer.com/article/10.1007/s11845-023-03331-8" TargetMode="External"/><Relationship Id="rId10" Type="http://schemas.openxmlformats.org/officeDocument/2006/relationships/endnotes" Target="endnotes.xml"/><Relationship Id="rId19" Type="http://schemas.openxmlformats.org/officeDocument/2006/relationships/hyperlink" Target="https://onlinelibrary.wiley.com/doi/10.1111/add.1359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nlinelibrary.wiley.com/doi/10.1111/add.15074" TargetMode="External"/><Relationship Id="rId22" Type="http://schemas.openxmlformats.org/officeDocument/2006/relationships/hyperlink" Target="https://academic.oup.com/alcalc/article/51/6/747/2374095"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Communications%20new\Public%20Affairs\Strategy\UoS%20Policy%20Brief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09B52296E3D0478947C76DA2707986" ma:contentTypeVersion="11" ma:contentTypeDescription="Create a new document." ma:contentTypeScope="" ma:versionID="7ccc591e41e7828563007099540e3185">
  <xsd:schema xmlns:xsd="http://www.w3.org/2001/XMLSchema" xmlns:xs="http://www.w3.org/2001/XMLSchema" xmlns:p="http://schemas.microsoft.com/office/2006/metadata/properties" xmlns:ns2="5f338816-d450-4561-8ded-bb4961532a11" xmlns:ns3="1fcdd17e-253b-4177-a238-1d472909be9e" targetNamespace="http://schemas.microsoft.com/office/2006/metadata/properties" ma:root="true" ma:fieldsID="2bb2297bc696bfdc03081f297b10f49f" ns2:_="" ns3:_="">
    <xsd:import namespace="5f338816-d450-4561-8ded-bb4961532a11"/>
    <xsd:import namespace="1fcdd17e-253b-4177-a238-1d472909be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38816-d450-4561-8ded-bb4961532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cdd17e-253b-4177-a238-1d472909be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9b012e-3fac-4f76-9847-01927aef1c2f}" ma:internalName="TaxCatchAll" ma:showField="CatchAllData" ma:web="1fcdd17e-253b-4177-a238-1d472909be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338816-d450-4561-8ded-bb4961532a11">
      <Terms xmlns="http://schemas.microsoft.com/office/infopath/2007/PartnerControls"/>
    </lcf76f155ced4ddcb4097134ff3c332f>
    <TaxCatchAll xmlns="1fcdd17e-253b-4177-a238-1d472909be9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F7A7B5-5F5D-477F-8F9E-3FB9B90D8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338816-d450-4561-8ded-bb4961532a11"/>
    <ds:schemaRef ds:uri="1fcdd17e-253b-4177-a238-1d472909b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B37828-FDF4-407A-B0E0-698F7F384180}">
  <ds:schemaRefs>
    <ds:schemaRef ds:uri="http://schemas.microsoft.com/office/2006/metadata/properties"/>
    <ds:schemaRef ds:uri="http://schemas.microsoft.com/office/infopath/2007/PartnerControls"/>
    <ds:schemaRef ds:uri="5f338816-d450-4561-8ded-bb4961532a11"/>
    <ds:schemaRef ds:uri="1fcdd17e-253b-4177-a238-1d472909be9e"/>
  </ds:schemaRefs>
</ds:datastoreItem>
</file>

<file path=customXml/itemProps3.xml><?xml version="1.0" encoding="utf-8"?>
<ds:datastoreItem xmlns:ds="http://schemas.openxmlformats.org/officeDocument/2006/customXml" ds:itemID="{9B7995B6-4732-49E7-81B0-67E696DC5CA7}">
  <ds:schemaRefs>
    <ds:schemaRef ds:uri="http://schemas.openxmlformats.org/officeDocument/2006/bibliography"/>
  </ds:schemaRefs>
</ds:datastoreItem>
</file>

<file path=customXml/itemProps4.xml><?xml version="1.0" encoding="utf-8"?>
<ds:datastoreItem xmlns:ds="http://schemas.openxmlformats.org/officeDocument/2006/customXml" ds:itemID="{2ACAF89A-EEFC-4726-BE33-F047573FDE46}">
  <ds:schemaRefs>
    <ds:schemaRef ds:uri="http://schemas.microsoft.com/sharepoint/v3/contenttype/forms"/>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UoS Policy Briefing Template</Template>
  <TotalTime>2</TotalTime>
  <Pages>2</Pages>
  <Words>131</Words>
  <Characters>1135</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1264</CharactersWithSpaces>
  <SharedDoc>false</SharedDoc>
  <HLinks>
    <vt:vector size="24" baseType="variant">
      <vt:variant>
        <vt:i4>7733362</vt:i4>
      </vt:variant>
      <vt:variant>
        <vt:i4>9</vt:i4>
      </vt:variant>
      <vt:variant>
        <vt:i4>0</vt:i4>
      </vt:variant>
      <vt:variant>
        <vt:i4>5</vt:i4>
      </vt:variant>
      <vt:variant>
        <vt:lpwstr>https://www.gov.scot/publications/alcohol-framework-2018-preventing-harm-next-steps-changing-relationship-alcohol/pages/4/</vt:lpwstr>
      </vt:variant>
      <vt:variant>
        <vt:lpwstr/>
      </vt:variant>
      <vt:variant>
        <vt:i4>1966165</vt:i4>
      </vt:variant>
      <vt:variant>
        <vt:i4>6</vt:i4>
      </vt:variant>
      <vt:variant>
        <vt:i4>0</vt:i4>
      </vt:variant>
      <vt:variant>
        <vt:i4>5</vt:i4>
      </vt:variant>
      <vt:variant>
        <vt:lpwstr>https://doi.org/10.1177/01937235211067192</vt:lpwstr>
      </vt:variant>
      <vt:variant>
        <vt:lpwstr/>
      </vt:variant>
      <vt:variant>
        <vt:i4>5636161</vt:i4>
      </vt:variant>
      <vt:variant>
        <vt:i4>3</vt:i4>
      </vt:variant>
      <vt:variant>
        <vt:i4>0</vt:i4>
      </vt:variant>
      <vt:variant>
        <vt:i4>5</vt:i4>
      </vt:variant>
      <vt:variant>
        <vt:lpwstr>https://doi.org/10.1016/j.drugpo.2022.103789</vt:lpwstr>
      </vt:variant>
      <vt:variant>
        <vt:lpwstr/>
      </vt:variant>
      <vt:variant>
        <vt:i4>589893</vt:i4>
      </vt:variant>
      <vt:variant>
        <vt:i4>0</vt:i4>
      </vt:variant>
      <vt:variant>
        <vt:i4>0</vt:i4>
      </vt:variant>
      <vt:variant>
        <vt:i4>5</vt:i4>
      </vt:variant>
      <vt:variant>
        <vt:lpwstr>https://doi.org/10.1080/09687637.2023.2219370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Francis</dc:creator>
  <cp:keywords/>
  <cp:lastModifiedBy>Matthew Francis</cp:lastModifiedBy>
  <cp:revision>2</cp:revision>
  <cp:lastPrinted>2024-05-15T17:08:00Z</cp:lastPrinted>
  <dcterms:created xsi:type="dcterms:W3CDTF">2025-07-23T11:01:00Z</dcterms:created>
  <dcterms:modified xsi:type="dcterms:W3CDTF">2025-07-23T11:01:00Z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0x010100AA09B52296E3D0478947C76DA2707986</vt:lpwstr>
  </property>
</Properties>
</file>