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DF74" w14:textId="77777777" w:rsidR="00D436D8" w:rsidRPr="005005A0" w:rsidRDefault="00AB50EB" w:rsidP="004F6953">
      <w:pPr>
        <w:spacing w:after="0"/>
        <w:rPr>
          <w:rFonts w:cstheme="minorHAnsi"/>
          <w:b/>
          <w:sz w:val="44"/>
          <w:szCs w:val="36"/>
        </w:rPr>
      </w:pPr>
      <w:r>
        <w:rPr>
          <w:rFonts w:cstheme="minorHAnsi"/>
          <w:b/>
          <w:sz w:val="44"/>
          <w:szCs w:val="36"/>
        </w:rPr>
        <w:t>Tennis</w:t>
      </w:r>
      <w:r w:rsidR="00D436D8" w:rsidRPr="005005A0">
        <w:rPr>
          <w:rFonts w:cstheme="minorHAnsi"/>
          <w:b/>
          <w:sz w:val="44"/>
          <w:szCs w:val="36"/>
        </w:rPr>
        <w:t xml:space="preserve"> Coach</w:t>
      </w:r>
    </w:p>
    <w:p w14:paraId="5D5E41AD" w14:textId="77777777" w:rsidR="004F6953" w:rsidRPr="005005A0" w:rsidRDefault="00F00BFD" w:rsidP="004F6953">
      <w:pPr>
        <w:spacing w:after="0"/>
        <w:rPr>
          <w:rFonts w:cstheme="minorHAnsi"/>
          <w:i/>
          <w:color w:val="FF0000"/>
          <w:szCs w:val="20"/>
        </w:rPr>
      </w:pPr>
      <w:r>
        <w:rPr>
          <w:rFonts w:cstheme="minorHAnsi"/>
          <w:b/>
          <w:sz w:val="36"/>
          <w:szCs w:val="32"/>
        </w:rPr>
        <w:t>University of Stirling Sport</w:t>
      </w:r>
    </w:p>
    <w:p w14:paraId="040A7034" w14:textId="77777777" w:rsidR="00604E8C" w:rsidRPr="005005A0" w:rsidRDefault="00A966FC" w:rsidP="00604E8C">
      <w:pPr>
        <w:spacing w:after="0"/>
        <w:rPr>
          <w:rFonts w:cstheme="minorHAnsi"/>
          <w:i/>
          <w:color w:val="FF0000"/>
          <w:sz w:val="24"/>
          <w:szCs w:val="21"/>
        </w:rPr>
      </w:pPr>
      <w:r w:rsidRPr="005005A0">
        <w:rPr>
          <w:rFonts w:cstheme="minorHAnsi"/>
          <w:b/>
          <w:sz w:val="24"/>
          <w:szCs w:val="21"/>
        </w:rPr>
        <w:t>Stirling Campus</w:t>
      </w:r>
    </w:p>
    <w:p w14:paraId="1F7F3304" w14:textId="77777777" w:rsidR="00FD1731" w:rsidRPr="005005A0" w:rsidRDefault="00FD1731" w:rsidP="00604E8C">
      <w:pPr>
        <w:spacing w:after="0"/>
        <w:rPr>
          <w:rFonts w:cstheme="minorHAnsi"/>
          <w:b/>
          <w:sz w:val="24"/>
          <w:szCs w:val="21"/>
        </w:rPr>
      </w:pPr>
    </w:p>
    <w:p w14:paraId="6DD4D5CD" w14:textId="77777777" w:rsidR="0059028E" w:rsidRPr="0079634E" w:rsidRDefault="0059028E" w:rsidP="00604E8C">
      <w:pPr>
        <w:spacing w:after="0"/>
        <w:rPr>
          <w:rFonts w:cstheme="minorHAnsi"/>
          <w:b/>
          <w:sz w:val="24"/>
          <w:szCs w:val="21"/>
        </w:rPr>
      </w:pPr>
      <w:r w:rsidRPr="0079634E">
        <w:rPr>
          <w:rFonts w:cstheme="minorHAnsi"/>
          <w:b/>
          <w:sz w:val="24"/>
          <w:szCs w:val="21"/>
        </w:rPr>
        <w:t>R</w:t>
      </w:r>
      <w:r w:rsidR="00803F87" w:rsidRPr="0079634E">
        <w:rPr>
          <w:rFonts w:cstheme="minorHAnsi"/>
          <w:b/>
          <w:sz w:val="24"/>
          <w:szCs w:val="21"/>
        </w:rPr>
        <w:t>eports to:</w:t>
      </w:r>
      <w:r w:rsidRPr="0079634E">
        <w:rPr>
          <w:rFonts w:cstheme="minorHAnsi"/>
          <w:b/>
          <w:sz w:val="24"/>
          <w:szCs w:val="21"/>
        </w:rPr>
        <w:t xml:space="preserve"> </w:t>
      </w:r>
      <w:r w:rsidR="00F00BFD" w:rsidRPr="0079634E">
        <w:rPr>
          <w:rFonts w:cstheme="minorHAnsi"/>
          <w:b/>
          <w:sz w:val="24"/>
          <w:szCs w:val="21"/>
        </w:rPr>
        <w:t>Sports Development Officer</w:t>
      </w:r>
    </w:p>
    <w:p w14:paraId="191AFFE7" w14:textId="77777777" w:rsidR="0079634E" w:rsidRPr="0079634E" w:rsidRDefault="0079634E" w:rsidP="00604E8C">
      <w:pPr>
        <w:spacing w:after="0"/>
        <w:rPr>
          <w:rFonts w:cstheme="minorHAnsi"/>
          <w:b/>
          <w:sz w:val="24"/>
          <w:szCs w:val="21"/>
        </w:rPr>
      </w:pPr>
      <w:r>
        <w:rPr>
          <w:rFonts w:cstheme="minorHAnsi"/>
          <w:b/>
          <w:sz w:val="24"/>
          <w:szCs w:val="21"/>
        </w:rPr>
        <w:t>Zero-</w:t>
      </w:r>
      <w:r w:rsidRPr="0079634E">
        <w:rPr>
          <w:rFonts w:cstheme="minorHAnsi"/>
          <w:b/>
          <w:sz w:val="24"/>
          <w:szCs w:val="21"/>
        </w:rPr>
        <w:t>hours contract</w:t>
      </w:r>
    </w:p>
    <w:p w14:paraId="3BD80015" w14:textId="77777777" w:rsidR="00604E8C" w:rsidRPr="005005A0" w:rsidRDefault="00604E8C" w:rsidP="00604E8C">
      <w:pPr>
        <w:spacing w:after="0"/>
        <w:rPr>
          <w:rFonts w:cstheme="minorHAnsi"/>
          <w:b/>
          <w:sz w:val="21"/>
          <w:szCs w:val="21"/>
        </w:rPr>
      </w:pPr>
    </w:p>
    <w:p w14:paraId="68880430" w14:textId="77777777" w:rsidR="00DE593A" w:rsidRPr="005005A0" w:rsidRDefault="007B7A26" w:rsidP="00604E8C">
      <w:pPr>
        <w:spacing w:after="0"/>
        <w:rPr>
          <w:rFonts w:cstheme="minorHAnsi"/>
          <w:b/>
          <w:sz w:val="24"/>
          <w:szCs w:val="21"/>
        </w:rPr>
      </w:pPr>
      <w:r w:rsidRPr="005005A0">
        <w:rPr>
          <w:rFonts w:cstheme="minorHAnsi"/>
          <w:b/>
          <w:sz w:val="24"/>
          <w:szCs w:val="21"/>
        </w:rPr>
        <w:t>The Role</w:t>
      </w:r>
    </w:p>
    <w:p w14:paraId="4515881E" w14:textId="77777777" w:rsidR="001A0F6F" w:rsidRDefault="009932EA" w:rsidP="00604E8C">
      <w:pPr>
        <w:spacing w:after="0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>To</w:t>
      </w:r>
      <w:r w:rsidR="00CF5FA0">
        <w:rPr>
          <w:rFonts w:cstheme="minorHAnsi"/>
          <w:color w:val="000000"/>
          <w:szCs w:val="21"/>
        </w:rPr>
        <w:t xml:space="preserve"> </w:t>
      </w:r>
      <w:r w:rsidR="00096C11">
        <w:rPr>
          <w:rFonts w:cstheme="minorHAnsi"/>
          <w:color w:val="000000"/>
          <w:szCs w:val="21"/>
        </w:rPr>
        <w:t>plan</w:t>
      </w:r>
      <w:r w:rsidR="005005A0">
        <w:rPr>
          <w:rFonts w:cstheme="minorHAnsi"/>
          <w:color w:val="000000"/>
          <w:szCs w:val="21"/>
        </w:rPr>
        <w:t xml:space="preserve"> </w:t>
      </w:r>
      <w:r w:rsidR="00096C11">
        <w:rPr>
          <w:rFonts w:cstheme="minorHAnsi"/>
          <w:color w:val="000000"/>
          <w:szCs w:val="21"/>
        </w:rPr>
        <w:t>and deliver</w:t>
      </w:r>
      <w:r w:rsidR="00385F9B" w:rsidRPr="005005A0">
        <w:rPr>
          <w:rFonts w:cstheme="minorHAnsi"/>
          <w:color w:val="000000"/>
          <w:szCs w:val="21"/>
        </w:rPr>
        <w:t xml:space="preserve"> quality </w:t>
      </w:r>
      <w:r w:rsidR="008A544D">
        <w:rPr>
          <w:rFonts w:cstheme="minorHAnsi"/>
          <w:color w:val="000000"/>
          <w:szCs w:val="21"/>
        </w:rPr>
        <w:t>tennis</w:t>
      </w:r>
      <w:r w:rsidR="005005A0" w:rsidRPr="005005A0">
        <w:rPr>
          <w:rFonts w:cstheme="minorHAnsi"/>
          <w:color w:val="000000"/>
          <w:szCs w:val="21"/>
        </w:rPr>
        <w:t xml:space="preserve"> </w:t>
      </w:r>
      <w:r w:rsidR="00385F9B" w:rsidRPr="005005A0">
        <w:rPr>
          <w:rFonts w:cstheme="minorHAnsi"/>
          <w:color w:val="000000"/>
          <w:szCs w:val="21"/>
        </w:rPr>
        <w:t xml:space="preserve">coaching </w:t>
      </w:r>
      <w:r w:rsidR="005005A0">
        <w:rPr>
          <w:rFonts w:cstheme="minorHAnsi"/>
          <w:color w:val="000000"/>
          <w:szCs w:val="21"/>
        </w:rPr>
        <w:t>programme</w:t>
      </w:r>
      <w:r w:rsidR="00096C11">
        <w:rPr>
          <w:rFonts w:cstheme="minorHAnsi"/>
          <w:color w:val="000000"/>
          <w:szCs w:val="21"/>
        </w:rPr>
        <w:t>s</w:t>
      </w:r>
      <w:r w:rsidR="005005A0">
        <w:rPr>
          <w:rFonts w:cstheme="minorHAnsi"/>
          <w:color w:val="000000"/>
          <w:szCs w:val="21"/>
        </w:rPr>
        <w:t xml:space="preserve"> </w:t>
      </w:r>
      <w:r w:rsidR="00096C11">
        <w:rPr>
          <w:rFonts w:cstheme="minorHAnsi"/>
          <w:color w:val="000000"/>
          <w:szCs w:val="21"/>
        </w:rPr>
        <w:t>for University of Stirling Sp</w:t>
      </w:r>
      <w:r w:rsidR="00217F90">
        <w:rPr>
          <w:rFonts w:cstheme="minorHAnsi"/>
          <w:color w:val="000000"/>
          <w:szCs w:val="21"/>
        </w:rPr>
        <w:t xml:space="preserve">ort to increase participation and aid retention through excellent customer satisfaction.  </w:t>
      </w:r>
      <w:r w:rsidR="0079634E">
        <w:rPr>
          <w:rFonts w:cstheme="minorHAnsi"/>
          <w:color w:val="000000"/>
          <w:szCs w:val="21"/>
        </w:rPr>
        <w:t xml:space="preserve">To support </w:t>
      </w:r>
      <w:r w:rsidR="00FD1731">
        <w:rPr>
          <w:rFonts w:cstheme="minorHAnsi"/>
          <w:color w:val="000000"/>
          <w:szCs w:val="21"/>
        </w:rPr>
        <w:t>all</w:t>
      </w:r>
      <w:r w:rsidR="007D23F4">
        <w:rPr>
          <w:rFonts w:cstheme="minorHAnsi"/>
          <w:color w:val="000000"/>
          <w:szCs w:val="21"/>
        </w:rPr>
        <w:t xml:space="preserve"> participants attending sessions, and to develop the</w:t>
      </w:r>
      <w:r w:rsidR="0079634E">
        <w:rPr>
          <w:rFonts w:cstheme="minorHAnsi"/>
          <w:color w:val="000000"/>
          <w:szCs w:val="21"/>
        </w:rPr>
        <w:t xml:space="preserve"> tennis</w:t>
      </w:r>
      <w:r w:rsidR="007D23F4">
        <w:rPr>
          <w:rFonts w:cstheme="minorHAnsi"/>
          <w:color w:val="000000"/>
          <w:szCs w:val="21"/>
        </w:rPr>
        <w:t xml:space="preserve"> programme – promoting and provi</w:t>
      </w:r>
      <w:r w:rsidR="0079634E">
        <w:rPr>
          <w:rFonts w:cstheme="minorHAnsi"/>
          <w:color w:val="000000"/>
          <w:szCs w:val="21"/>
        </w:rPr>
        <w:t>ding additional opportunities for participation in</w:t>
      </w:r>
      <w:r w:rsidR="007D23F4">
        <w:rPr>
          <w:rFonts w:cstheme="minorHAnsi"/>
          <w:color w:val="000000"/>
          <w:szCs w:val="21"/>
        </w:rPr>
        <w:t xml:space="preserve"> tennis.</w:t>
      </w:r>
    </w:p>
    <w:p w14:paraId="6613C934" w14:textId="77777777" w:rsidR="005005A0" w:rsidRDefault="005005A0" w:rsidP="001A0F6F">
      <w:pPr>
        <w:spacing w:after="0"/>
        <w:rPr>
          <w:rFonts w:cstheme="minorHAnsi"/>
          <w:color w:val="000000"/>
          <w:szCs w:val="21"/>
        </w:rPr>
      </w:pPr>
    </w:p>
    <w:p w14:paraId="201AB5B8" w14:textId="77777777" w:rsidR="001A0F6F" w:rsidRDefault="00EB318A" w:rsidP="001A0F6F">
      <w:pPr>
        <w:spacing w:after="0"/>
        <w:rPr>
          <w:rFonts w:cstheme="minorHAnsi"/>
          <w:b/>
          <w:color w:val="000000"/>
          <w:sz w:val="24"/>
          <w:szCs w:val="21"/>
        </w:rPr>
      </w:pPr>
      <w:r w:rsidRPr="005005A0">
        <w:rPr>
          <w:rFonts w:cstheme="minorHAnsi"/>
          <w:b/>
          <w:color w:val="000000"/>
          <w:sz w:val="24"/>
          <w:szCs w:val="21"/>
        </w:rPr>
        <w:t xml:space="preserve">Key </w:t>
      </w:r>
      <w:r w:rsidR="00A245AD" w:rsidRPr="005005A0">
        <w:rPr>
          <w:rFonts w:cstheme="minorHAnsi"/>
          <w:b/>
          <w:color w:val="000000"/>
          <w:sz w:val="24"/>
          <w:szCs w:val="21"/>
        </w:rPr>
        <w:t>D</w:t>
      </w:r>
      <w:r w:rsidR="004A310C" w:rsidRPr="005005A0">
        <w:rPr>
          <w:rFonts w:cstheme="minorHAnsi"/>
          <w:b/>
          <w:color w:val="000000"/>
          <w:sz w:val="24"/>
          <w:szCs w:val="21"/>
        </w:rPr>
        <w:t xml:space="preserve">uties </w:t>
      </w:r>
      <w:r w:rsidR="00A245AD" w:rsidRPr="005005A0">
        <w:rPr>
          <w:rFonts w:cstheme="minorHAnsi"/>
          <w:b/>
          <w:color w:val="000000"/>
          <w:sz w:val="24"/>
          <w:szCs w:val="21"/>
        </w:rPr>
        <w:t>and R</w:t>
      </w:r>
      <w:r w:rsidR="004A310C" w:rsidRPr="005005A0">
        <w:rPr>
          <w:rFonts w:cstheme="minorHAnsi"/>
          <w:b/>
          <w:color w:val="000000"/>
          <w:sz w:val="24"/>
          <w:szCs w:val="21"/>
        </w:rPr>
        <w:t>esponsibilities</w:t>
      </w:r>
    </w:p>
    <w:p w14:paraId="3BBA27EA" w14:textId="77777777" w:rsidR="0079634E" w:rsidRDefault="0079634E" w:rsidP="001A0F6F">
      <w:pPr>
        <w:spacing w:after="0"/>
        <w:rPr>
          <w:rFonts w:cstheme="minorHAnsi"/>
          <w:b/>
          <w:color w:val="000000"/>
          <w:sz w:val="24"/>
          <w:szCs w:val="21"/>
        </w:rPr>
      </w:pPr>
    </w:p>
    <w:p w14:paraId="6F9A0E34" w14:textId="77777777" w:rsidR="004442C7" w:rsidRPr="00D34DEF" w:rsidRDefault="00282885" w:rsidP="00D34DEF">
      <w:pPr>
        <w:spacing w:after="0"/>
        <w:rPr>
          <w:rFonts w:cstheme="minorHAnsi"/>
          <w:b/>
          <w:color w:val="000000"/>
          <w:sz w:val="24"/>
          <w:szCs w:val="21"/>
        </w:rPr>
      </w:pPr>
      <w:r>
        <w:rPr>
          <w:rFonts w:cstheme="minorHAnsi"/>
          <w:b/>
          <w:color w:val="000000"/>
          <w:sz w:val="24"/>
          <w:szCs w:val="21"/>
        </w:rPr>
        <w:t>Coaching</w:t>
      </w:r>
      <w:r w:rsidR="004442C7" w:rsidRPr="004442C7">
        <w:rPr>
          <w:rFonts w:cstheme="minorHAnsi"/>
          <w:b/>
          <w:color w:val="000000"/>
          <w:sz w:val="24"/>
          <w:szCs w:val="21"/>
        </w:rPr>
        <w:t xml:space="preserve"> Delivery</w:t>
      </w:r>
    </w:p>
    <w:p w14:paraId="041FC4B3" w14:textId="77777777" w:rsidR="00D34DEF" w:rsidRDefault="00332CCF" w:rsidP="00D34DEF">
      <w:pPr>
        <w:pStyle w:val="ListParagraph"/>
        <w:numPr>
          <w:ilvl w:val="0"/>
          <w:numId w:val="3"/>
        </w:numPr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>Deliver enjoyable</w:t>
      </w:r>
      <w:r w:rsidR="00D34DEF" w:rsidRPr="00D34DEF">
        <w:rPr>
          <w:rFonts w:cstheme="minorHAnsi"/>
          <w:color w:val="000000"/>
          <w:szCs w:val="21"/>
        </w:rPr>
        <w:t>, structured and</w:t>
      </w:r>
      <w:r w:rsidR="00781EA6">
        <w:rPr>
          <w:rFonts w:cstheme="minorHAnsi"/>
          <w:color w:val="000000"/>
          <w:szCs w:val="21"/>
        </w:rPr>
        <w:t xml:space="preserve"> progressive tennis</w:t>
      </w:r>
      <w:r w:rsidR="00D34DEF" w:rsidRPr="00D34DEF">
        <w:rPr>
          <w:rFonts w:cstheme="minorHAnsi"/>
          <w:color w:val="000000"/>
          <w:szCs w:val="21"/>
        </w:rPr>
        <w:t xml:space="preserve"> coaching sessions</w:t>
      </w:r>
      <w:r w:rsidR="00950922">
        <w:rPr>
          <w:rFonts w:cstheme="minorHAnsi"/>
          <w:color w:val="000000"/>
          <w:szCs w:val="21"/>
        </w:rPr>
        <w:t xml:space="preserve"> as part of a programme that includes both youth and adult tennis lessons.</w:t>
      </w:r>
      <w:r w:rsidR="00D34DEF" w:rsidRPr="00D34DEF">
        <w:rPr>
          <w:rFonts w:cstheme="minorHAnsi"/>
          <w:color w:val="000000"/>
          <w:szCs w:val="21"/>
        </w:rPr>
        <w:t xml:space="preserve"> </w:t>
      </w:r>
    </w:p>
    <w:p w14:paraId="51C9B868" w14:textId="77777777" w:rsidR="00950922" w:rsidRDefault="00950922" w:rsidP="00950922">
      <w:pPr>
        <w:pStyle w:val="ListParagraph"/>
        <w:numPr>
          <w:ilvl w:val="0"/>
          <w:numId w:val="3"/>
        </w:numPr>
        <w:rPr>
          <w:rFonts w:cstheme="minorHAnsi"/>
          <w:color w:val="000000"/>
          <w:szCs w:val="21"/>
        </w:rPr>
      </w:pPr>
      <w:r w:rsidRPr="00D34DEF">
        <w:rPr>
          <w:rFonts w:cstheme="minorHAnsi"/>
          <w:color w:val="000000"/>
          <w:szCs w:val="21"/>
        </w:rPr>
        <w:t xml:space="preserve">Plan and prepare lesson content </w:t>
      </w:r>
      <w:r>
        <w:rPr>
          <w:rFonts w:cstheme="minorHAnsi"/>
          <w:color w:val="000000"/>
          <w:szCs w:val="21"/>
        </w:rPr>
        <w:t>to</w:t>
      </w:r>
      <w:r w:rsidRPr="00D34DEF">
        <w:rPr>
          <w:rFonts w:cstheme="minorHAnsi"/>
          <w:color w:val="000000"/>
          <w:szCs w:val="21"/>
        </w:rPr>
        <w:t xml:space="preserve"> the correct lev</w:t>
      </w:r>
      <w:r>
        <w:rPr>
          <w:rFonts w:cstheme="minorHAnsi"/>
          <w:color w:val="000000"/>
          <w:szCs w:val="21"/>
        </w:rPr>
        <w:t>el and standard for each group</w:t>
      </w:r>
      <w:r w:rsidRPr="00D34DEF">
        <w:rPr>
          <w:rFonts w:cstheme="minorHAnsi"/>
          <w:color w:val="000000"/>
          <w:szCs w:val="21"/>
        </w:rPr>
        <w:t>.</w:t>
      </w:r>
    </w:p>
    <w:p w14:paraId="42B43C28" w14:textId="77777777" w:rsidR="00950922" w:rsidRPr="00950922" w:rsidRDefault="00950922" w:rsidP="00950922">
      <w:pPr>
        <w:pStyle w:val="ListParagraph"/>
        <w:numPr>
          <w:ilvl w:val="0"/>
          <w:numId w:val="3"/>
        </w:numPr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>Be able to adapt lesson plans for the number of participants in attendance.</w:t>
      </w:r>
    </w:p>
    <w:p w14:paraId="1774A439" w14:textId="77777777" w:rsidR="00D34DEF" w:rsidRDefault="00950922" w:rsidP="00D34DEF">
      <w:pPr>
        <w:pStyle w:val="ListParagraph"/>
        <w:numPr>
          <w:ilvl w:val="0"/>
          <w:numId w:val="3"/>
        </w:numPr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>Deliver</w:t>
      </w:r>
      <w:r w:rsidR="00D34DEF" w:rsidRPr="00D34DEF">
        <w:rPr>
          <w:rFonts w:cstheme="minorHAnsi"/>
          <w:color w:val="000000"/>
          <w:szCs w:val="21"/>
        </w:rPr>
        <w:t xml:space="preserve"> sessions in accordance with health and safety guidelines</w:t>
      </w:r>
      <w:r>
        <w:rPr>
          <w:rFonts w:cstheme="minorHAnsi"/>
          <w:color w:val="000000"/>
          <w:szCs w:val="21"/>
        </w:rPr>
        <w:t>.</w:t>
      </w:r>
    </w:p>
    <w:p w14:paraId="70CCE271" w14:textId="77777777" w:rsidR="009932EA" w:rsidRPr="00D34DEF" w:rsidRDefault="009932EA" w:rsidP="00D34DEF">
      <w:pPr>
        <w:pStyle w:val="ListParagraph"/>
        <w:numPr>
          <w:ilvl w:val="0"/>
          <w:numId w:val="3"/>
        </w:numPr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>To introduce and encourage players to compete in recreational and club level competitions throughout the year</w:t>
      </w:r>
      <w:r w:rsidR="00950922">
        <w:rPr>
          <w:rFonts w:cstheme="minorHAnsi"/>
          <w:color w:val="000000"/>
          <w:szCs w:val="21"/>
        </w:rPr>
        <w:t>.</w:t>
      </w:r>
    </w:p>
    <w:p w14:paraId="7F17EAAE" w14:textId="77777777" w:rsidR="00D34DEF" w:rsidRDefault="00D34DEF" w:rsidP="00D34DEF">
      <w:pPr>
        <w:pStyle w:val="ListParagraph"/>
        <w:numPr>
          <w:ilvl w:val="0"/>
          <w:numId w:val="3"/>
        </w:numPr>
        <w:rPr>
          <w:rFonts w:cstheme="minorHAnsi"/>
          <w:color w:val="000000"/>
          <w:szCs w:val="21"/>
        </w:rPr>
      </w:pPr>
      <w:r w:rsidRPr="00D34DEF">
        <w:rPr>
          <w:rFonts w:cstheme="minorHAnsi"/>
          <w:color w:val="000000"/>
          <w:szCs w:val="21"/>
        </w:rPr>
        <w:t>Continually monitor a</w:t>
      </w:r>
      <w:r>
        <w:rPr>
          <w:rFonts w:cstheme="minorHAnsi"/>
          <w:color w:val="000000"/>
          <w:szCs w:val="21"/>
        </w:rPr>
        <w:t>nd asses the development of all participants</w:t>
      </w:r>
      <w:r w:rsidR="0079634E">
        <w:rPr>
          <w:rFonts w:cstheme="minorHAnsi"/>
          <w:color w:val="000000"/>
          <w:szCs w:val="21"/>
        </w:rPr>
        <w:t>.</w:t>
      </w:r>
    </w:p>
    <w:p w14:paraId="53930920" w14:textId="77777777" w:rsidR="00D34DEF" w:rsidRDefault="00D34DEF" w:rsidP="00781EA6">
      <w:pPr>
        <w:pStyle w:val="ListParagraph"/>
        <w:numPr>
          <w:ilvl w:val="0"/>
          <w:numId w:val="3"/>
        </w:numPr>
        <w:rPr>
          <w:rFonts w:cstheme="minorHAnsi"/>
          <w:color w:val="000000"/>
          <w:szCs w:val="21"/>
        </w:rPr>
      </w:pPr>
      <w:r w:rsidRPr="00D34DEF">
        <w:rPr>
          <w:rFonts w:cstheme="minorHAnsi"/>
          <w:color w:val="000000"/>
          <w:szCs w:val="21"/>
        </w:rPr>
        <w:t xml:space="preserve">Maintain and develop current knowledge and practices by attending CPD opportunities and undertaking benchmarking. </w:t>
      </w:r>
    </w:p>
    <w:p w14:paraId="4AD1EA77" w14:textId="77777777" w:rsidR="007D23F4" w:rsidRDefault="007D23F4" w:rsidP="00781EA6">
      <w:pPr>
        <w:pStyle w:val="ListParagraph"/>
        <w:numPr>
          <w:ilvl w:val="0"/>
          <w:numId w:val="3"/>
        </w:numPr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>Liaise with Tennis Central Scotland to promote external competitions for participants.</w:t>
      </w:r>
    </w:p>
    <w:p w14:paraId="721CA8E6" w14:textId="77777777" w:rsidR="00FD1731" w:rsidRPr="00781EA6" w:rsidRDefault="00413432" w:rsidP="00781EA6">
      <w:pPr>
        <w:spacing w:after="0"/>
        <w:rPr>
          <w:rFonts w:cstheme="minorHAnsi"/>
          <w:b/>
          <w:color w:val="000000"/>
          <w:sz w:val="24"/>
          <w:szCs w:val="21"/>
        </w:rPr>
      </w:pPr>
      <w:r w:rsidRPr="00FD1731">
        <w:rPr>
          <w:rFonts w:cstheme="minorHAnsi"/>
          <w:b/>
          <w:color w:val="000000"/>
          <w:sz w:val="24"/>
          <w:szCs w:val="21"/>
        </w:rPr>
        <w:t>General</w:t>
      </w:r>
    </w:p>
    <w:p w14:paraId="50887F4F" w14:textId="77777777" w:rsidR="00C2267A" w:rsidRDefault="00C2267A" w:rsidP="00FD1731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 xml:space="preserve">Adopt a flexible approach to work, providing additional cover in cases of sickness, annual leave or special events. </w:t>
      </w:r>
    </w:p>
    <w:p w14:paraId="1F88C800" w14:textId="77777777" w:rsidR="00217F90" w:rsidRDefault="00217F90" w:rsidP="00FD1731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 xml:space="preserve">Undertake any other duties which are appropriate to the post as may be requested. </w:t>
      </w:r>
    </w:p>
    <w:p w14:paraId="5D6D7AB8" w14:textId="77777777" w:rsidR="00217F90" w:rsidRDefault="00217F90" w:rsidP="00FD1731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 xml:space="preserve">Act as an advocate for the University of Stirling Sport by maintaining high standards of personal appearance and adopting a friendly and professional approach to service users. </w:t>
      </w:r>
    </w:p>
    <w:p w14:paraId="4C09D310" w14:textId="77777777" w:rsidR="00217F90" w:rsidRDefault="00217F90" w:rsidP="00FD1731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>Embed the University’s core values of excellence, openness and ambition.</w:t>
      </w:r>
    </w:p>
    <w:p w14:paraId="2FF2EE12" w14:textId="77777777" w:rsidR="00217F90" w:rsidRDefault="00217F90" w:rsidP="00FD1731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>Support and pro</w:t>
      </w:r>
      <w:r w:rsidR="0079634E">
        <w:rPr>
          <w:rFonts w:cstheme="minorHAnsi"/>
          <w:color w:val="000000"/>
          <w:szCs w:val="21"/>
        </w:rPr>
        <w:t>mote the values and behaviours o</w:t>
      </w:r>
      <w:r>
        <w:rPr>
          <w:rFonts w:cstheme="minorHAnsi"/>
          <w:color w:val="000000"/>
          <w:szCs w:val="21"/>
        </w:rPr>
        <w:t xml:space="preserve">f </w:t>
      </w:r>
      <w:r w:rsidR="0079634E" w:rsidRPr="0079634E">
        <w:rPr>
          <w:rFonts w:cstheme="minorHAnsi"/>
          <w:color w:val="000000"/>
          <w:szCs w:val="21"/>
        </w:rPr>
        <w:t>University Of Stirling</w:t>
      </w:r>
      <w:r w:rsidR="0079634E">
        <w:rPr>
          <w:rFonts w:cstheme="minorHAnsi"/>
          <w:color w:val="000000"/>
          <w:szCs w:val="21"/>
        </w:rPr>
        <w:t xml:space="preserve"> Sport</w:t>
      </w:r>
      <w:r>
        <w:rPr>
          <w:rFonts w:cstheme="minorHAnsi"/>
          <w:color w:val="000000"/>
          <w:szCs w:val="21"/>
        </w:rPr>
        <w:t xml:space="preserve"> at all times. </w:t>
      </w:r>
    </w:p>
    <w:p w14:paraId="15A3F98A" w14:textId="77777777" w:rsidR="00217F90" w:rsidRDefault="00217F90" w:rsidP="00217F90">
      <w:pPr>
        <w:spacing w:after="0"/>
        <w:rPr>
          <w:rFonts w:cstheme="minorHAnsi"/>
          <w:color w:val="000000"/>
          <w:szCs w:val="21"/>
        </w:rPr>
      </w:pPr>
    </w:p>
    <w:p w14:paraId="4EA8E42C" w14:textId="77777777" w:rsidR="0079634E" w:rsidRDefault="0079634E" w:rsidP="00217F90">
      <w:pPr>
        <w:spacing w:after="0"/>
        <w:rPr>
          <w:rFonts w:cstheme="minorHAnsi"/>
          <w:color w:val="000000"/>
          <w:szCs w:val="21"/>
        </w:rPr>
      </w:pPr>
    </w:p>
    <w:p w14:paraId="404638F0" w14:textId="77777777" w:rsidR="0079634E" w:rsidRDefault="0079634E" w:rsidP="00217F90">
      <w:pPr>
        <w:spacing w:after="0"/>
        <w:rPr>
          <w:rFonts w:cstheme="minorHAnsi"/>
          <w:color w:val="000000"/>
          <w:szCs w:val="21"/>
        </w:rPr>
      </w:pPr>
    </w:p>
    <w:p w14:paraId="61031791" w14:textId="77777777" w:rsidR="0079634E" w:rsidRDefault="0079634E" w:rsidP="00217F90">
      <w:pPr>
        <w:spacing w:after="0"/>
        <w:rPr>
          <w:rFonts w:cstheme="minorHAnsi"/>
          <w:color w:val="000000"/>
          <w:szCs w:val="21"/>
        </w:rPr>
      </w:pPr>
    </w:p>
    <w:p w14:paraId="4EAC0159" w14:textId="77777777" w:rsidR="0079634E" w:rsidRDefault="0079634E" w:rsidP="00217F90">
      <w:pPr>
        <w:spacing w:after="0"/>
        <w:rPr>
          <w:rFonts w:cstheme="minorHAnsi"/>
          <w:color w:val="000000"/>
          <w:szCs w:val="21"/>
        </w:rPr>
      </w:pPr>
    </w:p>
    <w:p w14:paraId="37BC8DD9" w14:textId="77777777" w:rsidR="0079634E" w:rsidRDefault="0079634E" w:rsidP="00217F90">
      <w:pPr>
        <w:spacing w:after="0"/>
        <w:rPr>
          <w:rFonts w:cstheme="minorHAnsi"/>
          <w:color w:val="000000"/>
          <w:szCs w:val="21"/>
        </w:rPr>
      </w:pPr>
    </w:p>
    <w:p w14:paraId="579A817E" w14:textId="77777777" w:rsidR="0079634E" w:rsidRDefault="0079634E" w:rsidP="00217F90">
      <w:pPr>
        <w:spacing w:after="0"/>
        <w:rPr>
          <w:rFonts w:cstheme="minorHAnsi"/>
          <w:color w:val="000000"/>
          <w:szCs w:val="21"/>
        </w:rPr>
      </w:pPr>
    </w:p>
    <w:p w14:paraId="5D66996F" w14:textId="77777777" w:rsidR="0079634E" w:rsidRDefault="0079634E" w:rsidP="00217F90">
      <w:pPr>
        <w:spacing w:after="0"/>
        <w:rPr>
          <w:rFonts w:cstheme="minorHAnsi"/>
          <w:b/>
          <w:color w:val="000000"/>
          <w:sz w:val="24"/>
          <w:szCs w:val="21"/>
        </w:rPr>
      </w:pPr>
    </w:p>
    <w:p w14:paraId="44192F49" w14:textId="77777777" w:rsidR="00217F90" w:rsidRPr="00217F90" w:rsidRDefault="00217F90" w:rsidP="00217F90">
      <w:pPr>
        <w:spacing w:after="0"/>
        <w:rPr>
          <w:rFonts w:cstheme="minorHAnsi"/>
          <w:b/>
          <w:color w:val="000000"/>
          <w:sz w:val="24"/>
          <w:szCs w:val="21"/>
        </w:rPr>
      </w:pPr>
      <w:r w:rsidRPr="00217F90">
        <w:rPr>
          <w:rFonts w:cstheme="minorHAnsi"/>
          <w:b/>
          <w:color w:val="000000"/>
          <w:sz w:val="24"/>
          <w:szCs w:val="21"/>
        </w:rPr>
        <w:lastRenderedPageBreak/>
        <w:t>Additional Information</w:t>
      </w:r>
    </w:p>
    <w:p w14:paraId="1537D5F2" w14:textId="77777777" w:rsidR="00217F90" w:rsidRPr="00217F90" w:rsidRDefault="00217F90" w:rsidP="00217F90">
      <w:pPr>
        <w:spacing w:after="0"/>
        <w:rPr>
          <w:rFonts w:cstheme="minorHAnsi"/>
          <w:color w:val="000000"/>
          <w:szCs w:val="21"/>
        </w:rPr>
      </w:pPr>
      <w:r w:rsidRPr="00217F90">
        <w:rPr>
          <w:rFonts w:cstheme="minorHAnsi"/>
          <w:color w:val="000000"/>
          <w:szCs w:val="21"/>
        </w:rPr>
        <w:t>This post will require flexibility in working hours to meet operational needs, including evening and weekends.</w:t>
      </w:r>
    </w:p>
    <w:p w14:paraId="1A1750E6" w14:textId="77777777" w:rsidR="00413432" w:rsidRPr="00413432" w:rsidRDefault="00217F90" w:rsidP="00217F90">
      <w:pPr>
        <w:spacing w:after="0"/>
        <w:rPr>
          <w:rFonts w:cstheme="minorHAnsi"/>
          <w:color w:val="000000"/>
          <w:szCs w:val="21"/>
        </w:rPr>
      </w:pPr>
      <w:r w:rsidRPr="00217F90">
        <w:rPr>
          <w:rFonts w:cstheme="minorHAnsi"/>
          <w:color w:val="000000"/>
          <w:szCs w:val="21"/>
        </w:rPr>
        <w:t>This post is regulated work with children and/or protected adults under the Protection of Vulnerable Groups (Scotland) Act 2007. The preferred candidate will be required to join the PVG Scheme or undergo a PVG Scheme update check.  An offer of work will be subject to the outcome of this check being satisfactory.</w:t>
      </w:r>
    </w:p>
    <w:p w14:paraId="0B8752F0" w14:textId="77777777" w:rsidR="00D34DEF" w:rsidRPr="00D34DEF" w:rsidRDefault="00D34DEF" w:rsidP="00D34DEF">
      <w:pPr>
        <w:spacing w:after="0"/>
        <w:rPr>
          <w:rFonts w:cstheme="minorHAnsi"/>
          <w:color w:val="000000"/>
          <w:szCs w:val="21"/>
        </w:rPr>
      </w:pPr>
    </w:p>
    <w:p w14:paraId="61856A52" w14:textId="77777777" w:rsidR="00604E8C" w:rsidRDefault="00604E8C" w:rsidP="00604E8C">
      <w:pPr>
        <w:spacing w:after="0"/>
        <w:rPr>
          <w:rFonts w:cstheme="minorHAnsi"/>
          <w:b/>
          <w:color w:val="000000"/>
          <w:sz w:val="24"/>
          <w:szCs w:val="21"/>
        </w:rPr>
      </w:pPr>
      <w:r w:rsidRPr="005005A0">
        <w:rPr>
          <w:rFonts w:cstheme="minorHAnsi"/>
          <w:b/>
          <w:color w:val="000000"/>
          <w:sz w:val="24"/>
          <w:szCs w:val="21"/>
        </w:rPr>
        <w:t xml:space="preserve">Person Specification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5"/>
        <w:gridCol w:w="5105"/>
        <w:gridCol w:w="2216"/>
      </w:tblGrid>
      <w:tr w:rsidR="0079634E" w:rsidRPr="0079634E" w14:paraId="37C4DA91" w14:textId="77777777" w:rsidTr="00950922">
        <w:trPr>
          <w:trHeight w:val="260"/>
        </w:trPr>
        <w:tc>
          <w:tcPr>
            <w:tcW w:w="940" w:type="pct"/>
          </w:tcPr>
          <w:p w14:paraId="564CC147" w14:textId="77777777" w:rsidR="007D23F4" w:rsidRPr="0079634E" w:rsidRDefault="007D23F4" w:rsidP="00D5391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pct"/>
          </w:tcPr>
          <w:p w14:paraId="599F9370" w14:textId="77777777" w:rsidR="007D23F4" w:rsidRPr="0079634E" w:rsidRDefault="007D23F4" w:rsidP="00D5391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b/>
                <w:color w:val="000000" w:themeColor="text1"/>
                <w:sz w:val="20"/>
                <w:szCs w:val="20"/>
              </w:rPr>
              <w:t>Essential</w:t>
            </w:r>
          </w:p>
        </w:tc>
        <w:tc>
          <w:tcPr>
            <w:tcW w:w="1229" w:type="pct"/>
          </w:tcPr>
          <w:p w14:paraId="59E816F0" w14:textId="77777777" w:rsidR="007D23F4" w:rsidRPr="0079634E" w:rsidRDefault="007D23F4" w:rsidP="00D5391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b/>
                <w:color w:val="000000" w:themeColor="text1"/>
                <w:sz w:val="20"/>
                <w:szCs w:val="20"/>
              </w:rPr>
              <w:t>Desirable</w:t>
            </w:r>
          </w:p>
        </w:tc>
      </w:tr>
      <w:tr w:rsidR="0079634E" w:rsidRPr="0079634E" w14:paraId="65C7A91C" w14:textId="77777777" w:rsidTr="00950922">
        <w:tc>
          <w:tcPr>
            <w:tcW w:w="940" w:type="pct"/>
          </w:tcPr>
          <w:p w14:paraId="1601BD4D" w14:textId="77777777" w:rsidR="007D23F4" w:rsidRPr="0079634E" w:rsidRDefault="007D23F4" w:rsidP="007D23F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b/>
                <w:color w:val="000000" w:themeColor="text1"/>
                <w:sz w:val="20"/>
                <w:szCs w:val="20"/>
              </w:rPr>
              <w:t>Qualifications/</w:t>
            </w:r>
          </w:p>
          <w:p w14:paraId="5BC7F788" w14:textId="77777777" w:rsidR="007D23F4" w:rsidRPr="0079634E" w:rsidRDefault="007D23F4" w:rsidP="007D23F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b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2831" w:type="pct"/>
          </w:tcPr>
          <w:p w14:paraId="216FFDF7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Minimum UKCC level 2 in relevant sport, experience delivering tennis coaching.</w:t>
            </w:r>
          </w:p>
          <w:p w14:paraId="606EB33D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A good playing level and knowledge of the game is required to deliver the tennis sessions</w:t>
            </w:r>
          </w:p>
          <w:p w14:paraId="11DF0215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Evidence of CPD</w:t>
            </w:r>
          </w:p>
          <w:p w14:paraId="335F87B7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First Aid</w:t>
            </w:r>
          </w:p>
          <w:p w14:paraId="72E65823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Child Protection</w:t>
            </w:r>
          </w:p>
          <w:p w14:paraId="09D01CB2" w14:textId="77777777" w:rsidR="007D23F4" w:rsidRPr="0079634E" w:rsidRDefault="007D23F4" w:rsidP="007D23F4">
            <w:pPr>
              <w:pStyle w:val="ListParagraph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</w:tcPr>
          <w:p w14:paraId="0FE99463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UKCC Level 3 in relevant sport</w:t>
            </w:r>
          </w:p>
          <w:p w14:paraId="0EEE4487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Coaching at National level</w:t>
            </w:r>
          </w:p>
        </w:tc>
      </w:tr>
      <w:tr w:rsidR="0079634E" w:rsidRPr="0079634E" w14:paraId="0A9904D4" w14:textId="77777777" w:rsidTr="00950922">
        <w:trPr>
          <w:trHeight w:val="278"/>
        </w:trPr>
        <w:tc>
          <w:tcPr>
            <w:tcW w:w="940" w:type="pct"/>
          </w:tcPr>
          <w:p w14:paraId="37AF8E9C" w14:textId="77777777" w:rsidR="007D23F4" w:rsidRPr="0079634E" w:rsidRDefault="007D23F4" w:rsidP="007D23F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b/>
                <w:color w:val="000000" w:themeColor="text1"/>
                <w:sz w:val="20"/>
                <w:szCs w:val="20"/>
              </w:rPr>
              <w:t>Experience</w:t>
            </w:r>
          </w:p>
        </w:tc>
        <w:tc>
          <w:tcPr>
            <w:tcW w:w="2831" w:type="pct"/>
          </w:tcPr>
          <w:p w14:paraId="64FEBEAD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At least 2 years’ experience working within a coaching setting</w:t>
            </w:r>
          </w:p>
          <w:p w14:paraId="1BE5E20B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Practical experience working with children and adults of varied ability</w:t>
            </w:r>
          </w:p>
          <w:p w14:paraId="5D1D88C0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Delivery coaching to an excellent standard</w:t>
            </w:r>
          </w:p>
        </w:tc>
        <w:tc>
          <w:tcPr>
            <w:tcW w:w="1229" w:type="pct"/>
          </w:tcPr>
          <w:p w14:paraId="511415E6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of coaching CPD </w:t>
            </w:r>
          </w:p>
        </w:tc>
      </w:tr>
      <w:tr w:rsidR="0079634E" w:rsidRPr="0079634E" w14:paraId="6BD965D9" w14:textId="77777777" w:rsidTr="00950922">
        <w:trPr>
          <w:trHeight w:val="260"/>
        </w:trPr>
        <w:tc>
          <w:tcPr>
            <w:tcW w:w="940" w:type="pct"/>
          </w:tcPr>
          <w:p w14:paraId="2B5AFE8D" w14:textId="77777777" w:rsidR="007D23F4" w:rsidRPr="0079634E" w:rsidRDefault="007D23F4" w:rsidP="007D23F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b/>
                <w:color w:val="000000" w:themeColor="text1"/>
                <w:sz w:val="20"/>
                <w:szCs w:val="20"/>
              </w:rPr>
              <w:t>Knowledge</w:t>
            </w:r>
          </w:p>
        </w:tc>
        <w:tc>
          <w:tcPr>
            <w:tcW w:w="2831" w:type="pct"/>
          </w:tcPr>
          <w:p w14:paraId="5CE43047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Understating of SGB participation pathways</w:t>
            </w:r>
          </w:p>
          <w:p w14:paraId="391CF174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Health and Safety management of coaching sessions</w:t>
            </w:r>
          </w:p>
          <w:p w14:paraId="2667CAEE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Up to date knowledge of coaching practises</w:t>
            </w:r>
          </w:p>
          <w:p w14:paraId="76E0D37D" w14:textId="77777777" w:rsidR="001E4A14" w:rsidRPr="0079634E" w:rsidRDefault="001E4A14" w:rsidP="00F00B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 xml:space="preserve">Landscape of club competitive tennis </w:t>
            </w:r>
          </w:p>
        </w:tc>
        <w:tc>
          <w:tcPr>
            <w:tcW w:w="1229" w:type="pct"/>
          </w:tcPr>
          <w:p w14:paraId="2A1E6A1B" w14:textId="77777777" w:rsidR="007D23F4" w:rsidRPr="0079634E" w:rsidRDefault="007D23F4" w:rsidP="007D2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9634E" w:rsidRPr="0079634E" w14:paraId="2CDE53C2" w14:textId="77777777" w:rsidTr="00950922">
        <w:tc>
          <w:tcPr>
            <w:tcW w:w="940" w:type="pct"/>
          </w:tcPr>
          <w:p w14:paraId="0E252015" w14:textId="77777777" w:rsidR="007D23F4" w:rsidRPr="0079634E" w:rsidRDefault="007D23F4" w:rsidP="00D5391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b/>
                <w:color w:val="000000" w:themeColor="text1"/>
                <w:sz w:val="20"/>
                <w:szCs w:val="20"/>
              </w:rPr>
              <w:t>Skills and Attributes</w:t>
            </w:r>
          </w:p>
        </w:tc>
        <w:tc>
          <w:tcPr>
            <w:tcW w:w="2831" w:type="pct"/>
          </w:tcPr>
          <w:p w14:paraId="414C8EFC" w14:textId="77777777" w:rsidR="007D23F4" w:rsidRPr="0079634E" w:rsidRDefault="007D23F4" w:rsidP="007D23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Excellent verbal and written communication skills</w:t>
            </w:r>
          </w:p>
          <w:p w14:paraId="31162CB8" w14:textId="77777777" w:rsidR="007D23F4" w:rsidRPr="0079634E" w:rsidRDefault="007D23F4" w:rsidP="007D23F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Demonstrable organisation and planning skills</w:t>
            </w:r>
          </w:p>
          <w:p w14:paraId="3ABE5A26" w14:textId="77777777" w:rsidR="007D23F4" w:rsidRPr="0079634E" w:rsidRDefault="007D23F4" w:rsidP="007D23F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Must have the ability to lead and motivate others.</w:t>
            </w:r>
          </w:p>
          <w:p w14:paraId="33952C56" w14:textId="77777777" w:rsidR="007D23F4" w:rsidRPr="0079634E" w:rsidRDefault="007D23F4" w:rsidP="007D23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Committed to delive</w:t>
            </w:r>
            <w:r w:rsidR="00950922">
              <w:rPr>
                <w:rFonts w:cstheme="minorHAnsi"/>
                <w:color w:val="000000" w:themeColor="text1"/>
                <w:sz w:val="20"/>
                <w:szCs w:val="20"/>
              </w:rPr>
              <w:t>ring excellent customer service.</w:t>
            </w:r>
          </w:p>
          <w:p w14:paraId="7CD2B27C" w14:textId="77777777" w:rsidR="007D23F4" w:rsidRPr="0079634E" w:rsidRDefault="007D23F4" w:rsidP="007D23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Strong time management skills</w:t>
            </w:r>
          </w:p>
          <w:p w14:paraId="3A1637AF" w14:textId="77777777" w:rsidR="007D23F4" w:rsidRPr="0079634E" w:rsidRDefault="007D23F4" w:rsidP="007D23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Reliable and hard working</w:t>
            </w:r>
          </w:p>
          <w:p w14:paraId="0162F923" w14:textId="77777777" w:rsidR="007D23F4" w:rsidRPr="0079634E" w:rsidRDefault="007D23F4" w:rsidP="007D23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Energetic with strong interpersonal skills</w:t>
            </w:r>
          </w:p>
          <w:p w14:paraId="4CFC6EE8" w14:textId="77777777" w:rsidR="007D23F4" w:rsidRPr="0079634E" w:rsidRDefault="007D23F4" w:rsidP="007D23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Strong IT skills</w:t>
            </w:r>
          </w:p>
          <w:p w14:paraId="0B37A728" w14:textId="77777777" w:rsidR="007D23F4" w:rsidRPr="0079634E" w:rsidRDefault="007D23F4" w:rsidP="00D5391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114658C" w14:textId="77777777" w:rsidR="007D23F4" w:rsidRPr="0079634E" w:rsidRDefault="007D23F4" w:rsidP="00D5391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</w:tcPr>
          <w:p w14:paraId="368898A8" w14:textId="77777777" w:rsidR="007D23F4" w:rsidRPr="0079634E" w:rsidRDefault="007D23F4" w:rsidP="007D23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Ability to respond quickly and positively to change.</w:t>
            </w:r>
          </w:p>
          <w:p w14:paraId="315534FB" w14:textId="77777777" w:rsidR="007D23F4" w:rsidRPr="0079634E" w:rsidRDefault="007D23F4" w:rsidP="007D23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Actively involved in Sport and fitness</w:t>
            </w:r>
          </w:p>
        </w:tc>
      </w:tr>
      <w:tr w:rsidR="0079634E" w:rsidRPr="0079634E" w14:paraId="1FE6B374" w14:textId="77777777" w:rsidTr="00950922">
        <w:trPr>
          <w:trHeight w:val="764"/>
        </w:trPr>
        <w:tc>
          <w:tcPr>
            <w:tcW w:w="940" w:type="pct"/>
          </w:tcPr>
          <w:p w14:paraId="683FF365" w14:textId="77777777" w:rsidR="007D23F4" w:rsidRPr="0079634E" w:rsidRDefault="007D23F4" w:rsidP="00D5391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b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831" w:type="pct"/>
          </w:tcPr>
          <w:p w14:paraId="78695330" w14:textId="77777777" w:rsidR="007D23F4" w:rsidRPr="0079634E" w:rsidRDefault="007D23F4" w:rsidP="007D23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Required to cover operational hours as necessary.</w:t>
            </w:r>
          </w:p>
          <w:p w14:paraId="7BA94F0C" w14:textId="77777777" w:rsidR="007D23F4" w:rsidRPr="0079634E" w:rsidRDefault="007D23F4" w:rsidP="007D23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Willingness to support the wider Sports Development Service team.</w:t>
            </w:r>
          </w:p>
          <w:p w14:paraId="294A6DE1" w14:textId="77777777" w:rsidR="007D23F4" w:rsidRPr="0079634E" w:rsidRDefault="007D23F4" w:rsidP="007D23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A positive and energetic outlook.</w:t>
            </w:r>
          </w:p>
          <w:p w14:paraId="27662795" w14:textId="77777777" w:rsidR="007D23F4" w:rsidRPr="0079634E" w:rsidRDefault="007D23F4" w:rsidP="007D23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634E">
              <w:rPr>
                <w:rFonts w:cstheme="minorHAnsi"/>
                <w:color w:val="000000" w:themeColor="text1"/>
                <w:sz w:val="20"/>
                <w:szCs w:val="20"/>
              </w:rPr>
              <w:t>Ability of act corporately.</w:t>
            </w:r>
          </w:p>
        </w:tc>
        <w:tc>
          <w:tcPr>
            <w:tcW w:w="1229" w:type="pct"/>
          </w:tcPr>
          <w:p w14:paraId="1509469D" w14:textId="77777777" w:rsidR="007D23F4" w:rsidRPr="0079634E" w:rsidRDefault="007D23F4" w:rsidP="00D5391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07F2861" w14:textId="77777777" w:rsidR="00F00BFD" w:rsidRDefault="00F00BFD" w:rsidP="00396DEC">
      <w:pPr>
        <w:rPr>
          <w:rFonts w:cstheme="minorHAnsi"/>
          <w:b/>
          <w:color w:val="000000"/>
          <w:sz w:val="24"/>
          <w:szCs w:val="21"/>
        </w:rPr>
      </w:pPr>
    </w:p>
    <w:p w14:paraId="593CF6C4" w14:textId="77777777" w:rsidR="00912CBB" w:rsidRPr="007D23F4" w:rsidRDefault="00912CBB" w:rsidP="007D23F4">
      <w:pPr>
        <w:pStyle w:val="ListParagraph"/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en-GB"/>
        </w:rPr>
      </w:pPr>
    </w:p>
    <w:sectPr w:rsidR="00912CBB" w:rsidRPr="007D23F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68BD" w14:textId="77777777" w:rsidR="00193B6F" w:rsidRDefault="00193B6F" w:rsidP="00B46927">
      <w:pPr>
        <w:spacing w:after="0" w:line="240" w:lineRule="auto"/>
      </w:pPr>
      <w:r>
        <w:separator/>
      </w:r>
    </w:p>
  </w:endnote>
  <w:endnote w:type="continuationSeparator" w:id="0">
    <w:p w14:paraId="3F476925" w14:textId="77777777" w:rsidR="00193B6F" w:rsidRDefault="00193B6F" w:rsidP="00B4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9282" w14:textId="77777777" w:rsidR="00193B6F" w:rsidRDefault="00193B6F" w:rsidP="00B46927">
      <w:pPr>
        <w:spacing w:after="0" w:line="240" w:lineRule="auto"/>
      </w:pPr>
      <w:r>
        <w:separator/>
      </w:r>
    </w:p>
  </w:footnote>
  <w:footnote w:type="continuationSeparator" w:id="0">
    <w:p w14:paraId="6BF7DAA3" w14:textId="77777777" w:rsidR="00193B6F" w:rsidRDefault="00193B6F" w:rsidP="00B4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4A64" w14:textId="77777777" w:rsidR="00604E8C" w:rsidRDefault="0059028E" w:rsidP="00604E8C">
    <w:pPr>
      <w:pStyle w:val="Header"/>
      <w:jc w:val="right"/>
    </w:pPr>
    <w:r>
      <w:rPr>
        <w:rFonts w:ascii="Helvetica" w:hAnsi="Helvetica" w:cs="Helvetica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4137810F" wp14:editId="75DDB540">
          <wp:simplePos x="0" y="0"/>
          <wp:positionH relativeFrom="column">
            <wp:posOffset>4509770</wp:posOffset>
          </wp:positionH>
          <wp:positionV relativeFrom="paragraph">
            <wp:posOffset>-329565</wp:posOffset>
          </wp:positionV>
          <wp:extent cx="1765935" cy="841809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84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C7F"/>
    <w:multiLevelType w:val="hybridMultilevel"/>
    <w:tmpl w:val="41AA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6B4"/>
    <w:multiLevelType w:val="hybridMultilevel"/>
    <w:tmpl w:val="6BC0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09A"/>
    <w:multiLevelType w:val="hybridMultilevel"/>
    <w:tmpl w:val="6C3E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4013"/>
    <w:multiLevelType w:val="hybridMultilevel"/>
    <w:tmpl w:val="9ED00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5710C"/>
    <w:multiLevelType w:val="hybridMultilevel"/>
    <w:tmpl w:val="60B67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060F1"/>
    <w:multiLevelType w:val="hybridMultilevel"/>
    <w:tmpl w:val="8ACE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67E45"/>
    <w:multiLevelType w:val="hybridMultilevel"/>
    <w:tmpl w:val="D5F6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810DC"/>
    <w:multiLevelType w:val="hybridMultilevel"/>
    <w:tmpl w:val="9EEE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47E77"/>
    <w:multiLevelType w:val="hybridMultilevel"/>
    <w:tmpl w:val="DCBC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036C7"/>
    <w:multiLevelType w:val="hybridMultilevel"/>
    <w:tmpl w:val="9DB6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75885">
    <w:abstractNumId w:val="3"/>
  </w:num>
  <w:num w:numId="2" w16cid:durableId="644503626">
    <w:abstractNumId w:val="1"/>
  </w:num>
  <w:num w:numId="3" w16cid:durableId="454641836">
    <w:abstractNumId w:val="5"/>
  </w:num>
  <w:num w:numId="4" w16cid:durableId="1048576018">
    <w:abstractNumId w:val="8"/>
  </w:num>
  <w:num w:numId="5" w16cid:durableId="753865253">
    <w:abstractNumId w:val="6"/>
  </w:num>
  <w:num w:numId="6" w16cid:durableId="477577363">
    <w:abstractNumId w:val="2"/>
  </w:num>
  <w:num w:numId="7" w16cid:durableId="1411390279">
    <w:abstractNumId w:val="7"/>
  </w:num>
  <w:num w:numId="8" w16cid:durableId="2090694310">
    <w:abstractNumId w:val="9"/>
  </w:num>
  <w:num w:numId="9" w16cid:durableId="1759666834">
    <w:abstractNumId w:val="4"/>
  </w:num>
  <w:num w:numId="10" w16cid:durableId="17352740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4E"/>
    <w:rsid w:val="000003B5"/>
    <w:rsid w:val="00032CBF"/>
    <w:rsid w:val="000841BC"/>
    <w:rsid w:val="00096C11"/>
    <w:rsid w:val="000B118E"/>
    <w:rsid w:val="000B4358"/>
    <w:rsid w:val="000D2FDF"/>
    <w:rsid w:val="00104A84"/>
    <w:rsid w:val="0011152B"/>
    <w:rsid w:val="00125A37"/>
    <w:rsid w:val="001478B5"/>
    <w:rsid w:val="00186C3B"/>
    <w:rsid w:val="00193B6F"/>
    <w:rsid w:val="0019632C"/>
    <w:rsid w:val="001A0F6F"/>
    <w:rsid w:val="001B3D52"/>
    <w:rsid w:val="001E4A14"/>
    <w:rsid w:val="00214EA0"/>
    <w:rsid w:val="00217F90"/>
    <w:rsid w:val="00235116"/>
    <w:rsid w:val="00253020"/>
    <w:rsid w:val="00262E16"/>
    <w:rsid w:val="00273641"/>
    <w:rsid w:val="00282885"/>
    <w:rsid w:val="0029388E"/>
    <w:rsid w:val="002B6806"/>
    <w:rsid w:val="00320232"/>
    <w:rsid w:val="00321AF7"/>
    <w:rsid w:val="00326EAB"/>
    <w:rsid w:val="00332CCF"/>
    <w:rsid w:val="0033318F"/>
    <w:rsid w:val="0033349A"/>
    <w:rsid w:val="00342A62"/>
    <w:rsid w:val="00346732"/>
    <w:rsid w:val="00382F8B"/>
    <w:rsid w:val="003856FA"/>
    <w:rsid w:val="00385F9B"/>
    <w:rsid w:val="00386AC3"/>
    <w:rsid w:val="00396DEC"/>
    <w:rsid w:val="00413432"/>
    <w:rsid w:val="0041710D"/>
    <w:rsid w:val="0043683B"/>
    <w:rsid w:val="004442C7"/>
    <w:rsid w:val="00450470"/>
    <w:rsid w:val="00483A7C"/>
    <w:rsid w:val="004A310C"/>
    <w:rsid w:val="004D2FB3"/>
    <w:rsid w:val="004D33FD"/>
    <w:rsid w:val="004D68F4"/>
    <w:rsid w:val="004E4C3E"/>
    <w:rsid w:val="004F6953"/>
    <w:rsid w:val="005005A0"/>
    <w:rsid w:val="00501E49"/>
    <w:rsid w:val="00536745"/>
    <w:rsid w:val="005376FC"/>
    <w:rsid w:val="00555F66"/>
    <w:rsid w:val="005705BB"/>
    <w:rsid w:val="0059028E"/>
    <w:rsid w:val="005B4A09"/>
    <w:rsid w:val="005B58B5"/>
    <w:rsid w:val="005C6437"/>
    <w:rsid w:val="005D2FFF"/>
    <w:rsid w:val="005F474C"/>
    <w:rsid w:val="00604E8C"/>
    <w:rsid w:val="006162FC"/>
    <w:rsid w:val="00654B7D"/>
    <w:rsid w:val="00671EFA"/>
    <w:rsid w:val="006B3371"/>
    <w:rsid w:val="006F6754"/>
    <w:rsid w:val="00711141"/>
    <w:rsid w:val="007228A9"/>
    <w:rsid w:val="007368D3"/>
    <w:rsid w:val="00752A17"/>
    <w:rsid w:val="00755AF7"/>
    <w:rsid w:val="00767ED2"/>
    <w:rsid w:val="00781EA6"/>
    <w:rsid w:val="0078720C"/>
    <w:rsid w:val="0079634E"/>
    <w:rsid w:val="007A36EB"/>
    <w:rsid w:val="007B7200"/>
    <w:rsid w:val="007B7A26"/>
    <w:rsid w:val="007C4BF5"/>
    <w:rsid w:val="007D23F4"/>
    <w:rsid w:val="007E0FCC"/>
    <w:rsid w:val="00803F87"/>
    <w:rsid w:val="00815A19"/>
    <w:rsid w:val="0082125D"/>
    <w:rsid w:val="008256CD"/>
    <w:rsid w:val="008508F3"/>
    <w:rsid w:val="00850B63"/>
    <w:rsid w:val="00867C08"/>
    <w:rsid w:val="00871E34"/>
    <w:rsid w:val="008774A8"/>
    <w:rsid w:val="008920E6"/>
    <w:rsid w:val="008A3BDD"/>
    <w:rsid w:val="008A544D"/>
    <w:rsid w:val="008B5E4E"/>
    <w:rsid w:val="008C24FD"/>
    <w:rsid w:val="008D24EF"/>
    <w:rsid w:val="008E3E07"/>
    <w:rsid w:val="008F14C3"/>
    <w:rsid w:val="008F76D9"/>
    <w:rsid w:val="00912CBB"/>
    <w:rsid w:val="0091596E"/>
    <w:rsid w:val="0093619B"/>
    <w:rsid w:val="00947D04"/>
    <w:rsid w:val="00950922"/>
    <w:rsid w:val="009932EA"/>
    <w:rsid w:val="009B13A1"/>
    <w:rsid w:val="009C288A"/>
    <w:rsid w:val="009D4F36"/>
    <w:rsid w:val="009F178D"/>
    <w:rsid w:val="009F5849"/>
    <w:rsid w:val="00A1164A"/>
    <w:rsid w:val="00A1202E"/>
    <w:rsid w:val="00A21F0B"/>
    <w:rsid w:val="00A23A0E"/>
    <w:rsid w:val="00A245AD"/>
    <w:rsid w:val="00A466D7"/>
    <w:rsid w:val="00A61152"/>
    <w:rsid w:val="00A732BF"/>
    <w:rsid w:val="00A966FC"/>
    <w:rsid w:val="00AA07AB"/>
    <w:rsid w:val="00AB50EB"/>
    <w:rsid w:val="00AC1D6A"/>
    <w:rsid w:val="00AC56C1"/>
    <w:rsid w:val="00AC6A7D"/>
    <w:rsid w:val="00AE0033"/>
    <w:rsid w:val="00AE6501"/>
    <w:rsid w:val="00B051C5"/>
    <w:rsid w:val="00B32143"/>
    <w:rsid w:val="00B40859"/>
    <w:rsid w:val="00B46927"/>
    <w:rsid w:val="00B51D2C"/>
    <w:rsid w:val="00B65877"/>
    <w:rsid w:val="00B833FC"/>
    <w:rsid w:val="00BB68EE"/>
    <w:rsid w:val="00BF2FCE"/>
    <w:rsid w:val="00C03CC4"/>
    <w:rsid w:val="00C2267A"/>
    <w:rsid w:val="00C447E4"/>
    <w:rsid w:val="00C628E7"/>
    <w:rsid w:val="00C84B03"/>
    <w:rsid w:val="00C84C3F"/>
    <w:rsid w:val="00CA40CF"/>
    <w:rsid w:val="00CC7C18"/>
    <w:rsid w:val="00CF5FA0"/>
    <w:rsid w:val="00CF6630"/>
    <w:rsid w:val="00D143A5"/>
    <w:rsid w:val="00D15A4D"/>
    <w:rsid w:val="00D34DEF"/>
    <w:rsid w:val="00D42E2B"/>
    <w:rsid w:val="00D436D8"/>
    <w:rsid w:val="00D518E7"/>
    <w:rsid w:val="00D655A6"/>
    <w:rsid w:val="00DB2269"/>
    <w:rsid w:val="00DD0A1F"/>
    <w:rsid w:val="00DE593A"/>
    <w:rsid w:val="00E05B48"/>
    <w:rsid w:val="00E81F3B"/>
    <w:rsid w:val="00EB0EBE"/>
    <w:rsid w:val="00EB318A"/>
    <w:rsid w:val="00EB477A"/>
    <w:rsid w:val="00EC4EE1"/>
    <w:rsid w:val="00ED1B7E"/>
    <w:rsid w:val="00F00BFD"/>
    <w:rsid w:val="00F03B19"/>
    <w:rsid w:val="00F23120"/>
    <w:rsid w:val="00F26D94"/>
    <w:rsid w:val="00FA0A1F"/>
    <w:rsid w:val="00FD1731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0B1BF"/>
  <w15:chartTrackingRefBased/>
  <w15:docId w15:val="{F62A5212-27C0-47D8-A8F9-CB302B7E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81F3B"/>
    <w:pPr>
      <w:keepNext/>
      <w:spacing w:after="0" w:line="240" w:lineRule="auto"/>
      <w:outlineLvl w:val="3"/>
    </w:pPr>
    <w:rPr>
      <w:rFonts w:ascii="Tahoma" w:eastAsia="Times New Roman" w:hAnsi="Tahoma" w:cs="Arial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1F3B"/>
    <w:rPr>
      <w:rFonts w:ascii="Tahoma" w:eastAsia="Times New Roman" w:hAnsi="Tahoma" w:cs="Arial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310C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Default">
    <w:name w:val="Default"/>
    <w:rsid w:val="004A3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D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927"/>
  </w:style>
  <w:style w:type="paragraph" w:styleId="Footer">
    <w:name w:val="footer"/>
    <w:basedOn w:val="Normal"/>
    <w:link w:val="FooterChar"/>
    <w:uiPriority w:val="99"/>
    <w:unhideWhenUsed/>
    <w:rsid w:val="00B46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927"/>
  </w:style>
  <w:style w:type="paragraph" w:styleId="NormalWeb">
    <w:name w:val="Normal (Web)"/>
    <w:basedOn w:val="Normal"/>
    <w:uiPriority w:val="99"/>
    <w:semiHidden/>
    <w:unhideWhenUsed/>
    <w:rsid w:val="008D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2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4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E8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0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39b95-5fb7-4cf5-9b2b-ef466bc58cbd">
      <Terms xmlns="http://schemas.microsoft.com/office/infopath/2007/PartnerControls"/>
    </lcf76f155ced4ddcb4097134ff3c332f>
    <TaxCatchAll xmlns="b482e867-af37-4cdc-8b0a-3d51dfba026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E57757148946AF387F797A48CB2B" ma:contentTypeVersion="18" ma:contentTypeDescription="Create a new document." ma:contentTypeScope="" ma:versionID="73893f70de448e0d42c8751b790eeb99">
  <xsd:schema xmlns:xsd="http://www.w3.org/2001/XMLSchema" xmlns:xs="http://www.w3.org/2001/XMLSchema" xmlns:p="http://schemas.microsoft.com/office/2006/metadata/properties" xmlns:ns2="2a339b95-5fb7-4cf5-9b2b-ef466bc58cbd" xmlns:ns3="b482e867-af37-4cdc-8b0a-3d51dfba0265" targetNamespace="http://schemas.microsoft.com/office/2006/metadata/properties" ma:root="true" ma:fieldsID="fd1c2b86973f3ea5f7b5a9a1a7ba67e9" ns2:_="" ns3:_="">
    <xsd:import namespace="2a339b95-5fb7-4cf5-9b2b-ef466bc58cbd"/>
    <xsd:import namespace="b482e867-af37-4cdc-8b0a-3d51dfba0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39b95-5fb7-4cf5-9b2b-ef466bc5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2e867-af37-4cdc-8b0a-3d51dfba0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731595-01e1-47f6-a6cb-a174df175522}" ma:internalName="TaxCatchAll" ma:showField="CatchAllData" ma:web="b482e867-af37-4cdc-8b0a-3d51dfba0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64273-FEC8-4CF5-8610-C9847A465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F5BB1-5B7F-4A84-BBBF-F32AFACBC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3BAB9-1D2C-4182-BEF7-893F117561A5}">
  <ds:schemaRefs>
    <ds:schemaRef ds:uri="http://schemas.microsoft.com/office/2006/metadata/properties"/>
    <ds:schemaRef ds:uri="http://schemas.microsoft.com/office/infopath/2007/PartnerControls"/>
    <ds:schemaRef ds:uri="2a339b95-5fb7-4cf5-9b2b-ef466bc58cbd"/>
    <ds:schemaRef ds:uri="b482e867-af37-4cdc-8b0a-3d51dfba0265"/>
  </ds:schemaRefs>
</ds:datastoreItem>
</file>

<file path=customXml/itemProps4.xml><?xml version="1.0" encoding="utf-8"?>
<ds:datastoreItem xmlns:ds="http://schemas.openxmlformats.org/officeDocument/2006/customXml" ds:itemID="{BE5F8742-38AC-47EB-85B4-C8F1A398A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39b95-5fb7-4cf5-9b2b-ef466bc58cbd"/>
    <ds:schemaRef ds:uri="b482e867-af37-4cdc-8b0a-3d51dfba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Archibald</dc:creator>
  <cp:keywords/>
  <dc:description/>
  <cp:lastModifiedBy>Luke Howard</cp:lastModifiedBy>
  <cp:revision>3</cp:revision>
  <cp:lastPrinted>2018-03-30T06:05:00Z</cp:lastPrinted>
  <dcterms:created xsi:type="dcterms:W3CDTF">2024-04-10T09:59:00Z</dcterms:created>
  <dcterms:modified xsi:type="dcterms:W3CDTF">2024-04-12T10:33:00Z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0x0101001229E57757148946AF387F797A48CB2B</vt:lpwstr>
  </property>
  <property fmtid="{D5CDD505-2E9C-101B-9397-08002B2CF9AE}" pid="3" name="MediaServiceImageTags">
    <vt:lpwstr/>
  </property>
</Properties>
</file>